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E1BF3">
      <w:pPr>
        <w:spacing w:line="760" w:lineRule="exact"/>
        <w:jc w:val="center"/>
        <w:rPr>
          <w:rFonts w:hint="eastAsia" w:ascii="方正小标宋简体" w:hAnsi="黑体" w:eastAsia="方正小标宋简体" w:cs="仿宋_GB2312"/>
          <w:color w:val="000000"/>
          <w:sz w:val="36"/>
          <w:szCs w:val="36"/>
        </w:rPr>
      </w:pPr>
    </w:p>
    <w:p w14:paraId="0660A577">
      <w:pPr>
        <w:spacing w:line="760" w:lineRule="exact"/>
        <w:jc w:val="center"/>
        <w:rPr>
          <w:rFonts w:ascii="方正小标宋简体" w:hAnsi="黑体" w:eastAsia="方正小标宋简体" w:cs="仿宋_GB2312"/>
          <w:color w:val="000000"/>
          <w:sz w:val="36"/>
          <w:szCs w:val="36"/>
        </w:rPr>
      </w:pPr>
    </w:p>
    <w:p w14:paraId="2557F49A">
      <w:pPr>
        <w:spacing w:before="100" w:beforeAutospacing="1" w:line="480" w:lineRule="auto"/>
        <w:jc w:val="center"/>
        <w:rPr>
          <w:rFonts w:ascii="方正小标宋简体" w:hAnsi="华文中宋" w:eastAsia="方正小标宋简体" w:cs="华文中宋"/>
          <w:sz w:val="52"/>
          <w:szCs w:val="44"/>
        </w:rPr>
      </w:pPr>
      <w:r>
        <w:rPr>
          <w:rFonts w:hint="eastAsia" w:ascii="方正小标宋简体" w:hAnsi="华文中宋" w:eastAsia="方正小标宋简体" w:cs="华文中宋"/>
          <w:sz w:val="52"/>
          <w:szCs w:val="44"/>
        </w:rPr>
        <w:t>岚县国民经济和社会发展</w:t>
      </w:r>
    </w:p>
    <w:p w14:paraId="45B15794">
      <w:pPr>
        <w:spacing w:line="480" w:lineRule="auto"/>
        <w:jc w:val="center"/>
        <w:rPr>
          <w:rFonts w:ascii="方正小标宋简体" w:hAnsi="黑体" w:eastAsia="方正小标宋简体" w:cs="仿宋_GB2312"/>
          <w:color w:val="000000"/>
          <w:sz w:val="44"/>
          <w:szCs w:val="36"/>
        </w:rPr>
      </w:pPr>
      <w:r>
        <w:rPr>
          <w:rFonts w:hint="eastAsia" w:ascii="方正小标宋简体" w:hAnsi="华文中宋" w:eastAsia="方正小标宋简体" w:cs="华文中宋"/>
          <w:sz w:val="52"/>
          <w:szCs w:val="44"/>
        </w:rPr>
        <w:t>第十四个五年规划纲要</w:t>
      </w:r>
    </w:p>
    <w:p w14:paraId="195A3B41">
      <w:pPr>
        <w:spacing w:line="760" w:lineRule="exact"/>
        <w:jc w:val="center"/>
        <w:rPr>
          <w:rFonts w:ascii="方正小标宋简体" w:hAnsi="黑体" w:eastAsia="方正小标宋简体" w:cs="仿宋_GB2312"/>
          <w:color w:val="000000"/>
          <w:sz w:val="40"/>
          <w:szCs w:val="32"/>
        </w:rPr>
      </w:pPr>
      <w:r>
        <w:rPr>
          <w:rFonts w:hint="eastAsia" w:ascii="方正小标宋简体" w:hAnsi="黑体" w:eastAsia="方正小标宋简体" w:cs="仿宋_GB2312"/>
          <w:color w:val="000000"/>
          <w:sz w:val="40"/>
          <w:szCs w:val="32"/>
        </w:rPr>
        <w:t>（</w:t>
      </w:r>
      <w:r>
        <w:rPr>
          <w:rFonts w:hint="eastAsia" w:ascii="华文楷体" w:hAnsi="华文楷体" w:eastAsia="华文楷体" w:cs="华文楷体"/>
          <w:b/>
          <w:bCs/>
          <w:color w:val="000000"/>
          <w:sz w:val="40"/>
          <w:szCs w:val="32"/>
          <w:lang w:eastAsia="zh-CN"/>
        </w:rPr>
        <w:t>初稿</w:t>
      </w:r>
      <w:r>
        <w:rPr>
          <w:rFonts w:hint="eastAsia" w:ascii="方正小标宋简体" w:hAnsi="黑体" w:eastAsia="方正小标宋简体" w:cs="仿宋_GB2312"/>
          <w:color w:val="000000"/>
          <w:sz w:val="40"/>
          <w:szCs w:val="32"/>
        </w:rPr>
        <w:t>）</w:t>
      </w:r>
    </w:p>
    <w:p w14:paraId="3863D670">
      <w:pPr>
        <w:jc w:val="center"/>
        <w:rPr>
          <w:rFonts w:ascii="仿宋_GB2312" w:hAnsi="黑体" w:eastAsia="仿宋_GB2312"/>
          <w:sz w:val="32"/>
          <w:szCs w:val="44"/>
        </w:rPr>
      </w:pPr>
    </w:p>
    <w:p w14:paraId="62B6B585">
      <w:pPr>
        <w:jc w:val="center"/>
        <w:rPr>
          <w:rFonts w:ascii="仿宋_GB2312" w:hAnsi="黑体" w:eastAsia="仿宋_GB2312"/>
          <w:sz w:val="32"/>
          <w:szCs w:val="44"/>
        </w:rPr>
      </w:pPr>
    </w:p>
    <w:p w14:paraId="3C050CCE">
      <w:pPr>
        <w:jc w:val="center"/>
        <w:rPr>
          <w:rFonts w:ascii="仿宋_GB2312" w:hAnsi="黑体" w:eastAsia="仿宋_GB2312"/>
          <w:sz w:val="32"/>
          <w:szCs w:val="44"/>
        </w:rPr>
      </w:pPr>
    </w:p>
    <w:p w14:paraId="76CF01E9">
      <w:pPr>
        <w:jc w:val="center"/>
        <w:rPr>
          <w:rFonts w:ascii="仿宋_GB2312" w:hAnsi="黑体" w:eastAsia="仿宋_GB2312"/>
          <w:sz w:val="32"/>
          <w:szCs w:val="44"/>
        </w:rPr>
      </w:pPr>
    </w:p>
    <w:p w14:paraId="012BCB98">
      <w:pPr>
        <w:jc w:val="center"/>
        <w:rPr>
          <w:rFonts w:ascii="仿宋_GB2312" w:hAnsi="黑体" w:eastAsia="仿宋_GB2312"/>
          <w:sz w:val="32"/>
          <w:szCs w:val="44"/>
        </w:rPr>
      </w:pPr>
    </w:p>
    <w:p w14:paraId="206783EF">
      <w:pPr>
        <w:jc w:val="center"/>
        <w:rPr>
          <w:rFonts w:ascii="仿宋_GB2312" w:hAnsi="黑体" w:eastAsia="仿宋_GB2312"/>
          <w:sz w:val="32"/>
          <w:szCs w:val="44"/>
        </w:rPr>
      </w:pPr>
    </w:p>
    <w:p w14:paraId="4CD7A7B6">
      <w:pPr>
        <w:jc w:val="center"/>
        <w:rPr>
          <w:rFonts w:ascii="仿宋_GB2312" w:hAnsi="黑体" w:eastAsia="仿宋_GB2312"/>
          <w:sz w:val="32"/>
          <w:szCs w:val="44"/>
        </w:rPr>
      </w:pPr>
    </w:p>
    <w:p w14:paraId="09D38759">
      <w:pPr>
        <w:jc w:val="center"/>
        <w:rPr>
          <w:rFonts w:ascii="仿宋_GB2312" w:hAnsi="黑体" w:eastAsia="仿宋_GB2312"/>
          <w:sz w:val="32"/>
          <w:szCs w:val="44"/>
        </w:rPr>
      </w:pPr>
    </w:p>
    <w:p w14:paraId="61ADECE6">
      <w:pPr>
        <w:spacing w:line="760" w:lineRule="exact"/>
        <w:jc w:val="center"/>
        <w:rPr>
          <w:rFonts w:ascii="方正小标宋简体" w:hAnsi="黑体" w:eastAsia="方正小标宋简体" w:cs="仿宋_GB2312"/>
          <w:color w:val="000000"/>
          <w:sz w:val="40"/>
          <w:szCs w:val="32"/>
        </w:rPr>
      </w:pPr>
    </w:p>
    <w:p w14:paraId="57E0D9E1">
      <w:pPr>
        <w:jc w:val="center"/>
        <w:rPr>
          <w:rFonts w:ascii="仿宋_GB2312" w:hAnsi="黑体" w:eastAsia="仿宋_GB2312"/>
          <w:sz w:val="32"/>
          <w:szCs w:val="44"/>
        </w:rPr>
      </w:pPr>
      <w:r>
        <w:rPr>
          <w:rFonts w:hint="eastAsia" w:ascii="仿宋_GB2312" w:hAnsi="黑体" w:eastAsia="仿宋_GB2312"/>
          <w:sz w:val="32"/>
          <w:szCs w:val="44"/>
        </w:rPr>
        <w:t>二</w:t>
      </w:r>
      <w:r>
        <w:rPr>
          <w:rFonts w:hint="eastAsia" w:ascii="微软雅黑" w:hAnsi="微软雅黑" w:eastAsia="微软雅黑" w:cs="微软雅黑"/>
          <w:sz w:val="32"/>
          <w:szCs w:val="44"/>
        </w:rPr>
        <w:t>〇</w:t>
      </w:r>
      <w:r>
        <w:rPr>
          <w:rFonts w:ascii="仿宋_GB2312" w:hAnsi="黑体" w:eastAsia="仿宋_GB2312"/>
          <w:sz w:val="32"/>
          <w:szCs w:val="44"/>
        </w:rPr>
        <w:t>二</w:t>
      </w:r>
      <w:r>
        <w:rPr>
          <w:rFonts w:hint="eastAsia" w:ascii="微软雅黑" w:hAnsi="微软雅黑" w:eastAsia="微软雅黑" w:cs="微软雅黑"/>
          <w:sz w:val="32"/>
          <w:szCs w:val="44"/>
        </w:rPr>
        <w:t>〇</w:t>
      </w:r>
      <w:r>
        <w:rPr>
          <w:rFonts w:hint="eastAsia" w:ascii="仿宋_GB2312" w:hAnsi="黑体" w:eastAsia="仿宋_GB2312"/>
          <w:sz w:val="32"/>
          <w:szCs w:val="44"/>
        </w:rPr>
        <w:t>年十二月</w:t>
      </w:r>
    </w:p>
    <w:p w14:paraId="68B4B2EE">
      <w:pPr>
        <w:jc w:val="center"/>
        <w:rPr>
          <w:rFonts w:ascii="仿宋_GB2312" w:hAnsi="黑体" w:eastAsia="仿宋_GB2312"/>
          <w:sz w:val="32"/>
          <w:szCs w:val="44"/>
        </w:rPr>
        <w:sectPr>
          <w:footerReference r:id="rId3" w:type="default"/>
          <w:pgSz w:w="11906" w:h="16838"/>
          <w:pgMar w:top="1440" w:right="1800" w:bottom="1440" w:left="1800" w:header="851" w:footer="992" w:gutter="0"/>
          <w:pgNumType w:start="0"/>
          <w:cols w:space="425" w:num="1"/>
          <w:titlePg/>
          <w:docGrid w:type="lines" w:linePitch="312" w:charSpace="0"/>
        </w:sectPr>
      </w:pPr>
    </w:p>
    <w:p w14:paraId="065AF052">
      <w:pPr>
        <w:jc w:val="center"/>
        <w:rPr>
          <w:rFonts w:ascii="仿宋_GB2312" w:hAnsi="黑体" w:eastAsia="仿宋_GB2312"/>
          <w:sz w:val="32"/>
          <w:szCs w:val="44"/>
        </w:rPr>
        <w:sectPr>
          <w:footerReference r:id="rId5" w:type="first"/>
          <w:footerReference r:id="rId4" w:type="default"/>
          <w:pgSz w:w="11906" w:h="16838"/>
          <w:pgMar w:top="1440" w:right="1800" w:bottom="1440" w:left="1800" w:header="851" w:footer="992" w:gutter="0"/>
          <w:pgNumType w:start="0"/>
          <w:cols w:space="425" w:num="1"/>
          <w:titlePg/>
          <w:docGrid w:type="lines" w:linePitch="312" w:charSpace="0"/>
        </w:sectPr>
      </w:pPr>
    </w:p>
    <w:p w14:paraId="47B20530">
      <w:pPr>
        <w:widowControl/>
        <w:jc w:val="left"/>
        <w:rPr>
          <w:rFonts w:ascii="方正小标宋简体" w:hAnsi="黑体" w:eastAsia="方正小标宋简体" w:cs="仿宋_GB2312"/>
          <w:color w:val="000000"/>
          <w:sz w:val="40"/>
          <w:szCs w:val="32"/>
        </w:rPr>
      </w:pPr>
    </w:p>
    <w:sdt>
      <w:sdtPr>
        <w:rPr>
          <w:rFonts w:ascii="Times New Roman" w:hAnsi="Times New Roman" w:eastAsia="宋体" w:cs="Times New Roman"/>
          <w:color w:val="auto"/>
          <w:kern w:val="2"/>
          <w:sz w:val="24"/>
          <w:szCs w:val="24"/>
          <w:lang w:val="zh-CN"/>
        </w:rPr>
        <w:id w:val="1239221750"/>
        <w:docPartObj>
          <w:docPartGallery w:val="Table of Contents"/>
          <w:docPartUnique/>
        </w:docPartObj>
      </w:sdtPr>
      <w:sdtEndPr>
        <w:rPr>
          <w:rFonts w:ascii="Times New Roman" w:hAnsi="Times New Roman" w:cs="Times New Roman" w:eastAsiaTheme="minorEastAsia"/>
          <w:b/>
          <w:bCs/>
          <w:color w:val="auto"/>
          <w:kern w:val="2"/>
          <w:sz w:val="28"/>
          <w:szCs w:val="28"/>
          <w:lang w:val="zh-CN"/>
        </w:rPr>
      </w:sdtEndPr>
      <w:sdtContent>
        <w:p w14:paraId="750596E4">
          <w:pPr>
            <w:pStyle w:val="22"/>
            <w:spacing w:before="100" w:beforeAutospacing="1" w:after="312" w:afterLines="100"/>
            <w:jc w:val="center"/>
            <w:rPr>
              <w:rFonts w:ascii="Times New Roman" w:hAnsi="Times New Roman" w:eastAsia="方正小标宋简体" w:cs="Times New Roman"/>
              <w:color w:val="auto"/>
              <w:kern w:val="2"/>
              <w:sz w:val="40"/>
              <w:szCs w:val="24"/>
            </w:rPr>
          </w:pPr>
          <w:r>
            <w:rPr>
              <w:rFonts w:ascii="Times New Roman" w:hAnsi="Times New Roman" w:eastAsia="方正小标宋简体" w:cs="Times New Roman"/>
              <w:color w:val="auto"/>
              <w:kern w:val="2"/>
              <w:sz w:val="40"/>
              <w:szCs w:val="24"/>
            </w:rPr>
            <w:t>目</w:t>
          </w:r>
          <w:r>
            <w:rPr>
              <w:rFonts w:hint="eastAsia" w:ascii="Times New Roman" w:hAnsi="Times New Roman" w:eastAsia="方正小标宋简体" w:cs="Times New Roman"/>
              <w:color w:val="auto"/>
              <w:kern w:val="2"/>
              <w:sz w:val="40"/>
              <w:szCs w:val="24"/>
            </w:rPr>
            <w:t xml:space="preserve"> </w:t>
          </w:r>
          <w:r>
            <w:rPr>
              <w:rFonts w:ascii="Times New Roman" w:hAnsi="Times New Roman" w:eastAsia="方正小标宋简体" w:cs="Times New Roman"/>
              <w:color w:val="auto"/>
              <w:kern w:val="2"/>
              <w:sz w:val="40"/>
              <w:szCs w:val="24"/>
            </w:rPr>
            <w:t xml:space="preserve">  录</w:t>
          </w:r>
        </w:p>
        <w:p w14:paraId="79D04A91">
          <w:pPr>
            <w:pStyle w:val="9"/>
            <w:tabs>
              <w:tab w:val="right" w:leader="dot" w:pos="8296"/>
            </w:tabs>
            <w:rPr>
              <w:rFonts w:asciiTheme="minorHAnsi" w:hAnsiTheme="minorHAnsi" w:eastAsiaTheme="minorEastAsia" w:cstheme="minorBidi"/>
              <w:sz w:val="28"/>
              <w:szCs w:val="28"/>
            </w:rPr>
          </w:pPr>
          <w:r>
            <w:rPr>
              <w:sz w:val="28"/>
              <w:szCs w:val="28"/>
            </w:rPr>
            <w:fldChar w:fldCharType="begin"/>
          </w:r>
          <w:r>
            <w:rPr>
              <w:sz w:val="28"/>
              <w:szCs w:val="28"/>
            </w:rPr>
            <w:instrText xml:space="preserve"> TOC \o "1-2" \h \z \u </w:instrText>
          </w:r>
          <w:r>
            <w:rPr>
              <w:sz w:val="28"/>
              <w:szCs w:val="28"/>
            </w:rPr>
            <w:fldChar w:fldCharType="separate"/>
          </w:r>
          <w:r>
            <w:fldChar w:fldCharType="begin"/>
          </w:r>
          <w:r>
            <w:instrText xml:space="preserve"> HYPERLINK \l "_Toc58513788" </w:instrText>
          </w:r>
          <w:r>
            <w:fldChar w:fldCharType="separate"/>
          </w:r>
          <w:r>
            <w:rPr>
              <w:rStyle w:val="16"/>
              <w:rFonts w:hint="eastAsia" w:eastAsia="黑体"/>
              <w:sz w:val="28"/>
              <w:szCs w:val="28"/>
            </w:rPr>
            <w:t>第一章</w:t>
          </w:r>
          <w:r>
            <w:rPr>
              <w:rStyle w:val="16"/>
              <w:rFonts w:eastAsia="黑体"/>
              <w:sz w:val="28"/>
              <w:szCs w:val="28"/>
            </w:rPr>
            <w:t xml:space="preserve"> </w:t>
          </w:r>
          <w:r>
            <w:rPr>
              <w:rStyle w:val="16"/>
              <w:rFonts w:hint="eastAsia" w:eastAsia="黑体"/>
              <w:sz w:val="28"/>
              <w:szCs w:val="28"/>
            </w:rPr>
            <w:t>传承弘扬岚县精神，坚定蹚出高质量转型发展新路</w:t>
          </w:r>
          <w:r>
            <w:rPr>
              <w:sz w:val="28"/>
              <w:szCs w:val="28"/>
            </w:rPr>
            <w:tab/>
          </w:r>
          <w:r>
            <w:rPr>
              <w:sz w:val="28"/>
              <w:szCs w:val="28"/>
            </w:rPr>
            <w:fldChar w:fldCharType="begin"/>
          </w:r>
          <w:r>
            <w:rPr>
              <w:sz w:val="28"/>
              <w:szCs w:val="28"/>
            </w:rPr>
            <w:instrText xml:space="preserve"> PAGEREF _Toc58513788 \h </w:instrText>
          </w:r>
          <w:r>
            <w:rPr>
              <w:sz w:val="28"/>
              <w:szCs w:val="28"/>
            </w:rPr>
            <w:fldChar w:fldCharType="separate"/>
          </w:r>
          <w:r>
            <w:rPr>
              <w:sz w:val="28"/>
              <w:szCs w:val="28"/>
            </w:rPr>
            <w:t>1</w:t>
          </w:r>
          <w:r>
            <w:rPr>
              <w:sz w:val="28"/>
              <w:szCs w:val="28"/>
            </w:rPr>
            <w:fldChar w:fldCharType="end"/>
          </w:r>
          <w:r>
            <w:rPr>
              <w:sz w:val="28"/>
              <w:szCs w:val="28"/>
            </w:rPr>
            <w:fldChar w:fldCharType="end"/>
          </w:r>
        </w:p>
        <w:p w14:paraId="6CEB2417">
          <w:pPr>
            <w:pStyle w:val="10"/>
            <w:rPr>
              <w:rFonts w:asciiTheme="minorHAnsi" w:hAnsiTheme="minorHAnsi" w:eastAsiaTheme="minorEastAsia" w:cstheme="minorBidi"/>
              <w:sz w:val="28"/>
              <w:szCs w:val="28"/>
            </w:rPr>
          </w:pPr>
          <w:r>
            <w:fldChar w:fldCharType="begin"/>
          </w:r>
          <w:r>
            <w:instrText xml:space="preserve"> HYPERLINK \l "_Toc58513789"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“十三五”规划执行情况</w:t>
          </w:r>
          <w:r>
            <w:rPr>
              <w:sz w:val="28"/>
              <w:szCs w:val="28"/>
            </w:rPr>
            <w:tab/>
          </w:r>
          <w:r>
            <w:rPr>
              <w:sz w:val="28"/>
              <w:szCs w:val="28"/>
            </w:rPr>
            <w:fldChar w:fldCharType="begin"/>
          </w:r>
          <w:r>
            <w:rPr>
              <w:sz w:val="28"/>
              <w:szCs w:val="28"/>
            </w:rPr>
            <w:instrText xml:space="preserve"> PAGEREF _Toc58513789 \h </w:instrText>
          </w:r>
          <w:r>
            <w:rPr>
              <w:sz w:val="28"/>
              <w:szCs w:val="28"/>
            </w:rPr>
            <w:fldChar w:fldCharType="separate"/>
          </w:r>
          <w:r>
            <w:rPr>
              <w:sz w:val="28"/>
              <w:szCs w:val="28"/>
            </w:rPr>
            <w:t>2</w:t>
          </w:r>
          <w:r>
            <w:rPr>
              <w:sz w:val="28"/>
              <w:szCs w:val="28"/>
            </w:rPr>
            <w:fldChar w:fldCharType="end"/>
          </w:r>
          <w:r>
            <w:rPr>
              <w:sz w:val="28"/>
              <w:szCs w:val="28"/>
            </w:rPr>
            <w:fldChar w:fldCharType="end"/>
          </w:r>
        </w:p>
        <w:p w14:paraId="591CDD2A">
          <w:pPr>
            <w:pStyle w:val="10"/>
            <w:rPr>
              <w:rFonts w:asciiTheme="minorHAnsi" w:hAnsiTheme="minorHAnsi" w:eastAsiaTheme="minorEastAsia" w:cstheme="minorBidi"/>
              <w:sz w:val="28"/>
              <w:szCs w:val="28"/>
            </w:rPr>
          </w:pPr>
          <w:r>
            <w:fldChar w:fldCharType="begin"/>
          </w:r>
          <w:r>
            <w:instrText xml:space="preserve"> HYPERLINK \l "_Toc58513790"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“十四五”时期经济社会发展面临的形势</w:t>
          </w:r>
          <w:r>
            <w:rPr>
              <w:sz w:val="28"/>
              <w:szCs w:val="28"/>
            </w:rPr>
            <w:tab/>
          </w:r>
          <w:r>
            <w:rPr>
              <w:sz w:val="28"/>
              <w:szCs w:val="28"/>
            </w:rPr>
            <w:fldChar w:fldCharType="begin"/>
          </w:r>
          <w:r>
            <w:rPr>
              <w:sz w:val="28"/>
              <w:szCs w:val="28"/>
            </w:rPr>
            <w:instrText xml:space="preserve"> PAGEREF _Toc58513790 \h </w:instrText>
          </w:r>
          <w:r>
            <w:rPr>
              <w:sz w:val="28"/>
              <w:szCs w:val="28"/>
            </w:rPr>
            <w:fldChar w:fldCharType="separate"/>
          </w:r>
          <w:r>
            <w:rPr>
              <w:sz w:val="28"/>
              <w:szCs w:val="28"/>
            </w:rPr>
            <w:t>8</w:t>
          </w:r>
          <w:r>
            <w:rPr>
              <w:sz w:val="28"/>
              <w:szCs w:val="28"/>
            </w:rPr>
            <w:fldChar w:fldCharType="end"/>
          </w:r>
          <w:r>
            <w:rPr>
              <w:sz w:val="28"/>
              <w:szCs w:val="28"/>
            </w:rPr>
            <w:fldChar w:fldCharType="end"/>
          </w:r>
        </w:p>
        <w:p w14:paraId="3CE9017F">
          <w:pPr>
            <w:pStyle w:val="10"/>
            <w:rPr>
              <w:rFonts w:asciiTheme="minorHAnsi" w:hAnsiTheme="minorHAnsi" w:eastAsiaTheme="minorEastAsia" w:cstheme="minorBidi"/>
              <w:sz w:val="28"/>
              <w:szCs w:val="28"/>
            </w:rPr>
          </w:pPr>
          <w:r>
            <w:fldChar w:fldCharType="begin"/>
          </w:r>
          <w:r>
            <w:instrText xml:space="preserve"> HYPERLINK \l "_Toc58513791"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指导思想</w:t>
          </w:r>
          <w:r>
            <w:rPr>
              <w:sz w:val="28"/>
              <w:szCs w:val="28"/>
            </w:rPr>
            <w:tab/>
          </w:r>
          <w:r>
            <w:rPr>
              <w:sz w:val="28"/>
              <w:szCs w:val="28"/>
            </w:rPr>
            <w:fldChar w:fldCharType="begin"/>
          </w:r>
          <w:r>
            <w:rPr>
              <w:sz w:val="28"/>
              <w:szCs w:val="28"/>
            </w:rPr>
            <w:instrText xml:space="preserve"> PAGEREF _Toc58513791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B590A41">
          <w:pPr>
            <w:pStyle w:val="10"/>
            <w:rPr>
              <w:rFonts w:asciiTheme="minorHAnsi" w:hAnsiTheme="minorHAnsi" w:eastAsiaTheme="minorEastAsia" w:cstheme="minorBidi"/>
              <w:sz w:val="28"/>
              <w:szCs w:val="28"/>
            </w:rPr>
          </w:pPr>
          <w:r>
            <w:fldChar w:fldCharType="begin"/>
          </w:r>
          <w:r>
            <w:instrText xml:space="preserve"> HYPERLINK \l "_Toc58513792"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战略定位</w:t>
          </w:r>
          <w:r>
            <w:rPr>
              <w:sz w:val="28"/>
              <w:szCs w:val="28"/>
            </w:rPr>
            <w:tab/>
          </w:r>
          <w:r>
            <w:rPr>
              <w:sz w:val="28"/>
              <w:szCs w:val="28"/>
            </w:rPr>
            <w:fldChar w:fldCharType="begin"/>
          </w:r>
          <w:r>
            <w:rPr>
              <w:sz w:val="28"/>
              <w:szCs w:val="28"/>
            </w:rPr>
            <w:instrText xml:space="preserve"> PAGEREF _Toc58513792 \h </w:instrText>
          </w:r>
          <w:r>
            <w:rPr>
              <w:sz w:val="28"/>
              <w:szCs w:val="28"/>
            </w:rPr>
            <w:fldChar w:fldCharType="separate"/>
          </w:r>
          <w:r>
            <w:rPr>
              <w:sz w:val="28"/>
              <w:szCs w:val="28"/>
            </w:rPr>
            <w:t>13</w:t>
          </w:r>
          <w:r>
            <w:rPr>
              <w:sz w:val="28"/>
              <w:szCs w:val="28"/>
            </w:rPr>
            <w:fldChar w:fldCharType="end"/>
          </w:r>
          <w:r>
            <w:rPr>
              <w:sz w:val="28"/>
              <w:szCs w:val="28"/>
            </w:rPr>
            <w:fldChar w:fldCharType="end"/>
          </w:r>
        </w:p>
        <w:p w14:paraId="1654CB36">
          <w:pPr>
            <w:pStyle w:val="10"/>
            <w:rPr>
              <w:rFonts w:asciiTheme="minorHAnsi" w:hAnsiTheme="minorHAnsi" w:eastAsiaTheme="minorEastAsia" w:cstheme="minorBidi"/>
              <w:sz w:val="28"/>
              <w:szCs w:val="28"/>
            </w:rPr>
          </w:pPr>
          <w:r>
            <w:fldChar w:fldCharType="begin"/>
          </w:r>
          <w:r>
            <w:instrText xml:space="preserve"> HYPERLINK \l "_Toc58513793" </w:instrText>
          </w:r>
          <w:r>
            <w:fldChar w:fldCharType="separate"/>
          </w:r>
          <w:r>
            <w:rPr>
              <w:rStyle w:val="16"/>
              <w:rFonts w:hint="eastAsia" w:eastAsia="楷体_GB2312"/>
              <w:sz w:val="28"/>
              <w:szCs w:val="28"/>
            </w:rPr>
            <w:t>第五节</w:t>
          </w:r>
          <w:r>
            <w:rPr>
              <w:rStyle w:val="16"/>
              <w:rFonts w:eastAsia="楷体_GB2312"/>
              <w:sz w:val="28"/>
              <w:szCs w:val="28"/>
            </w:rPr>
            <w:t xml:space="preserve">  </w:t>
          </w:r>
          <w:r>
            <w:rPr>
              <w:rStyle w:val="16"/>
              <w:rFonts w:hint="eastAsia" w:eastAsia="楷体_GB2312"/>
              <w:sz w:val="28"/>
              <w:szCs w:val="28"/>
            </w:rPr>
            <w:t>主要目标</w:t>
          </w:r>
          <w:r>
            <w:rPr>
              <w:sz w:val="28"/>
              <w:szCs w:val="28"/>
            </w:rPr>
            <w:tab/>
          </w:r>
          <w:r>
            <w:rPr>
              <w:sz w:val="28"/>
              <w:szCs w:val="28"/>
            </w:rPr>
            <w:fldChar w:fldCharType="begin"/>
          </w:r>
          <w:r>
            <w:rPr>
              <w:sz w:val="28"/>
              <w:szCs w:val="28"/>
            </w:rPr>
            <w:instrText xml:space="preserve"> PAGEREF _Toc58513793 \h </w:instrText>
          </w:r>
          <w:r>
            <w:rPr>
              <w:sz w:val="28"/>
              <w:szCs w:val="28"/>
            </w:rPr>
            <w:fldChar w:fldCharType="separate"/>
          </w:r>
          <w:r>
            <w:rPr>
              <w:sz w:val="28"/>
              <w:szCs w:val="28"/>
            </w:rPr>
            <w:t>14</w:t>
          </w:r>
          <w:r>
            <w:rPr>
              <w:sz w:val="28"/>
              <w:szCs w:val="28"/>
            </w:rPr>
            <w:fldChar w:fldCharType="end"/>
          </w:r>
          <w:r>
            <w:rPr>
              <w:sz w:val="28"/>
              <w:szCs w:val="28"/>
            </w:rPr>
            <w:fldChar w:fldCharType="end"/>
          </w:r>
        </w:p>
        <w:p w14:paraId="0224A656">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"_Toc58513794" </w:instrText>
          </w:r>
          <w:r>
            <w:fldChar w:fldCharType="separate"/>
          </w:r>
          <w:r>
            <w:rPr>
              <w:rStyle w:val="16"/>
              <w:rFonts w:hint="eastAsia" w:eastAsia="黑体"/>
              <w:spacing w:val="-6"/>
              <w:sz w:val="28"/>
              <w:szCs w:val="28"/>
            </w:rPr>
            <w:t>第二章</w:t>
          </w:r>
          <w:r>
            <w:rPr>
              <w:rStyle w:val="16"/>
              <w:rFonts w:eastAsia="黑体"/>
              <w:spacing w:val="-6"/>
              <w:sz w:val="28"/>
              <w:szCs w:val="28"/>
            </w:rPr>
            <w:t xml:space="preserve"> </w:t>
          </w:r>
          <w:r>
            <w:rPr>
              <w:rStyle w:val="16"/>
              <w:rFonts w:hint="eastAsia" w:eastAsia="黑体"/>
              <w:spacing w:val="-6"/>
              <w:sz w:val="28"/>
              <w:szCs w:val="28"/>
            </w:rPr>
            <w:t>以</w:t>
          </w:r>
          <w:r>
            <w:rPr>
              <w:rStyle w:val="16"/>
              <w:rFonts w:eastAsia="黑体"/>
              <w:spacing w:val="-6"/>
              <w:sz w:val="28"/>
              <w:szCs w:val="28"/>
            </w:rPr>
            <w:t>“</w:t>
          </w:r>
          <w:r>
            <w:rPr>
              <w:rStyle w:val="16"/>
              <w:rFonts w:hint="eastAsia" w:eastAsia="黑体"/>
              <w:spacing w:val="-6"/>
              <w:sz w:val="28"/>
              <w:szCs w:val="28"/>
            </w:rPr>
            <w:t>六新</w:t>
          </w:r>
          <w:r>
            <w:rPr>
              <w:rStyle w:val="16"/>
              <w:rFonts w:eastAsia="黑体"/>
              <w:spacing w:val="-6"/>
              <w:sz w:val="28"/>
              <w:szCs w:val="28"/>
            </w:rPr>
            <w:t>”</w:t>
          </w:r>
          <w:r>
            <w:rPr>
              <w:rStyle w:val="16"/>
              <w:rFonts w:hint="eastAsia" w:eastAsia="黑体"/>
              <w:spacing w:val="-6"/>
              <w:sz w:val="28"/>
              <w:szCs w:val="28"/>
            </w:rPr>
            <w:t>突破和岚县开发区提质升级为引领，积极培育发展新动能新优势</w:t>
          </w:r>
          <w:r>
            <w:rPr>
              <w:sz w:val="28"/>
              <w:szCs w:val="28"/>
            </w:rPr>
            <w:tab/>
          </w:r>
          <w:r>
            <w:rPr>
              <w:sz w:val="28"/>
              <w:szCs w:val="28"/>
            </w:rPr>
            <w:fldChar w:fldCharType="begin"/>
          </w:r>
          <w:r>
            <w:rPr>
              <w:sz w:val="28"/>
              <w:szCs w:val="28"/>
            </w:rPr>
            <w:instrText xml:space="preserve"> PAGEREF _Toc58513794 \h </w:instrText>
          </w:r>
          <w:r>
            <w:rPr>
              <w:sz w:val="28"/>
              <w:szCs w:val="28"/>
            </w:rPr>
            <w:fldChar w:fldCharType="separate"/>
          </w:r>
          <w:r>
            <w:rPr>
              <w:sz w:val="28"/>
              <w:szCs w:val="28"/>
            </w:rPr>
            <w:t>18</w:t>
          </w:r>
          <w:r>
            <w:rPr>
              <w:sz w:val="28"/>
              <w:szCs w:val="28"/>
            </w:rPr>
            <w:fldChar w:fldCharType="end"/>
          </w:r>
          <w:r>
            <w:rPr>
              <w:sz w:val="28"/>
              <w:szCs w:val="28"/>
            </w:rPr>
            <w:fldChar w:fldCharType="end"/>
          </w:r>
        </w:p>
        <w:p w14:paraId="24A4F889">
          <w:pPr>
            <w:pStyle w:val="10"/>
            <w:rPr>
              <w:rFonts w:asciiTheme="minorHAnsi" w:hAnsiTheme="minorHAnsi" w:eastAsiaTheme="minorEastAsia" w:cstheme="minorBidi"/>
              <w:sz w:val="28"/>
              <w:szCs w:val="28"/>
            </w:rPr>
          </w:pPr>
          <w:r>
            <w:fldChar w:fldCharType="begin"/>
          </w:r>
          <w:r>
            <w:instrText xml:space="preserve"> HYPERLINK \l "_Toc58513795"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统筹推进</w:t>
          </w:r>
          <w:r>
            <w:rPr>
              <w:rStyle w:val="16"/>
              <w:rFonts w:eastAsia="楷体_GB2312"/>
              <w:sz w:val="28"/>
              <w:szCs w:val="28"/>
            </w:rPr>
            <w:t>“</w:t>
          </w:r>
          <w:r>
            <w:rPr>
              <w:rStyle w:val="16"/>
              <w:rFonts w:hint="eastAsia" w:eastAsia="楷体_GB2312"/>
              <w:sz w:val="28"/>
              <w:szCs w:val="28"/>
            </w:rPr>
            <w:t>六新</w:t>
          </w:r>
          <w:r>
            <w:rPr>
              <w:rStyle w:val="16"/>
              <w:rFonts w:eastAsia="楷体_GB2312"/>
              <w:sz w:val="28"/>
              <w:szCs w:val="28"/>
            </w:rPr>
            <w:t>”</w:t>
          </w:r>
          <w:r>
            <w:rPr>
              <w:rStyle w:val="16"/>
              <w:rFonts w:hint="eastAsia" w:eastAsia="楷体_GB2312"/>
              <w:sz w:val="28"/>
              <w:szCs w:val="28"/>
            </w:rPr>
            <w:t>突破</w:t>
          </w:r>
          <w:r>
            <w:rPr>
              <w:sz w:val="28"/>
              <w:szCs w:val="28"/>
            </w:rPr>
            <w:tab/>
          </w:r>
          <w:r>
            <w:rPr>
              <w:sz w:val="28"/>
              <w:szCs w:val="28"/>
            </w:rPr>
            <w:fldChar w:fldCharType="begin"/>
          </w:r>
          <w:r>
            <w:rPr>
              <w:sz w:val="28"/>
              <w:szCs w:val="28"/>
            </w:rPr>
            <w:instrText xml:space="preserve"> PAGEREF _Toc58513795 \h </w:instrText>
          </w:r>
          <w:r>
            <w:rPr>
              <w:sz w:val="28"/>
              <w:szCs w:val="28"/>
            </w:rPr>
            <w:fldChar w:fldCharType="separate"/>
          </w:r>
          <w:r>
            <w:rPr>
              <w:sz w:val="28"/>
              <w:szCs w:val="28"/>
            </w:rPr>
            <w:t>18</w:t>
          </w:r>
          <w:r>
            <w:rPr>
              <w:sz w:val="28"/>
              <w:szCs w:val="28"/>
            </w:rPr>
            <w:fldChar w:fldCharType="end"/>
          </w:r>
          <w:r>
            <w:rPr>
              <w:sz w:val="28"/>
              <w:szCs w:val="28"/>
            </w:rPr>
            <w:fldChar w:fldCharType="end"/>
          </w:r>
        </w:p>
        <w:p w14:paraId="6EDFBD21">
          <w:pPr>
            <w:pStyle w:val="10"/>
            <w:rPr>
              <w:rFonts w:asciiTheme="minorHAnsi" w:hAnsiTheme="minorHAnsi" w:eastAsiaTheme="minorEastAsia" w:cstheme="minorBidi"/>
              <w:sz w:val="28"/>
              <w:szCs w:val="28"/>
            </w:rPr>
          </w:pPr>
          <w:r>
            <w:fldChar w:fldCharType="begin"/>
          </w:r>
          <w:r>
            <w:instrText xml:space="preserve"> HYPERLINK \l "_Toc58513796"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推动传统产业提质升级</w:t>
          </w:r>
          <w:r>
            <w:rPr>
              <w:sz w:val="28"/>
              <w:szCs w:val="28"/>
            </w:rPr>
            <w:tab/>
          </w:r>
          <w:r>
            <w:rPr>
              <w:sz w:val="28"/>
              <w:szCs w:val="28"/>
            </w:rPr>
            <w:fldChar w:fldCharType="begin"/>
          </w:r>
          <w:r>
            <w:rPr>
              <w:sz w:val="28"/>
              <w:szCs w:val="28"/>
            </w:rPr>
            <w:instrText xml:space="preserve"> PAGEREF _Toc58513796 \h </w:instrText>
          </w:r>
          <w:r>
            <w:rPr>
              <w:sz w:val="28"/>
              <w:szCs w:val="28"/>
            </w:rPr>
            <w:fldChar w:fldCharType="separate"/>
          </w:r>
          <w:r>
            <w:rPr>
              <w:sz w:val="28"/>
              <w:szCs w:val="28"/>
            </w:rPr>
            <w:t>21</w:t>
          </w:r>
          <w:r>
            <w:rPr>
              <w:sz w:val="28"/>
              <w:szCs w:val="28"/>
            </w:rPr>
            <w:fldChar w:fldCharType="end"/>
          </w:r>
          <w:r>
            <w:rPr>
              <w:sz w:val="28"/>
              <w:szCs w:val="28"/>
            </w:rPr>
            <w:fldChar w:fldCharType="end"/>
          </w:r>
        </w:p>
        <w:p w14:paraId="2B37F6CE">
          <w:pPr>
            <w:pStyle w:val="10"/>
            <w:rPr>
              <w:rFonts w:asciiTheme="minorHAnsi" w:hAnsiTheme="minorHAnsi" w:eastAsiaTheme="minorEastAsia" w:cstheme="minorBidi"/>
              <w:sz w:val="28"/>
              <w:szCs w:val="28"/>
            </w:rPr>
          </w:pPr>
          <w:r>
            <w:fldChar w:fldCharType="begin"/>
          </w:r>
          <w:r>
            <w:instrText xml:space="preserve"> HYPERLINK \l "_Toc58513797"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做大做强新兴产业</w:t>
          </w:r>
          <w:r>
            <w:rPr>
              <w:sz w:val="28"/>
              <w:szCs w:val="28"/>
            </w:rPr>
            <w:tab/>
          </w:r>
          <w:r>
            <w:rPr>
              <w:sz w:val="28"/>
              <w:szCs w:val="28"/>
            </w:rPr>
            <w:fldChar w:fldCharType="begin"/>
          </w:r>
          <w:r>
            <w:rPr>
              <w:sz w:val="28"/>
              <w:szCs w:val="28"/>
            </w:rPr>
            <w:instrText xml:space="preserve"> PAGEREF _Toc58513797 \h </w:instrText>
          </w:r>
          <w:r>
            <w:rPr>
              <w:sz w:val="28"/>
              <w:szCs w:val="28"/>
            </w:rPr>
            <w:fldChar w:fldCharType="separate"/>
          </w:r>
          <w:r>
            <w:rPr>
              <w:sz w:val="28"/>
              <w:szCs w:val="28"/>
            </w:rPr>
            <w:t>23</w:t>
          </w:r>
          <w:r>
            <w:rPr>
              <w:sz w:val="28"/>
              <w:szCs w:val="28"/>
            </w:rPr>
            <w:fldChar w:fldCharType="end"/>
          </w:r>
          <w:r>
            <w:rPr>
              <w:sz w:val="28"/>
              <w:szCs w:val="28"/>
            </w:rPr>
            <w:fldChar w:fldCharType="end"/>
          </w:r>
        </w:p>
        <w:p w14:paraId="22F77A8D">
          <w:pPr>
            <w:pStyle w:val="10"/>
            <w:rPr>
              <w:rFonts w:asciiTheme="minorHAnsi" w:hAnsiTheme="minorHAnsi" w:eastAsiaTheme="minorEastAsia" w:cstheme="minorBidi"/>
              <w:sz w:val="28"/>
              <w:szCs w:val="28"/>
            </w:rPr>
          </w:pPr>
          <w:r>
            <w:fldChar w:fldCharType="begin"/>
          </w:r>
          <w:r>
            <w:instrText xml:space="preserve"> HYPERLINK \l "_Toc58513798"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推动开发区提质升级</w:t>
          </w:r>
          <w:r>
            <w:rPr>
              <w:sz w:val="28"/>
              <w:szCs w:val="28"/>
            </w:rPr>
            <w:tab/>
          </w:r>
          <w:r>
            <w:rPr>
              <w:sz w:val="28"/>
              <w:szCs w:val="28"/>
            </w:rPr>
            <w:fldChar w:fldCharType="begin"/>
          </w:r>
          <w:r>
            <w:rPr>
              <w:sz w:val="28"/>
              <w:szCs w:val="28"/>
            </w:rPr>
            <w:instrText xml:space="preserve"> PAGEREF _Toc58513798 \h </w:instrText>
          </w:r>
          <w:r>
            <w:rPr>
              <w:sz w:val="28"/>
              <w:szCs w:val="28"/>
            </w:rPr>
            <w:fldChar w:fldCharType="separate"/>
          </w:r>
          <w:r>
            <w:rPr>
              <w:sz w:val="28"/>
              <w:szCs w:val="28"/>
            </w:rPr>
            <w:t>25</w:t>
          </w:r>
          <w:r>
            <w:rPr>
              <w:sz w:val="28"/>
              <w:szCs w:val="28"/>
            </w:rPr>
            <w:fldChar w:fldCharType="end"/>
          </w:r>
          <w:r>
            <w:rPr>
              <w:sz w:val="28"/>
              <w:szCs w:val="28"/>
            </w:rPr>
            <w:fldChar w:fldCharType="end"/>
          </w:r>
        </w:p>
        <w:p w14:paraId="015149D9">
          <w:pPr>
            <w:pStyle w:val="10"/>
            <w:rPr>
              <w:rFonts w:asciiTheme="minorHAnsi" w:hAnsiTheme="minorHAnsi" w:eastAsiaTheme="minorEastAsia" w:cstheme="minorBidi"/>
              <w:sz w:val="28"/>
              <w:szCs w:val="28"/>
            </w:rPr>
          </w:pPr>
          <w:r>
            <w:fldChar w:fldCharType="begin"/>
          </w:r>
          <w:r>
            <w:instrText xml:space="preserve"> HYPERLINK \l "_Toc58513799" </w:instrText>
          </w:r>
          <w:r>
            <w:fldChar w:fldCharType="separate"/>
          </w:r>
          <w:r>
            <w:rPr>
              <w:rStyle w:val="16"/>
              <w:rFonts w:hint="eastAsia" w:eastAsia="楷体_GB2312"/>
              <w:sz w:val="28"/>
              <w:szCs w:val="28"/>
            </w:rPr>
            <w:t>第五节</w:t>
          </w:r>
          <w:r>
            <w:rPr>
              <w:rStyle w:val="16"/>
              <w:rFonts w:eastAsia="楷体_GB2312"/>
              <w:sz w:val="28"/>
              <w:szCs w:val="28"/>
            </w:rPr>
            <w:t xml:space="preserve">  </w:t>
          </w:r>
          <w:r>
            <w:rPr>
              <w:rStyle w:val="16"/>
              <w:rFonts w:hint="eastAsia" w:eastAsia="楷体_GB2312"/>
              <w:sz w:val="28"/>
              <w:szCs w:val="28"/>
            </w:rPr>
            <w:t>积极培育县域特色创新生态</w:t>
          </w:r>
          <w:r>
            <w:rPr>
              <w:sz w:val="28"/>
              <w:szCs w:val="28"/>
            </w:rPr>
            <w:tab/>
          </w:r>
          <w:r>
            <w:rPr>
              <w:sz w:val="28"/>
              <w:szCs w:val="28"/>
            </w:rPr>
            <w:fldChar w:fldCharType="begin"/>
          </w:r>
          <w:r>
            <w:rPr>
              <w:sz w:val="28"/>
              <w:szCs w:val="28"/>
            </w:rPr>
            <w:instrText xml:space="preserve"> PAGEREF _Toc58513799 \h </w:instrText>
          </w:r>
          <w:r>
            <w:rPr>
              <w:sz w:val="28"/>
              <w:szCs w:val="28"/>
            </w:rPr>
            <w:fldChar w:fldCharType="separate"/>
          </w:r>
          <w:r>
            <w:rPr>
              <w:sz w:val="28"/>
              <w:szCs w:val="28"/>
            </w:rPr>
            <w:t>26</w:t>
          </w:r>
          <w:r>
            <w:rPr>
              <w:sz w:val="28"/>
              <w:szCs w:val="28"/>
            </w:rPr>
            <w:fldChar w:fldCharType="end"/>
          </w:r>
          <w:r>
            <w:rPr>
              <w:sz w:val="28"/>
              <w:szCs w:val="28"/>
            </w:rPr>
            <w:fldChar w:fldCharType="end"/>
          </w:r>
        </w:p>
        <w:p w14:paraId="47E69527">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"_Toc58513800" </w:instrText>
          </w:r>
          <w:r>
            <w:fldChar w:fldCharType="separate"/>
          </w:r>
          <w:r>
            <w:rPr>
              <w:rStyle w:val="16"/>
              <w:rFonts w:hint="eastAsia" w:eastAsia="黑体"/>
              <w:spacing w:val="-6"/>
              <w:sz w:val="28"/>
              <w:szCs w:val="28"/>
            </w:rPr>
            <w:t>第三章</w:t>
          </w:r>
          <w:r>
            <w:rPr>
              <w:rStyle w:val="16"/>
              <w:rFonts w:eastAsia="黑体"/>
              <w:spacing w:val="-6"/>
              <w:sz w:val="28"/>
              <w:szCs w:val="28"/>
            </w:rPr>
            <w:t xml:space="preserve"> </w:t>
          </w:r>
          <w:r>
            <w:rPr>
              <w:rStyle w:val="16"/>
              <w:rFonts w:hint="eastAsia" w:eastAsia="黑体"/>
              <w:spacing w:val="-6"/>
              <w:sz w:val="28"/>
              <w:szCs w:val="28"/>
            </w:rPr>
            <w:t>坚持农文旅融合发展</w:t>
          </w:r>
          <w:r>
            <w:rPr>
              <w:rStyle w:val="16"/>
              <w:rFonts w:eastAsia="黑体"/>
              <w:spacing w:val="-6"/>
              <w:sz w:val="28"/>
              <w:szCs w:val="28"/>
            </w:rPr>
            <w:t>新路</w:t>
          </w:r>
          <w:r>
            <w:rPr>
              <w:rStyle w:val="16"/>
              <w:rFonts w:hint="eastAsia" w:eastAsia="黑体"/>
              <w:spacing w:val="-6"/>
              <w:sz w:val="28"/>
              <w:szCs w:val="28"/>
            </w:rPr>
            <w:t>，建设全域旅游示范区</w:t>
          </w:r>
          <w:r>
            <w:rPr>
              <w:sz w:val="28"/>
              <w:szCs w:val="28"/>
            </w:rPr>
            <w:tab/>
          </w:r>
          <w:r>
            <w:rPr>
              <w:sz w:val="28"/>
              <w:szCs w:val="28"/>
            </w:rPr>
            <w:fldChar w:fldCharType="begin"/>
          </w:r>
          <w:r>
            <w:rPr>
              <w:sz w:val="28"/>
              <w:szCs w:val="28"/>
            </w:rPr>
            <w:instrText xml:space="preserve"> PAGEREF _Toc58513800 \h </w:instrText>
          </w:r>
          <w:r>
            <w:rPr>
              <w:sz w:val="28"/>
              <w:szCs w:val="28"/>
            </w:rPr>
            <w:fldChar w:fldCharType="separate"/>
          </w:r>
          <w:r>
            <w:rPr>
              <w:sz w:val="28"/>
              <w:szCs w:val="28"/>
            </w:rPr>
            <w:t>29</w:t>
          </w:r>
          <w:r>
            <w:rPr>
              <w:sz w:val="28"/>
              <w:szCs w:val="28"/>
            </w:rPr>
            <w:fldChar w:fldCharType="end"/>
          </w:r>
          <w:r>
            <w:rPr>
              <w:sz w:val="28"/>
              <w:szCs w:val="28"/>
            </w:rPr>
            <w:fldChar w:fldCharType="end"/>
          </w:r>
        </w:p>
        <w:p w14:paraId="5A85CBCE">
          <w:pPr>
            <w:pStyle w:val="10"/>
            <w:rPr>
              <w:rFonts w:asciiTheme="minorHAnsi" w:hAnsiTheme="minorHAnsi" w:eastAsiaTheme="minorEastAsia" w:cstheme="minorBidi"/>
              <w:sz w:val="28"/>
              <w:szCs w:val="28"/>
            </w:rPr>
          </w:pPr>
          <w:r>
            <w:fldChar w:fldCharType="begin"/>
          </w:r>
          <w:r>
            <w:instrText xml:space="preserve"> HYPERLINK \l "_Toc58513801"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构建</w:t>
          </w:r>
          <w:r>
            <w:rPr>
              <w:rStyle w:val="16"/>
              <w:rFonts w:eastAsia="楷体_GB2312"/>
              <w:sz w:val="28"/>
              <w:szCs w:val="28"/>
            </w:rPr>
            <w:t xml:space="preserve"> “</w:t>
          </w:r>
          <w:r>
            <w:rPr>
              <w:rStyle w:val="16"/>
              <w:rFonts w:hint="eastAsia" w:eastAsia="楷体_GB2312"/>
              <w:sz w:val="28"/>
              <w:szCs w:val="28"/>
            </w:rPr>
            <w:t>一环联动</w:t>
          </w:r>
          <w:r>
            <w:rPr>
              <w:rStyle w:val="16"/>
              <w:rFonts w:eastAsia="楷体_GB2312"/>
              <w:sz w:val="28"/>
              <w:szCs w:val="28"/>
            </w:rPr>
            <w:t>·</w:t>
          </w:r>
          <w:r>
            <w:rPr>
              <w:rStyle w:val="16"/>
              <w:rFonts w:hint="eastAsia" w:eastAsia="楷体_GB2312"/>
              <w:sz w:val="28"/>
              <w:szCs w:val="28"/>
            </w:rPr>
            <w:t>两带集聚；一心为核</w:t>
          </w:r>
          <w:r>
            <w:rPr>
              <w:rStyle w:val="16"/>
              <w:rFonts w:eastAsia="楷体_GB2312"/>
              <w:sz w:val="28"/>
              <w:szCs w:val="28"/>
            </w:rPr>
            <w:t>·</w:t>
          </w:r>
          <w:r>
            <w:rPr>
              <w:rStyle w:val="16"/>
              <w:rFonts w:hint="eastAsia" w:eastAsia="楷体_GB2312"/>
              <w:sz w:val="28"/>
              <w:szCs w:val="28"/>
            </w:rPr>
            <w:t>五区并行</w:t>
          </w:r>
          <w:r>
            <w:rPr>
              <w:rStyle w:val="16"/>
              <w:rFonts w:eastAsia="楷体_GB2312"/>
              <w:sz w:val="28"/>
              <w:szCs w:val="28"/>
            </w:rPr>
            <w:t>”</w:t>
          </w:r>
          <w:r>
            <w:rPr>
              <w:rStyle w:val="16"/>
              <w:rFonts w:hint="eastAsia" w:eastAsia="楷体_GB2312"/>
              <w:sz w:val="28"/>
              <w:szCs w:val="28"/>
            </w:rPr>
            <w:t>的空间布局</w:t>
          </w:r>
          <w:r>
            <w:rPr>
              <w:sz w:val="28"/>
              <w:szCs w:val="28"/>
            </w:rPr>
            <w:tab/>
          </w:r>
          <w:r>
            <w:rPr>
              <w:sz w:val="28"/>
              <w:szCs w:val="28"/>
            </w:rPr>
            <w:fldChar w:fldCharType="begin"/>
          </w:r>
          <w:r>
            <w:rPr>
              <w:sz w:val="28"/>
              <w:szCs w:val="28"/>
            </w:rPr>
            <w:instrText xml:space="preserve"> PAGEREF _Toc58513801 \h </w:instrText>
          </w:r>
          <w:r>
            <w:rPr>
              <w:sz w:val="28"/>
              <w:szCs w:val="28"/>
            </w:rPr>
            <w:fldChar w:fldCharType="separate"/>
          </w:r>
          <w:r>
            <w:rPr>
              <w:sz w:val="28"/>
              <w:szCs w:val="28"/>
            </w:rPr>
            <w:t>30</w:t>
          </w:r>
          <w:r>
            <w:rPr>
              <w:sz w:val="28"/>
              <w:szCs w:val="28"/>
            </w:rPr>
            <w:fldChar w:fldCharType="end"/>
          </w:r>
          <w:r>
            <w:rPr>
              <w:sz w:val="28"/>
              <w:szCs w:val="28"/>
            </w:rPr>
            <w:fldChar w:fldCharType="end"/>
          </w:r>
        </w:p>
        <w:p w14:paraId="181F6F98">
          <w:pPr>
            <w:pStyle w:val="10"/>
            <w:rPr>
              <w:rFonts w:asciiTheme="minorHAnsi" w:hAnsiTheme="minorHAnsi" w:eastAsiaTheme="minorEastAsia" w:cstheme="minorBidi"/>
              <w:sz w:val="28"/>
              <w:szCs w:val="28"/>
            </w:rPr>
          </w:pPr>
          <w:r>
            <w:fldChar w:fldCharType="begin"/>
          </w:r>
          <w:r>
            <w:instrText xml:space="preserve"> HYPERLINK \l "_Toc58513802"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大力发展旅游康养新业态经济</w:t>
          </w:r>
          <w:r>
            <w:rPr>
              <w:sz w:val="28"/>
              <w:szCs w:val="28"/>
            </w:rPr>
            <w:tab/>
          </w:r>
          <w:r>
            <w:rPr>
              <w:sz w:val="28"/>
              <w:szCs w:val="28"/>
            </w:rPr>
            <w:fldChar w:fldCharType="begin"/>
          </w:r>
          <w:r>
            <w:rPr>
              <w:sz w:val="28"/>
              <w:szCs w:val="28"/>
            </w:rPr>
            <w:instrText xml:space="preserve"> PAGEREF _Toc58513802 \h </w:instrText>
          </w:r>
          <w:r>
            <w:rPr>
              <w:sz w:val="28"/>
              <w:szCs w:val="28"/>
            </w:rPr>
            <w:fldChar w:fldCharType="separate"/>
          </w:r>
          <w:r>
            <w:rPr>
              <w:sz w:val="28"/>
              <w:szCs w:val="28"/>
            </w:rPr>
            <w:t>31</w:t>
          </w:r>
          <w:r>
            <w:rPr>
              <w:sz w:val="28"/>
              <w:szCs w:val="28"/>
            </w:rPr>
            <w:fldChar w:fldCharType="end"/>
          </w:r>
          <w:r>
            <w:rPr>
              <w:sz w:val="28"/>
              <w:szCs w:val="28"/>
            </w:rPr>
            <w:fldChar w:fldCharType="end"/>
          </w:r>
        </w:p>
        <w:p w14:paraId="7729448B">
          <w:pPr>
            <w:pStyle w:val="10"/>
            <w:rPr>
              <w:rFonts w:asciiTheme="minorHAnsi" w:hAnsiTheme="minorHAnsi" w:eastAsiaTheme="minorEastAsia" w:cstheme="minorBidi"/>
              <w:sz w:val="28"/>
              <w:szCs w:val="28"/>
            </w:rPr>
          </w:pPr>
          <w:r>
            <w:fldChar w:fldCharType="begin"/>
          </w:r>
          <w:r>
            <w:instrText xml:space="preserve"> HYPERLINK \l "_Toc58513803"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深化旅游景区体制机制改革</w:t>
          </w:r>
          <w:r>
            <w:rPr>
              <w:sz w:val="28"/>
              <w:szCs w:val="28"/>
            </w:rPr>
            <w:tab/>
          </w:r>
          <w:r>
            <w:rPr>
              <w:sz w:val="28"/>
              <w:szCs w:val="28"/>
            </w:rPr>
            <w:fldChar w:fldCharType="begin"/>
          </w:r>
          <w:r>
            <w:rPr>
              <w:sz w:val="28"/>
              <w:szCs w:val="28"/>
            </w:rPr>
            <w:instrText xml:space="preserve"> PAGEREF _Toc58513803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B15F8E4">
          <w:pPr>
            <w:pStyle w:val="10"/>
            <w:rPr>
              <w:rFonts w:asciiTheme="minorHAnsi" w:hAnsiTheme="minorHAnsi" w:eastAsiaTheme="minorEastAsia" w:cstheme="minorBidi"/>
              <w:sz w:val="28"/>
              <w:szCs w:val="28"/>
            </w:rPr>
          </w:pPr>
          <w:r>
            <w:fldChar w:fldCharType="begin"/>
          </w:r>
          <w:r>
            <w:instrText xml:space="preserve"> HYPERLINK \l "_Toc58513804"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加强文化资源保护传承</w:t>
          </w:r>
          <w:r>
            <w:rPr>
              <w:sz w:val="28"/>
              <w:szCs w:val="28"/>
            </w:rPr>
            <w:tab/>
          </w:r>
          <w:r>
            <w:rPr>
              <w:sz w:val="28"/>
              <w:szCs w:val="28"/>
            </w:rPr>
            <w:fldChar w:fldCharType="begin"/>
          </w:r>
          <w:r>
            <w:rPr>
              <w:sz w:val="28"/>
              <w:szCs w:val="28"/>
            </w:rPr>
            <w:instrText xml:space="preserve"> PAGEREF _Toc58513804 \h </w:instrText>
          </w:r>
          <w:r>
            <w:rPr>
              <w:sz w:val="28"/>
              <w:szCs w:val="28"/>
            </w:rPr>
            <w:fldChar w:fldCharType="separate"/>
          </w:r>
          <w:r>
            <w:rPr>
              <w:sz w:val="28"/>
              <w:szCs w:val="28"/>
            </w:rPr>
            <w:t>34</w:t>
          </w:r>
          <w:r>
            <w:rPr>
              <w:sz w:val="28"/>
              <w:szCs w:val="28"/>
            </w:rPr>
            <w:fldChar w:fldCharType="end"/>
          </w:r>
          <w:r>
            <w:rPr>
              <w:sz w:val="28"/>
              <w:szCs w:val="28"/>
            </w:rPr>
            <w:fldChar w:fldCharType="end"/>
          </w:r>
        </w:p>
        <w:p w14:paraId="21050304">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"_Toc58513805" </w:instrText>
          </w:r>
          <w:r>
            <w:fldChar w:fldCharType="separate"/>
          </w:r>
          <w:r>
            <w:rPr>
              <w:rStyle w:val="16"/>
              <w:rFonts w:hint="eastAsia" w:eastAsia="黑体"/>
              <w:spacing w:val="-6"/>
              <w:sz w:val="28"/>
              <w:szCs w:val="28"/>
            </w:rPr>
            <w:t>第四章</w:t>
          </w:r>
          <w:r>
            <w:rPr>
              <w:rStyle w:val="16"/>
              <w:rFonts w:eastAsia="黑体"/>
              <w:spacing w:val="-6"/>
              <w:sz w:val="28"/>
              <w:szCs w:val="28"/>
            </w:rPr>
            <w:t xml:space="preserve"> </w:t>
          </w:r>
          <w:r>
            <w:rPr>
              <w:rStyle w:val="16"/>
              <w:rFonts w:hint="eastAsia" w:eastAsia="黑体"/>
              <w:spacing w:val="-6"/>
              <w:sz w:val="28"/>
              <w:szCs w:val="28"/>
            </w:rPr>
            <w:t>全面推进乡村</w:t>
          </w:r>
          <w:r>
            <w:rPr>
              <w:rStyle w:val="16"/>
              <w:rFonts w:hint="eastAsia" w:eastAsia="黑体"/>
              <w:sz w:val="28"/>
              <w:szCs w:val="28"/>
            </w:rPr>
            <w:t>振兴</w:t>
          </w:r>
          <w:r>
            <w:rPr>
              <w:rStyle w:val="16"/>
              <w:rFonts w:hint="eastAsia" w:eastAsia="黑体"/>
              <w:spacing w:val="-6"/>
              <w:sz w:val="28"/>
              <w:szCs w:val="28"/>
            </w:rPr>
            <w:t>战略，巩固提升脱贫攻坚成效</w:t>
          </w:r>
          <w:r>
            <w:rPr>
              <w:sz w:val="28"/>
              <w:szCs w:val="28"/>
            </w:rPr>
            <w:tab/>
          </w:r>
          <w:r>
            <w:rPr>
              <w:sz w:val="28"/>
              <w:szCs w:val="28"/>
            </w:rPr>
            <w:fldChar w:fldCharType="begin"/>
          </w:r>
          <w:r>
            <w:rPr>
              <w:sz w:val="28"/>
              <w:szCs w:val="28"/>
            </w:rPr>
            <w:instrText xml:space="preserve"> PAGEREF _Toc58513805 \h </w:instrText>
          </w:r>
          <w:r>
            <w:rPr>
              <w:sz w:val="28"/>
              <w:szCs w:val="28"/>
            </w:rPr>
            <w:fldChar w:fldCharType="separate"/>
          </w:r>
          <w:r>
            <w:rPr>
              <w:sz w:val="28"/>
              <w:szCs w:val="28"/>
            </w:rPr>
            <w:t>36</w:t>
          </w:r>
          <w:r>
            <w:rPr>
              <w:sz w:val="28"/>
              <w:szCs w:val="28"/>
            </w:rPr>
            <w:fldChar w:fldCharType="end"/>
          </w:r>
          <w:r>
            <w:rPr>
              <w:sz w:val="28"/>
              <w:szCs w:val="28"/>
            </w:rPr>
            <w:fldChar w:fldCharType="end"/>
          </w:r>
        </w:p>
        <w:p w14:paraId="0754E0B7">
          <w:pPr>
            <w:pStyle w:val="10"/>
            <w:rPr>
              <w:rFonts w:asciiTheme="minorHAnsi" w:hAnsiTheme="minorHAnsi" w:eastAsiaTheme="minorEastAsia" w:cstheme="minorBidi"/>
              <w:sz w:val="28"/>
              <w:szCs w:val="28"/>
            </w:rPr>
          </w:pPr>
          <w:r>
            <w:fldChar w:fldCharType="begin"/>
          </w:r>
          <w:r>
            <w:instrText xml:space="preserve"> HYPERLINK \l "_Toc58513806"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构建</w:t>
          </w:r>
          <w:r>
            <w:rPr>
              <w:rStyle w:val="16"/>
              <w:rFonts w:eastAsia="楷体_GB2312"/>
              <w:sz w:val="28"/>
              <w:szCs w:val="28"/>
            </w:rPr>
            <w:t>“</w:t>
          </w:r>
          <w:r>
            <w:rPr>
              <w:rStyle w:val="16"/>
              <w:rFonts w:hint="eastAsia" w:eastAsia="楷体_GB2312"/>
              <w:sz w:val="28"/>
              <w:szCs w:val="28"/>
            </w:rPr>
            <w:t>四园两体一城镇</w:t>
          </w:r>
          <w:r>
            <w:rPr>
              <w:rStyle w:val="16"/>
              <w:rFonts w:eastAsia="楷体_GB2312"/>
              <w:sz w:val="28"/>
              <w:szCs w:val="28"/>
            </w:rPr>
            <w:t>”</w:t>
          </w:r>
          <w:r>
            <w:rPr>
              <w:rStyle w:val="16"/>
              <w:rFonts w:hint="eastAsia" w:eastAsia="楷体_GB2312"/>
              <w:sz w:val="28"/>
              <w:szCs w:val="28"/>
            </w:rPr>
            <w:t>农业布局</w:t>
          </w:r>
          <w:r>
            <w:rPr>
              <w:sz w:val="28"/>
              <w:szCs w:val="28"/>
            </w:rPr>
            <w:tab/>
          </w:r>
          <w:r>
            <w:rPr>
              <w:sz w:val="28"/>
              <w:szCs w:val="28"/>
            </w:rPr>
            <w:fldChar w:fldCharType="begin"/>
          </w:r>
          <w:r>
            <w:rPr>
              <w:sz w:val="28"/>
              <w:szCs w:val="28"/>
            </w:rPr>
            <w:instrText xml:space="preserve"> PAGEREF _Toc58513806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06A0E336">
          <w:pPr>
            <w:pStyle w:val="10"/>
            <w:rPr>
              <w:rFonts w:asciiTheme="minorHAnsi" w:hAnsiTheme="minorHAnsi" w:eastAsiaTheme="minorEastAsia" w:cstheme="minorBidi"/>
              <w:sz w:val="28"/>
              <w:szCs w:val="28"/>
            </w:rPr>
          </w:pPr>
          <w:r>
            <w:fldChar w:fldCharType="begin"/>
          </w:r>
          <w:r>
            <w:instrText xml:space="preserve"> HYPERLINK \l "_Toc58513807"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强力推进</w:t>
          </w:r>
          <w:r>
            <w:rPr>
              <w:rStyle w:val="16"/>
              <w:rFonts w:eastAsia="楷体_GB2312"/>
              <w:sz w:val="28"/>
              <w:szCs w:val="28"/>
            </w:rPr>
            <w:t>“</w:t>
          </w:r>
          <w:r>
            <w:rPr>
              <w:rStyle w:val="16"/>
              <w:rFonts w:hint="eastAsia" w:eastAsia="楷体_GB2312"/>
              <w:sz w:val="28"/>
              <w:szCs w:val="28"/>
            </w:rPr>
            <w:t>一主多辅</w:t>
          </w:r>
          <w:r>
            <w:rPr>
              <w:rStyle w:val="16"/>
              <w:rFonts w:eastAsia="楷体_GB2312"/>
              <w:sz w:val="28"/>
              <w:szCs w:val="28"/>
            </w:rPr>
            <w:t>”</w:t>
          </w:r>
          <w:r>
            <w:rPr>
              <w:rStyle w:val="16"/>
              <w:rFonts w:hint="eastAsia" w:eastAsia="楷体_GB2312"/>
              <w:sz w:val="28"/>
              <w:szCs w:val="28"/>
            </w:rPr>
            <w:t>特优农业产业发展</w:t>
          </w:r>
          <w:r>
            <w:rPr>
              <w:sz w:val="28"/>
              <w:szCs w:val="28"/>
            </w:rPr>
            <w:tab/>
          </w:r>
          <w:r>
            <w:rPr>
              <w:sz w:val="28"/>
              <w:szCs w:val="28"/>
            </w:rPr>
            <w:fldChar w:fldCharType="begin"/>
          </w:r>
          <w:r>
            <w:rPr>
              <w:sz w:val="28"/>
              <w:szCs w:val="28"/>
            </w:rPr>
            <w:instrText xml:space="preserve"> PAGEREF _Toc58513807 \h </w:instrText>
          </w:r>
          <w:r>
            <w:rPr>
              <w:sz w:val="28"/>
              <w:szCs w:val="28"/>
            </w:rPr>
            <w:fldChar w:fldCharType="separate"/>
          </w:r>
          <w:r>
            <w:rPr>
              <w:sz w:val="28"/>
              <w:szCs w:val="28"/>
            </w:rPr>
            <w:t>39</w:t>
          </w:r>
          <w:r>
            <w:rPr>
              <w:sz w:val="28"/>
              <w:szCs w:val="28"/>
            </w:rPr>
            <w:fldChar w:fldCharType="end"/>
          </w:r>
          <w:r>
            <w:rPr>
              <w:sz w:val="28"/>
              <w:szCs w:val="28"/>
            </w:rPr>
            <w:fldChar w:fldCharType="end"/>
          </w:r>
        </w:p>
        <w:p w14:paraId="303EE717">
          <w:pPr>
            <w:pStyle w:val="10"/>
            <w:rPr>
              <w:rFonts w:asciiTheme="minorHAnsi" w:hAnsiTheme="minorHAnsi" w:eastAsiaTheme="minorEastAsia" w:cstheme="minorBidi"/>
              <w:sz w:val="28"/>
              <w:szCs w:val="28"/>
            </w:rPr>
          </w:pPr>
          <w:r>
            <w:fldChar w:fldCharType="begin"/>
          </w:r>
          <w:r>
            <w:instrText xml:space="preserve"> HYPERLINK \l "_Toc58513808"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实施乡村建设行动</w:t>
          </w:r>
          <w:r>
            <w:rPr>
              <w:sz w:val="28"/>
              <w:szCs w:val="28"/>
            </w:rPr>
            <w:tab/>
          </w:r>
          <w:r>
            <w:rPr>
              <w:sz w:val="28"/>
              <w:szCs w:val="28"/>
            </w:rPr>
            <w:fldChar w:fldCharType="begin"/>
          </w:r>
          <w:r>
            <w:rPr>
              <w:sz w:val="28"/>
              <w:szCs w:val="28"/>
            </w:rPr>
            <w:instrText xml:space="preserve"> PAGEREF _Toc58513808 \h </w:instrText>
          </w:r>
          <w:r>
            <w:rPr>
              <w:sz w:val="28"/>
              <w:szCs w:val="28"/>
            </w:rPr>
            <w:fldChar w:fldCharType="separate"/>
          </w:r>
          <w:r>
            <w:rPr>
              <w:sz w:val="28"/>
              <w:szCs w:val="28"/>
            </w:rPr>
            <w:t>42</w:t>
          </w:r>
          <w:r>
            <w:rPr>
              <w:sz w:val="28"/>
              <w:szCs w:val="28"/>
            </w:rPr>
            <w:fldChar w:fldCharType="end"/>
          </w:r>
          <w:r>
            <w:rPr>
              <w:sz w:val="28"/>
              <w:szCs w:val="28"/>
            </w:rPr>
            <w:fldChar w:fldCharType="end"/>
          </w:r>
        </w:p>
        <w:p w14:paraId="1DEFFF68">
          <w:pPr>
            <w:pStyle w:val="10"/>
            <w:rPr>
              <w:rFonts w:asciiTheme="minorHAnsi" w:hAnsiTheme="minorHAnsi" w:eastAsiaTheme="minorEastAsia" w:cstheme="minorBidi"/>
              <w:sz w:val="28"/>
              <w:szCs w:val="28"/>
            </w:rPr>
          </w:pPr>
          <w:r>
            <w:fldChar w:fldCharType="begin"/>
          </w:r>
          <w:r>
            <w:instrText xml:space="preserve"> HYPERLINK \l "_Toc58513809"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持续深化农业农村改革</w:t>
          </w:r>
          <w:r>
            <w:rPr>
              <w:sz w:val="28"/>
              <w:szCs w:val="28"/>
            </w:rPr>
            <w:tab/>
          </w:r>
          <w:r>
            <w:rPr>
              <w:sz w:val="28"/>
              <w:szCs w:val="28"/>
            </w:rPr>
            <w:fldChar w:fldCharType="begin"/>
          </w:r>
          <w:r>
            <w:rPr>
              <w:sz w:val="28"/>
              <w:szCs w:val="28"/>
            </w:rPr>
            <w:instrText xml:space="preserve"> PAGEREF _Toc58513809 \h </w:instrText>
          </w:r>
          <w:r>
            <w:rPr>
              <w:sz w:val="28"/>
              <w:szCs w:val="28"/>
            </w:rPr>
            <w:fldChar w:fldCharType="separate"/>
          </w:r>
          <w:r>
            <w:rPr>
              <w:sz w:val="28"/>
              <w:szCs w:val="28"/>
            </w:rPr>
            <w:t>45</w:t>
          </w:r>
          <w:r>
            <w:rPr>
              <w:sz w:val="28"/>
              <w:szCs w:val="28"/>
            </w:rPr>
            <w:fldChar w:fldCharType="end"/>
          </w:r>
          <w:r>
            <w:rPr>
              <w:sz w:val="28"/>
              <w:szCs w:val="28"/>
            </w:rPr>
            <w:fldChar w:fldCharType="end"/>
          </w:r>
        </w:p>
        <w:p w14:paraId="62E31B67">
          <w:pPr>
            <w:pStyle w:val="10"/>
            <w:rPr>
              <w:rFonts w:asciiTheme="minorHAnsi" w:hAnsiTheme="minorHAnsi" w:eastAsiaTheme="minorEastAsia" w:cstheme="minorBidi"/>
              <w:sz w:val="28"/>
              <w:szCs w:val="28"/>
            </w:rPr>
          </w:pPr>
          <w:r>
            <w:fldChar w:fldCharType="begin"/>
          </w:r>
          <w:r>
            <w:instrText xml:space="preserve"> HYPERLINK \l "_Toc58513810" </w:instrText>
          </w:r>
          <w:r>
            <w:fldChar w:fldCharType="separate"/>
          </w:r>
          <w:r>
            <w:rPr>
              <w:rStyle w:val="16"/>
              <w:rFonts w:hint="eastAsia" w:eastAsia="楷体_GB2312"/>
              <w:sz w:val="28"/>
              <w:szCs w:val="28"/>
            </w:rPr>
            <w:t>第五节</w:t>
          </w:r>
          <w:r>
            <w:rPr>
              <w:rStyle w:val="16"/>
              <w:rFonts w:eastAsia="楷体_GB2312"/>
              <w:sz w:val="28"/>
              <w:szCs w:val="28"/>
            </w:rPr>
            <w:t xml:space="preserve">  </w:t>
          </w:r>
          <w:r>
            <w:rPr>
              <w:rStyle w:val="16"/>
              <w:rFonts w:hint="eastAsia" w:eastAsia="楷体_GB2312"/>
              <w:sz w:val="28"/>
              <w:szCs w:val="28"/>
            </w:rPr>
            <w:t>巩固提升脱贫攻坚成效</w:t>
          </w:r>
          <w:r>
            <w:rPr>
              <w:sz w:val="28"/>
              <w:szCs w:val="28"/>
            </w:rPr>
            <w:tab/>
          </w:r>
          <w:r>
            <w:rPr>
              <w:sz w:val="28"/>
              <w:szCs w:val="28"/>
            </w:rPr>
            <w:fldChar w:fldCharType="begin"/>
          </w:r>
          <w:r>
            <w:rPr>
              <w:sz w:val="28"/>
              <w:szCs w:val="28"/>
            </w:rPr>
            <w:instrText xml:space="preserve"> PAGEREF _Toc58513810 \h </w:instrText>
          </w:r>
          <w:r>
            <w:rPr>
              <w:sz w:val="28"/>
              <w:szCs w:val="28"/>
            </w:rPr>
            <w:fldChar w:fldCharType="separate"/>
          </w:r>
          <w:r>
            <w:rPr>
              <w:sz w:val="28"/>
              <w:szCs w:val="28"/>
            </w:rPr>
            <w:t>47</w:t>
          </w:r>
          <w:r>
            <w:rPr>
              <w:sz w:val="28"/>
              <w:szCs w:val="28"/>
            </w:rPr>
            <w:fldChar w:fldCharType="end"/>
          </w:r>
          <w:r>
            <w:rPr>
              <w:sz w:val="28"/>
              <w:szCs w:val="28"/>
            </w:rPr>
            <w:fldChar w:fldCharType="end"/>
          </w:r>
        </w:p>
        <w:p w14:paraId="0DA0C278">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"_Toc58513811" </w:instrText>
          </w:r>
          <w:r>
            <w:fldChar w:fldCharType="separate"/>
          </w:r>
          <w:r>
            <w:rPr>
              <w:rStyle w:val="16"/>
              <w:rFonts w:hint="eastAsia" w:eastAsia="黑体"/>
              <w:bCs/>
              <w:spacing w:val="-6"/>
              <w:sz w:val="28"/>
              <w:szCs w:val="28"/>
            </w:rPr>
            <w:t>第五章</w:t>
          </w:r>
          <w:r>
            <w:rPr>
              <w:rStyle w:val="16"/>
              <w:rFonts w:eastAsia="黑体"/>
              <w:bCs/>
              <w:spacing w:val="-6"/>
              <w:sz w:val="28"/>
              <w:szCs w:val="28"/>
            </w:rPr>
            <w:t xml:space="preserve"> </w:t>
          </w:r>
          <w:r>
            <w:rPr>
              <w:rStyle w:val="16"/>
              <w:rFonts w:hint="eastAsia" w:eastAsia="黑体"/>
              <w:bCs/>
              <w:spacing w:val="-6"/>
              <w:sz w:val="28"/>
              <w:szCs w:val="28"/>
            </w:rPr>
            <w:t>坚持城乡</w:t>
          </w:r>
          <w:r>
            <w:rPr>
              <w:rStyle w:val="16"/>
              <w:rFonts w:hint="eastAsia" w:eastAsia="黑体"/>
              <w:sz w:val="28"/>
              <w:szCs w:val="28"/>
            </w:rPr>
            <w:t>统筹</w:t>
          </w:r>
          <w:r>
            <w:rPr>
              <w:rStyle w:val="16"/>
              <w:rFonts w:hint="eastAsia" w:eastAsia="黑体"/>
              <w:bCs/>
              <w:spacing w:val="-6"/>
              <w:sz w:val="28"/>
              <w:szCs w:val="28"/>
            </w:rPr>
            <w:t>发展，打造省城</w:t>
          </w:r>
          <w:r>
            <w:rPr>
              <w:rStyle w:val="16"/>
              <w:rFonts w:eastAsia="黑体"/>
              <w:bCs/>
              <w:spacing w:val="-6"/>
              <w:sz w:val="28"/>
              <w:szCs w:val="28"/>
            </w:rPr>
            <w:t>“</w:t>
          </w:r>
          <w:r>
            <w:rPr>
              <w:rStyle w:val="16"/>
              <w:rFonts w:hint="eastAsia" w:eastAsia="黑体"/>
              <w:bCs/>
              <w:spacing w:val="-6"/>
              <w:sz w:val="28"/>
              <w:szCs w:val="28"/>
            </w:rPr>
            <w:t>后花园</w:t>
          </w:r>
          <w:r>
            <w:rPr>
              <w:rStyle w:val="16"/>
              <w:rFonts w:eastAsia="黑体"/>
              <w:bCs/>
              <w:spacing w:val="-6"/>
              <w:sz w:val="28"/>
              <w:szCs w:val="28"/>
            </w:rPr>
            <w:t>”</w:t>
          </w:r>
          <w:r>
            <w:rPr>
              <w:sz w:val="28"/>
              <w:szCs w:val="28"/>
            </w:rPr>
            <w:tab/>
          </w:r>
          <w:r>
            <w:rPr>
              <w:sz w:val="28"/>
              <w:szCs w:val="28"/>
            </w:rPr>
            <w:fldChar w:fldCharType="begin"/>
          </w:r>
          <w:r>
            <w:rPr>
              <w:sz w:val="28"/>
              <w:szCs w:val="28"/>
            </w:rPr>
            <w:instrText xml:space="preserve"> PAGEREF _Toc58513811 \h </w:instrText>
          </w:r>
          <w:r>
            <w:rPr>
              <w:sz w:val="28"/>
              <w:szCs w:val="28"/>
            </w:rPr>
            <w:fldChar w:fldCharType="separate"/>
          </w:r>
          <w:r>
            <w:rPr>
              <w:sz w:val="28"/>
              <w:szCs w:val="28"/>
            </w:rPr>
            <w:t>49</w:t>
          </w:r>
          <w:r>
            <w:rPr>
              <w:sz w:val="28"/>
              <w:szCs w:val="28"/>
            </w:rPr>
            <w:fldChar w:fldCharType="end"/>
          </w:r>
          <w:r>
            <w:rPr>
              <w:sz w:val="28"/>
              <w:szCs w:val="28"/>
            </w:rPr>
            <w:fldChar w:fldCharType="end"/>
          </w:r>
        </w:p>
        <w:p w14:paraId="692D1577">
          <w:pPr>
            <w:pStyle w:val="10"/>
            <w:rPr>
              <w:rFonts w:asciiTheme="minorHAnsi" w:hAnsiTheme="minorHAnsi" w:eastAsiaTheme="minorEastAsia" w:cstheme="minorBidi"/>
              <w:sz w:val="28"/>
              <w:szCs w:val="28"/>
            </w:rPr>
          </w:pPr>
          <w:r>
            <w:fldChar w:fldCharType="begin"/>
          </w:r>
          <w:r>
            <w:instrText xml:space="preserve"> HYPERLINK \l "_Toc58513812"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构建</w:t>
          </w:r>
          <w:r>
            <w:rPr>
              <w:rStyle w:val="16"/>
              <w:rFonts w:eastAsia="楷体_GB2312"/>
              <w:sz w:val="28"/>
              <w:szCs w:val="28"/>
            </w:rPr>
            <w:t>“</w:t>
          </w:r>
          <w:r>
            <w:rPr>
              <w:rStyle w:val="16"/>
              <w:rFonts w:hint="eastAsia" w:eastAsia="楷体_GB2312"/>
              <w:sz w:val="28"/>
              <w:szCs w:val="28"/>
            </w:rPr>
            <w:t>一主四副</w:t>
          </w:r>
          <w:r>
            <w:rPr>
              <w:rStyle w:val="16"/>
              <w:rFonts w:eastAsia="楷体_GB2312"/>
              <w:sz w:val="28"/>
              <w:szCs w:val="28"/>
            </w:rPr>
            <w:t>”</w:t>
          </w:r>
          <w:r>
            <w:rPr>
              <w:rStyle w:val="16"/>
              <w:rFonts w:hint="eastAsia" w:eastAsia="楷体_GB2312"/>
              <w:sz w:val="28"/>
              <w:szCs w:val="28"/>
            </w:rPr>
            <w:t>县域发展格局</w:t>
          </w:r>
          <w:r>
            <w:rPr>
              <w:sz w:val="28"/>
              <w:szCs w:val="28"/>
            </w:rPr>
            <w:tab/>
          </w:r>
          <w:r>
            <w:rPr>
              <w:sz w:val="28"/>
              <w:szCs w:val="28"/>
            </w:rPr>
            <w:fldChar w:fldCharType="begin"/>
          </w:r>
          <w:r>
            <w:rPr>
              <w:sz w:val="28"/>
              <w:szCs w:val="28"/>
            </w:rPr>
            <w:instrText xml:space="preserve"> PAGEREF _Toc58513812 \h </w:instrText>
          </w:r>
          <w:r>
            <w:rPr>
              <w:sz w:val="28"/>
              <w:szCs w:val="28"/>
            </w:rPr>
            <w:fldChar w:fldCharType="separate"/>
          </w:r>
          <w:r>
            <w:rPr>
              <w:sz w:val="28"/>
              <w:szCs w:val="28"/>
            </w:rPr>
            <w:t>49</w:t>
          </w:r>
          <w:r>
            <w:rPr>
              <w:sz w:val="28"/>
              <w:szCs w:val="28"/>
            </w:rPr>
            <w:fldChar w:fldCharType="end"/>
          </w:r>
          <w:r>
            <w:rPr>
              <w:sz w:val="28"/>
              <w:szCs w:val="28"/>
            </w:rPr>
            <w:fldChar w:fldCharType="end"/>
          </w:r>
        </w:p>
        <w:p w14:paraId="33D6A7E8">
          <w:pPr>
            <w:pStyle w:val="10"/>
            <w:rPr>
              <w:rFonts w:asciiTheme="minorHAnsi" w:hAnsiTheme="minorHAnsi" w:eastAsiaTheme="minorEastAsia" w:cstheme="minorBidi"/>
              <w:sz w:val="28"/>
              <w:szCs w:val="28"/>
            </w:rPr>
          </w:pPr>
          <w:r>
            <w:fldChar w:fldCharType="begin"/>
          </w:r>
          <w:r>
            <w:instrText xml:space="preserve"> HYPERLINK \l "_Toc58513813"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全力推进大县城建设</w:t>
          </w:r>
          <w:r>
            <w:rPr>
              <w:sz w:val="28"/>
              <w:szCs w:val="28"/>
            </w:rPr>
            <w:tab/>
          </w:r>
          <w:r>
            <w:rPr>
              <w:sz w:val="28"/>
              <w:szCs w:val="28"/>
            </w:rPr>
            <w:fldChar w:fldCharType="begin"/>
          </w:r>
          <w:r>
            <w:rPr>
              <w:sz w:val="28"/>
              <w:szCs w:val="28"/>
            </w:rPr>
            <w:instrText xml:space="preserve"> PAGEREF _Toc58513813 \h </w:instrText>
          </w:r>
          <w:r>
            <w:rPr>
              <w:sz w:val="28"/>
              <w:szCs w:val="28"/>
            </w:rPr>
            <w:fldChar w:fldCharType="separate"/>
          </w:r>
          <w:r>
            <w:rPr>
              <w:sz w:val="28"/>
              <w:szCs w:val="28"/>
            </w:rPr>
            <w:t>51</w:t>
          </w:r>
          <w:r>
            <w:rPr>
              <w:sz w:val="28"/>
              <w:szCs w:val="28"/>
            </w:rPr>
            <w:fldChar w:fldCharType="end"/>
          </w:r>
          <w:r>
            <w:rPr>
              <w:sz w:val="28"/>
              <w:szCs w:val="28"/>
            </w:rPr>
            <w:fldChar w:fldCharType="end"/>
          </w:r>
        </w:p>
        <w:p w14:paraId="1C72399B">
          <w:pPr>
            <w:pStyle w:val="10"/>
            <w:rPr>
              <w:rFonts w:asciiTheme="minorHAnsi" w:hAnsiTheme="minorHAnsi" w:eastAsiaTheme="minorEastAsia" w:cstheme="minorBidi"/>
              <w:sz w:val="28"/>
              <w:szCs w:val="28"/>
            </w:rPr>
          </w:pPr>
          <w:r>
            <w:fldChar w:fldCharType="begin"/>
          </w:r>
          <w:r>
            <w:instrText xml:space="preserve"> HYPERLINK \l "_Toc58513814"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加快特色小镇建设</w:t>
          </w:r>
          <w:r>
            <w:rPr>
              <w:sz w:val="28"/>
              <w:szCs w:val="28"/>
            </w:rPr>
            <w:tab/>
          </w:r>
          <w:r>
            <w:rPr>
              <w:sz w:val="28"/>
              <w:szCs w:val="28"/>
            </w:rPr>
            <w:fldChar w:fldCharType="begin"/>
          </w:r>
          <w:r>
            <w:rPr>
              <w:sz w:val="28"/>
              <w:szCs w:val="28"/>
            </w:rPr>
            <w:instrText xml:space="preserve"> PAGEREF _Toc58513814 \h </w:instrText>
          </w:r>
          <w:r>
            <w:rPr>
              <w:sz w:val="28"/>
              <w:szCs w:val="28"/>
            </w:rPr>
            <w:fldChar w:fldCharType="separate"/>
          </w:r>
          <w:r>
            <w:rPr>
              <w:sz w:val="28"/>
              <w:szCs w:val="28"/>
            </w:rPr>
            <w:t>53</w:t>
          </w:r>
          <w:r>
            <w:rPr>
              <w:sz w:val="28"/>
              <w:szCs w:val="28"/>
            </w:rPr>
            <w:fldChar w:fldCharType="end"/>
          </w:r>
          <w:r>
            <w:rPr>
              <w:sz w:val="28"/>
              <w:szCs w:val="28"/>
            </w:rPr>
            <w:fldChar w:fldCharType="end"/>
          </w:r>
        </w:p>
        <w:p w14:paraId="4F530385">
          <w:pPr>
            <w:pStyle w:val="10"/>
            <w:rPr>
              <w:rFonts w:asciiTheme="minorHAnsi" w:hAnsiTheme="minorHAnsi" w:eastAsiaTheme="minorEastAsia" w:cstheme="minorBidi"/>
              <w:sz w:val="28"/>
              <w:szCs w:val="28"/>
            </w:rPr>
          </w:pPr>
          <w:r>
            <w:fldChar w:fldCharType="begin"/>
          </w:r>
          <w:r>
            <w:instrText xml:space="preserve"> HYPERLINK \l "_Toc58513815"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加快推进城乡融合发展</w:t>
          </w:r>
          <w:r>
            <w:rPr>
              <w:sz w:val="28"/>
              <w:szCs w:val="28"/>
            </w:rPr>
            <w:tab/>
          </w:r>
          <w:r>
            <w:rPr>
              <w:sz w:val="28"/>
              <w:szCs w:val="28"/>
            </w:rPr>
            <w:fldChar w:fldCharType="begin"/>
          </w:r>
          <w:r>
            <w:rPr>
              <w:sz w:val="28"/>
              <w:szCs w:val="28"/>
            </w:rPr>
            <w:instrText xml:space="preserve"> PAGEREF _Toc58513815 \h </w:instrText>
          </w:r>
          <w:r>
            <w:rPr>
              <w:sz w:val="28"/>
              <w:szCs w:val="28"/>
            </w:rPr>
            <w:fldChar w:fldCharType="separate"/>
          </w:r>
          <w:r>
            <w:rPr>
              <w:sz w:val="28"/>
              <w:szCs w:val="28"/>
            </w:rPr>
            <w:t>54</w:t>
          </w:r>
          <w:r>
            <w:rPr>
              <w:sz w:val="28"/>
              <w:szCs w:val="28"/>
            </w:rPr>
            <w:fldChar w:fldCharType="end"/>
          </w:r>
          <w:r>
            <w:rPr>
              <w:sz w:val="28"/>
              <w:szCs w:val="28"/>
            </w:rPr>
            <w:fldChar w:fldCharType="end"/>
          </w:r>
        </w:p>
        <w:p w14:paraId="62CBE804">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"_Toc58513816" </w:instrText>
          </w:r>
          <w:r>
            <w:fldChar w:fldCharType="separate"/>
          </w:r>
          <w:r>
            <w:rPr>
              <w:rStyle w:val="16"/>
              <w:rFonts w:hint="eastAsia" w:eastAsia="黑体"/>
              <w:sz w:val="28"/>
              <w:szCs w:val="28"/>
            </w:rPr>
            <w:t>第六章</w:t>
          </w:r>
          <w:r>
            <w:rPr>
              <w:rStyle w:val="16"/>
              <w:rFonts w:eastAsia="黑体"/>
              <w:sz w:val="28"/>
              <w:szCs w:val="28"/>
            </w:rPr>
            <w:t xml:space="preserve"> </w:t>
          </w:r>
          <w:r>
            <w:rPr>
              <w:rStyle w:val="16"/>
              <w:rFonts w:hint="eastAsia" w:eastAsia="黑体"/>
              <w:sz w:val="28"/>
              <w:szCs w:val="28"/>
            </w:rPr>
            <w:t>深入实施扩大内需战略，加快融入以国内大循环为主的国内国际</w:t>
          </w:r>
          <w:r>
            <w:rPr>
              <w:rStyle w:val="16"/>
              <w:rFonts w:eastAsia="黑体"/>
              <w:sz w:val="28"/>
              <w:szCs w:val="28"/>
            </w:rPr>
            <w:t>“</w:t>
          </w:r>
          <w:r>
            <w:rPr>
              <w:rStyle w:val="16"/>
              <w:rFonts w:hint="eastAsia" w:eastAsia="黑体"/>
              <w:sz w:val="28"/>
              <w:szCs w:val="28"/>
            </w:rPr>
            <w:t>双循环</w:t>
          </w:r>
          <w:r>
            <w:rPr>
              <w:rStyle w:val="16"/>
              <w:rFonts w:eastAsia="黑体"/>
              <w:sz w:val="28"/>
              <w:szCs w:val="28"/>
            </w:rPr>
            <w:t>”</w:t>
          </w:r>
          <w:r>
            <w:rPr>
              <w:sz w:val="28"/>
              <w:szCs w:val="28"/>
            </w:rPr>
            <w:tab/>
          </w:r>
          <w:r>
            <w:rPr>
              <w:sz w:val="28"/>
              <w:szCs w:val="28"/>
            </w:rPr>
            <w:fldChar w:fldCharType="begin"/>
          </w:r>
          <w:r>
            <w:rPr>
              <w:sz w:val="28"/>
              <w:szCs w:val="28"/>
            </w:rPr>
            <w:instrText xml:space="preserve"> PAGEREF _Toc58513816 \h </w:instrText>
          </w:r>
          <w:r>
            <w:rPr>
              <w:sz w:val="28"/>
              <w:szCs w:val="28"/>
            </w:rPr>
            <w:fldChar w:fldCharType="separate"/>
          </w:r>
          <w:r>
            <w:rPr>
              <w:sz w:val="28"/>
              <w:szCs w:val="28"/>
            </w:rPr>
            <w:t>57</w:t>
          </w:r>
          <w:r>
            <w:rPr>
              <w:sz w:val="28"/>
              <w:szCs w:val="28"/>
            </w:rPr>
            <w:fldChar w:fldCharType="end"/>
          </w:r>
          <w:r>
            <w:rPr>
              <w:sz w:val="28"/>
              <w:szCs w:val="28"/>
            </w:rPr>
            <w:fldChar w:fldCharType="end"/>
          </w:r>
        </w:p>
        <w:p w14:paraId="29AC63D2">
          <w:pPr>
            <w:pStyle w:val="10"/>
            <w:rPr>
              <w:rFonts w:asciiTheme="minorHAnsi" w:hAnsiTheme="minorHAnsi" w:eastAsiaTheme="minorEastAsia" w:cstheme="minorBidi"/>
              <w:sz w:val="28"/>
              <w:szCs w:val="28"/>
            </w:rPr>
          </w:pPr>
          <w:r>
            <w:fldChar w:fldCharType="begin"/>
          </w:r>
          <w:r>
            <w:instrText xml:space="preserve"> HYPERLINK \l "_Toc58513817"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全面推动消费升级</w:t>
          </w:r>
          <w:r>
            <w:rPr>
              <w:sz w:val="28"/>
              <w:szCs w:val="28"/>
            </w:rPr>
            <w:tab/>
          </w:r>
          <w:r>
            <w:rPr>
              <w:sz w:val="28"/>
              <w:szCs w:val="28"/>
            </w:rPr>
            <w:fldChar w:fldCharType="begin"/>
          </w:r>
          <w:r>
            <w:rPr>
              <w:sz w:val="28"/>
              <w:szCs w:val="28"/>
            </w:rPr>
            <w:instrText xml:space="preserve"> PAGEREF _Toc58513817 \h </w:instrText>
          </w:r>
          <w:r>
            <w:rPr>
              <w:sz w:val="28"/>
              <w:szCs w:val="28"/>
            </w:rPr>
            <w:fldChar w:fldCharType="separate"/>
          </w:r>
          <w:r>
            <w:rPr>
              <w:sz w:val="28"/>
              <w:szCs w:val="28"/>
            </w:rPr>
            <w:t>58</w:t>
          </w:r>
          <w:r>
            <w:rPr>
              <w:sz w:val="28"/>
              <w:szCs w:val="28"/>
            </w:rPr>
            <w:fldChar w:fldCharType="end"/>
          </w:r>
          <w:r>
            <w:rPr>
              <w:sz w:val="28"/>
              <w:szCs w:val="28"/>
            </w:rPr>
            <w:fldChar w:fldCharType="end"/>
          </w:r>
        </w:p>
        <w:p w14:paraId="5947F724">
          <w:pPr>
            <w:pStyle w:val="10"/>
            <w:rPr>
              <w:rFonts w:asciiTheme="minorHAnsi" w:hAnsiTheme="minorHAnsi" w:eastAsiaTheme="minorEastAsia" w:cstheme="minorBidi"/>
              <w:sz w:val="28"/>
              <w:szCs w:val="28"/>
            </w:rPr>
          </w:pPr>
          <w:r>
            <w:fldChar w:fldCharType="begin"/>
          </w:r>
          <w:r>
            <w:instrText xml:space="preserve"> HYPERLINK \l "_Toc58513818"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推动重大项目投资</w:t>
          </w:r>
          <w:r>
            <w:rPr>
              <w:sz w:val="28"/>
              <w:szCs w:val="28"/>
            </w:rPr>
            <w:tab/>
          </w:r>
          <w:r>
            <w:rPr>
              <w:sz w:val="28"/>
              <w:szCs w:val="28"/>
            </w:rPr>
            <w:fldChar w:fldCharType="begin"/>
          </w:r>
          <w:r>
            <w:rPr>
              <w:sz w:val="28"/>
              <w:szCs w:val="28"/>
            </w:rPr>
            <w:instrText xml:space="preserve"> PAGEREF _Toc58513818 \h </w:instrText>
          </w:r>
          <w:r>
            <w:rPr>
              <w:sz w:val="28"/>
              <w:szCs w:val="28"/>
            </w:rPr>
            <w:fldChar w:fldCharType="separate"/>
          </w:r>
          <w:r>
            <w:rPr>
              <w:sz w:val="28"/>
              <w:szCs w:val="28"/>
            </w:rPr>
            <w:t>60</w:t>
          </w:r>
          <w:r>
            <w:rPr>
              <w:sz w:val="28"/>
              <w:szCs w:val="28"/>
            </w:rPr>
            <w:fldChar w:fldCharType="end"/>
          </w:r>
          <w:r>
            <w:rPr>
              <w:sz w:val="28"/>
              <w:szCs w:val="28"/>
            </w:rPr>
            <w:fldChar w:fldCharType="end"/>
          </w:r>
        </w:p>
        <w:p w14:paraId="0791DD9B">
          <w:pPr>
            <w:pStyle w:val="10"/>
            <w:rPr>
              <w:rFonts w:asciiTheme="minorHAnsi" w:hAnsiTheme="minorHAnsi" w:eastAsiaTheme="minorEastAsia" w:cstheme="minorBidi"/>
              <w:sz w:val="28"/>
              <w:szCs w:val="28"/>
            </w:rPr>
          </w:pPr>
          <w:r>
            <w:fldChar w:fldCharType="begin"/>
          </w:r>
          <w:r>
            <w:instrText xml:space="preserve"> HYPERLINK \l "_Toc58513819"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强化基础设施建设</w:t>
          </w:r>
          <w:r>
            <w:rPr>
              <w:sz w:val="28"/>
              <w:szCs w:val="28"/>
            </w:rPr>
            <w:tab/>
          </w:r>
          <w:r>
            <w:rPr>
              <w:sz w:val="28"/>
              <w:szCs w:val="28"/>
            </w:rPr>
            <w:fldChar w:fldCharType="begin"/>
          </w:r>
          <w:r>
            <w:rPr>
              <w:sz w:val="28"/>
              <w:szCs w:val="28"/>
            </w:rPr>
            <w:instrText xml:space="preserve"> PAGEREF _Toc58513819 \h </w:instrText>
          </w:r>
          <w:r>
            <w:rPr>
              <w:sz w:val="28"/>
              <w:szCs w:val="28"/>
            </w:rPr>
            <w:fldChar w:fldCharType="separate"/>
          </w:r>
          <w:r>
            <w:rPr>
              <w:sz w:val="28"/>
              <w:szCs w:val="28"/>
            </w:rPr>
            <w:t>64</w:t>
          </w:r>
          <w:r>
            <w:rPr>
              <w:sz w:val="28"/>
              <w:szCs w:val="28"/>
            </w:rPr>
            <w:fldChar w:fldCharType="end"/>
          </w:r>
          <w:r>
            <w:rPr>
              <w:sz w:val="28"/>
              <w:szCs w:val="28"/>
            </w:rPr>
            <w:fldChar w:fldCharType="end"/>
          </w:r>
        </w:p>
        <w:p w14:paraId="0CD2F5F1">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"_Toc58513820" </w:instrText>
          </w:r>
          <w:r>
            <w:fldChar w:fldCharType="separate"/>
          </w:r>
          <w:r>
            <w:rPr>
              <w:rStyle w:val="16"/>
              <w:rFonts w:hint="eastAsia" w:ascii="黑体" w:hAnsi="黑体" w:eastAsia="黑体"/>
              <w:sz w:val="28"/>
              <w:szCs w:val="28"/>
            </w:rPr>
            <w:t>第七章</w:t>
          </w:r>
          <w:r>
            <w:rPr>
              <w:rStyle w:val="16"/>
              <w:rFonts w:ascii="黑体" w:hAnsi="黑体" w:eastAsia="黑体"/>
              <w:sz w:val="28"/>
              <w:szCs w:val="28"/>
            </w:rPr>
            <w:t xml:space="preserve"> </w:t>
          </w:r>
          <w:r>
            <w:rPr>
              <w:rStyle w:val="16"/>
              <w:rFonts w:hint="eastAsia" w:ascii="黑体" w:hAnsi="黑体" w:eastAsia="黑体"/>
              <w:sz w:val="28"/>
              <w:szCs w:val="28"/>
            </w:rPr>
            <w:t>坚持</w:t>
          </w:r>
          <w:r>
            <w:rPr>
              <w:rStyle w:val="16"/>
              <w:rFonts w:hint="eastAsia" w:eastAsia="黑体"/>
              <w:sz w:val="28"/>
              <w:szCs w:val="28"/>
            </w:rPr>
            <w:t>高标准</w:t>
          </w:r>
          <w:r>
            <w:rPr>
              <w:rStyle w:val="16"/>
              <w:rFonts w:hint="eastAsia" w:ascii="黑体" w:hAnsi="黑体" w:eastAsia="黑体"/>
              <w:sz w:val="28"/>
              <w:szCs w:val="28"/>
            </w:rPr>
            <w:t>保护，打造吕梁山“绿色明珠”</w:t>
          </w:r>
          <w:r>
            <w:rPr>
              <w:sz w:val="28"/>
              <w:szCs w:val="28"/>
            </w:rPr>
            <w:tab/>
          </w:r>
          <w:r>
            <w:rPr>
              <w:sz w:val="28"/>
              <w:szCs w:val="28"/>
            </w:rPr>
            <w:fldChar w:fldCharType="begin"/>
          </w:r>
          <w:r>
            <w:rPr>
              <w:sz w:val="28"/>
              <w:szCs w:val="28"/>
            </w:rPr>
            <w:instrText xml:space="preserve"> PAGEREF _Toc58513820 \h </w:instrText>
          </w:r>
          <w:r>
            <w:rPr>
              <w:sz w:val="28"/>
              <w:szCs w:val="28"/>
            </w:rPr>
            <w:fldChar w:fldCharType="separate"/>
          </w:r>
          <w:r>
            <w:rPr>
              <w:sz w:val="28"/>
              <w:szCs w:val="28"/>
            </w:rPr>
            <w:t>66</w:t>
          </w:r>
          <w:r>
            <w:rPr>
              <w:sz w:val="28"/>
              <w:szCs w:val="28"/>
            </w:rPr>
            <w:fldChar w:fldCharType="end"/>
          </w:r>
          <w:r>
            <w:rPr>
              <w:sz w:val="28"/>
              <w:szCs w:val="28"/>
            </w:rPr>
            <w:fldChar w:fldCharType="end"/>
          </w:r>
        </w:p>
        <w:p w14:paraId="2C422622">
          <w:pPr>
            <w:pStyle w:val="10"/>
            <w:rPr>
              <w:rFonts w:asciiTheme="minorHAnsi" w:hAnsiTheme="minorHAnsi" w:eastAsiaTheme="minorEastAsia" w:cstheme="minorBidi"/>
              <w:sz w:val="28"/>
              <w:szCs w:val="28"/>
            </w:rPr>
          </w:pPr>
          <w:r>
            <w:fldChar w:fldCharType="begin"/>
          </w:r>
          <w:r>
            <w:instrText xml:space="preserve"> HYPERLINK \l "_Toc58513821" </w:instrText>
          </w:r>
          <w:r>
            <w:fldChar w:fldCharType="separate"/>
          </w:r>
          <w:r>
            <w:rPr>
              <w:rStyle w:val="16"/>
              <w:rFonts w:hint="eastAsia" w:ascii="楷体_GB2312" w:hAnsi="楷体" w:eastAsia="楷体_GB2312"/>
              <w:sz w:val="28"/>
              <w:szCs w:val="28"/>
            </w:rPr>
            <w:t>第一节</w:t>
          </w:r>
          <w:r>
            <w:rPr>
              <w:rStyle w:val="16"/>
              <w:rFonts w:ascii="楷体_GB2312" w:hAnsi="楷体" w:eastAsia="楷体_GB2312"/>
              <w:sz w:val="28"/>
              <w:szCs w:val="28"/>
            </w:rPr>
            <w:t xml:space="preserve"> </w:t>
          </w:r>
          <w:r>
            <w:rPr>
              <w:rStyle w:val="16"/>
              <w:rFonts w:hint="eastAsia" w:ascii="楷体_GB2312" w:hAnsi="楷体" w:eastAsia="楷体_GB2312"/>
              <w:sz w:val="28"/>
              <w:szCs w:val="28"/>
            </w:rPr>
            <w:t>坚决筑牢生态安全屏障</w:t>
          </w:r>
          <w:r>
            <w:rPr>
              <w:sz w:val="28"/>
              <w:szCs w:val="28"/>
            </w:rPr>
            <w:tab/>
          </w:r>
          <w:r>
            <w:rPr>
              <w:sz w:val="28"/>
              <w:szCs w:val="28"/>
            </w:rPr>
            <w:fldChar w:fldCharType="begin"/>
          </w:r>
          <w:r>
            <w:rPr>
              <w:sz w:val="28"/>
              <w:szCs w:val="28"/>
            </w:rPr>
            <w:instrText xml:space="preserve"> PAGEREF _Toc58513821 \h </w:instrText>
          </w:r>
          <w:r>
            <w:rPr>
              <w:sz w:val="28"/>
              <w:szCs w:val="28"/>
            </w:rPr>
            <w:fldChar w:fldCharType="separate"/>
          </w:r>
          <w:r>
            <w:rPr>
              <w:sz w:val="28"/>
              <w:szCs w:val="28"/>
            </w:rPr>
            <w:t>66</w:t>
          </w:r>
          <w:r>
            <w:rPr>
              <w:sz w:val="28"/>
              <w:szCs w:val="28"/>
            </w:rPr>
            <w:fldChar w:fldCharType="end"/>
          </w:r>
          <w:r>
            <w:rPr>
              <w:sz w:val="28"/>
              <w:szCs w:val="28"/>
            </w:rPr>
            <w:fldChar w:fldCharType="end"/>
          </w:r>
        </w:p>
        <w:p w14:paraId="1F564E22">
          <w:pPr>
            <w:pStyle w:val="10"/>
            <w:rPr>
              <w:rFonts w:asciiTheme="minorHAnsi" w:hAnsiTheme="minorHAnsi" w:eastAsiaTheme="minorEastAsia" w:cstheme="minorBidi"/>
              <w:sz w:val="28"/>
              <w:szCs w:val="28"/>
            </w:rPr>
          </w:pPr>
          <w:r>
            <w:fldChar w:fldCharType="begin"/>
          </w:r>
          <w:r>
            <w:instrText xml:space="preserve"> HYPERLINK \l "_Toc58513822"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坚决打赢污染防治攻坚战</w:t>
          </w:r>
          <w:r>
            <w:rPr>
              <w:sz w:val="28"/>
              <w:szCs w:val="28"/>
            </w:rPr>
            <w:tab/>
          </w:r>
          <w:r>
            <w:rPr>
              <w:sz w:val="28"/>
              <w:szCs w:val="28"/>
            </w:rPr>
            <w:fldChar w:fldCharType="begin"/>
          </w:r>
          <w:r>
            <w:rPr>
              <w:sz w:val="28"/>
              <w:szCs w:val="28"/>
            </w:rPr>
            <w:instrText xml:space="preserve"> PAGEREF _Toc58513822 \h </w:instrText>
          </w:r>
          <w:r>
            <w:rPr>
              <w:sz w:val="28"/>
              <w:szCs w:val="28"/>
            </w:rPr>
            <w:fldChar w:fldCharType="separate"/>
          </w:r>
          <w:r>
            <w:rPr>
              <w:sz w:val="28"/>
              <w:szCs w:val="28"/>
            </w:rPr>
            <w:t>69</w:t>
          </w:r>
          <w:r>
            <w:rPr>
              <w:sz w:val="28"/>
              <w:szCs w:val="28"/>
            </w:rPr>
            <w:fldChar w:fldCharType="end"/>
          </w:r>
          <w:r>
            <w:rPr>
              <w:sz w:val="28"/>
              <w:szCs w:val="28"/>
            </w:rPr>
            <w:fldChar w:fldCharType="end"/>
          </w:r>
        </w:p>
        <w:p w14:paraId="7C4AB7D4">
          <w:pPr>
            <w:pStyle w:val="10"/>
            <w:rPr>
              <w:rFonts w:asciiTheme="minorHAnsi" w:hAnsiTheme="minorHAnsi" w:eastAsiaTheme="minorEastAsia" w:cstheme="minorBidi"/>
              <w:sz w:val="28"/>
              <w:szCs w:val="28"/>
            </w:rPr>
          </w:pPr>
          <w:r>
            <w:fldChar w:fldCharType="begin"/>
          </w:r>
          <w:r>
            <w:instrText xml:space="preserve"> HYPERLINK \l "_Toc58513823" </w:instrText>
          </w:r>
          <w:r>
            <w:fldChar w:fldCharType="separate"/>
          </w:r>
          <w:r>
            <w:rPr>
              <w:rStyle w:val="16"/>
              <w:rFonts w:hint="eastAsia" w:ascii="楷体_GB2312" w:hAnsi="楷体" w:eastAsia="楷体_GB2312"/>
              <w:sz w:val="28"/>
              <w:szCs w:val="28"/>
            </w:rPr>
            <w:t>第三节</w:t>
          </w:r>
          <w:r>
            <w:rPr>
              <w:rStyle w:val="16"/>
              <w:rFonts w:ascii="楷体_GB2312" w:hAnsi="楷体" w:eastAsia="楷体_GB2312"/>
              <w:sz w:val="28"/>
              <w:szCs w:val="28"/>
            </w:rPr>
            <w:t xml:space="preserve"> </w:t>
          </w:r>
          <w:r>
            <w:rPr>
              <w:rStyle w:val="16"/>
              <w:rFonts w:hint="eastAsia" w:ascii="楷体_GB2312" w:hAnsi="楷体" w:eastAsia="楷体_GB2312"/>
              <w:sz w:val="28"/>
              <w:szCs w:val="28"/>
            </w:rPr>
            <w:t>提升资源综合利用水平</w:t>
          </w:r>
          <w:r>
            <w:rPr>
              <w:sz w:val="28"/>
              <w:szCs w:val="28"/>
            </w:rPr>
            <w:tab/>
          </w:r>
          <w:r>
            <w:rPr>
              <w:sz w:val="28"/>
              <w:szCs w:val="28"/>
            </w:rPr>
            <w:fldChar w:fldCharType="begin"/>
          </w:r>
          <w:r>
            <w:rPr>
              <w:sz w:val="28"/>
              <w:szCs w:val="28"/>
            </w:rPr>
            <w:instrText xml:space="preserve"> PAGEREF _Toc58513823 \h </w:instrText>
          </w:r>
          <w:r>
            <w:rPr>
              <w:sz w:val="28"/>
              <w:szCs w:val="28"/>
            </w:rPr>
            <w:fldChar w:fldCharType="separate"/>
          </w:r>
          <w:r>
            <w:rPr>
              <w:sz w:val="28"/>
              <w:szCs w:val="28"/>
            </w:rPr>
            <w:t>72</w:t>
          </w:r>
          <w:r>
            <w:rPr>
              <w:sz w:val="28"/>
              <w:szCs w:val="28"/>
            </w:rPr>
            <w:fldChar w:fldCharType="end"/>
          </w:r>
          <w:r>
            <w:rPr>
              <w:sz w:val="28"/>
              <w:szCs w:val="28"/>
            </w:rPr>
            <w:fldChar w:fldCharType="end"/>
          </w:r>
        </w:p>
        <w:p w14:paraId="7AC749D0">
          <w:pPr>
            <w:pStyle w:val="10"/>
            <w:rPr>
              <w:rFonts w:asciiTheme="minorHAnsi" w:hAnsiTheme="minorHAnsi" w:eastAsiaTheme="minorEastAsia" w:cstheme="minorBidi"/>
              <w:sz w:val="28"/>
              <w:szCs w:val="28"/>
            </w:rPr>
          </w:pPr>
          <w:r>
            <w:fldChar w:fldCharType="begin"/>
          </w:r>
          <w:r>
            <w:instrText xml:space="preserve"> HYPERLINK \l "_Toc58513824" </w:instrText>
          </w:r>
          <w:r>
            <w:fldChar w:fldCharType="separate"/>
          </w:r>
          <w:r>
            <w:rPr>
              <w:rStyle w:val="16"/>
              <w:rFonts w:hint="eastAsia" w:ascii="楷体" w:hAnsi="楷体" w:eastAsia="楷体" w:cs="楷体"/>
              <w:sz w:val="28"/>
              <w:szCs w:val="28"/>
            </w:rPr>
            <w:t>第四节</w:t>
          </w:r>
          <w:r>
            <w:rPr>
              <w:rStyle w:val="16"/>
              <w:rFonts w:ascii="楷体" w:hAnsi="楷体" w:eastAsia="楷体" w:cs="楷体"/>
              <w:sz w:val="28"/>
              <w:szCs w:val="28"/>
            </w:rPr>
            <w:t xml:space="preserve"> </w:t>
          </w:r>
          <w:r>
            <w:rPr>
              <w:rStyle w:val="16"/>
              <w:rFonts w:hint="eastAsia" w:ascii="楷体" w:hAnsi="楷体" w:eastAsia="楷体" w:cs="楷体"/>
              <w:sz w:val="28"/>
              <w:szCs w:val="28"/>
            </w:rPr>
            <w:t>建立健全生态文明制度体系</w:t>
          </w:r>
          <w:r>
            <w:rPr>
              <w:sz w:val="28"/>
              <w:szCs w:val="28"/>
            </w:rPr>
            <w:tab/>
          </w:r>
          <w:r>
            <w:rPr>
              <w:sz w:val="28"/>
              <w:szCs w:val="28"/>
            </w:rPr>
            <w:fldChar w:fldCharType="begin"/>
          </w:r>
          <w:r>
            <w:rPr>
              <w:sz w:val="28"/>
              <w:szCs w:val="28"/>
            </w:rPr>
            <w:instrText xml:space="preserve"> PAGEREF _Toc58513824 \h </w:instrText>
          </w:r>
          <w:r>
            <w:rPr>
              <w:sz w:val="28"/>
              <w:szCs w:val="28"/>
            </w:rPr>
            <w:fldChar w:fldCharType="separate"/>
          </w:r>
          <w:r>
            <w:rPr>
              <w:sz w:val="28"/>
              <w:szCs w:val="28"/>
            </w:rPr>
            <w:t>75</w:t>
          </w:r>
          <w:r>
            <w:rPr>
              <w:sz w:val="28"/>
              <w:szCs w:val="28"/>
            </w:rPr>
            <w:fldChar w:fldCharType="end"/>
          </w:r>
          <w:r>
            <w:rPr>
              <w:sz w:val="28"/>
              <w:szCs w:val="28"/>
            </w:rPr>
            <w:fldChar w:fldCharType="end"/>
          </w:r>
        </w:p>
        <w:p w14:paraId="33737760">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"_Toc58513825" </w:instrText>
          </w:r>
          <w:r>
            <w:fldChar w:fldCharType="separate"/>
          </w:r>
          <w:r>
            <w:rPr>
              <w:rStyle w:val="16"/>
              <w:rFonts w:hint="eastAsia" w:eastAsia="黑体"/>
              <w:sz w:val="28"/>
              <w:szCs w:val="28"/>
            </w:rPr>
            <w:t>第八章 坚持深化改革开放，全面激活县域发展活力</w:t>
          </w:r>
          <w:r>
            <w:rPr>
              <w:sz w:val="28"/>
              <w:szCs w:val="28"/>
            </w:rPr>
            <w:tab/>
          </w:r>
          <w:r>
            <w:rPr>
              <w:sz w:val="28"/>
              <w:szCs w:val="28"/>
            </w:rPr>
            <w:fldChar w:fldCharType="begin"/>
          </w:r>
          <w:r>
            <w:rPr>
              <w:sz w:val="28"/>
              <w:szCs w:val="28"/>
            </w:rPr>
            <w:instrText xml:space="preserve"> PAGEREF _Toc58513825 \h </w:instrText>
          </w:r>
          <w:r>
            <w:rPr>
              <w:sz w:val="28"/>
              <w:szCs w:val="28"/>
            </w:rPr>
            <w:fldChar w:fldCharType="separate"/>
          </w:r>
          <w:r>
            <w:rPr>
              <w:sz w:val="28"/>
              <w:szCs w:val="28"/>
            </w:rPr>
            <w:t>78</w:t>
          </w:r>
          <w:r>
            <w:rPr>
              <w:sz w:val="28"/>
              <w:szCs w:val="28"/>
            </w:rPr>
            <w:fldChar w:fldCharType="end"/>
          </w:r>
          <w:r>
            <w:rPr>
              <w:sz w:val="28"/>
              <w:szCs w:val="28"/>
            </w:rPr>
            <w:fldChar w:fldCharType="end"/>
          </w:r>
        </w:p>
        <w:p w14:paraId="0298C7A8">
          <w:pPr>
            <w:pStyle w:val="10"/>
            <w:rPr>
              <w:rFonts w:asciiTheme="minorHAnsi" w:hAnsiTheme="minorHAnsi" w:eastAsiaTheme="minorEastAsia" w:cstheme="minorBidi"/>
              <w:sz w:val="28"/>
              <w:szCs w:val="28"/>
            </w:rPr>
          </w:pPr>
          <w:r>
            <w:fldChar w:fldCharType="begin"/>
          </w:r>
          <w:r>
            <w:instrText xml:space="preserve"> HYPERLINK \l "_Toc58513826" </w:instrText>
          </w:r>
          <w:r>
            <w:fldChar w:fldCharType="separate"/>
          </w:r>
          <w:r>
            <w:rPr>
              <w:rStyle w:val="16"/>
              <w:rFonts w:hint="eastAsia" w:eastAsia="楷体_GB2312"/>
              <w:sz w:val="28"/>
              <w:szCs w:val="28"/>
            </w:rPr>
            <w:t>第一节</w:t>
          </w:r>
          <w:r>
            <w:rPr>
              <w:rStyle w:val="16"/>
              <w:rFonts w:eastAsia="楷体_GB2312"/>
              <w:sz w:val="28"/>
              <w:szCs w:val="28"/>
            </w:rPr>
            <w:t xml:space="preserve">  </w:t>
          </w:r>
          <w:r>
            <w:rPr>
              <w:rStyle w:val="16"/>
              <w:rFonts w:hint="eastAsia" w:eastAsia="楷体_GB2312"/>
              <w:sz w:val="28"/>
              <w:szCs w:val="28"/>
            </w:rPr>
            <w:t>深化重点领域改革</w:t>
          </w:r>
          <w:r>
            <w:rPr>
              <w:sz w:val="28"/>
              <w:szCs w:val="28"/>
            </w:rPr>
            <w:tab/>
          </w:r>
          <w:r>
            <w:rPr>
              <w:sz w:val="28"/>
              <w:szCs w:val="28"/>
            </w:rPr>
            <w:fldChar w:fldCharType="begin"/>
          </w:r>
          <w:r>
            <w:rPr>
              <w:sz w:val="28"/>
              <w:szCs w:val="28"/>
            </w:rPr>
            <w:instrText xml:space="preserve"> PAGEREF _Toc58513826 \h </w:instrText>
          </w:r>
          <w:r>
            <w:rPr>
              <w:sz w:val="28"/>
              <w:szCs w:val="28"/>
            </w:rPr>
            <w:fldChar w:fldCharType="separate"/>
          </w:r>
          <w:r>
            <w:rPr>
              <w:sz w:val="28"/>
              <w:szCs w:val="28"/>
            </w:rPr>
            <w:t>79</w:t>
          </w:r>
          <w:r>
            <w:rPr>
              <w:sz w:val="28"/>
              <w:szCs w:val="28"/>
            </w:rPr>
            <w:fldChar w:fldCharType="end"/>
          </w:r>
          <w:r>
            <w:rPr>
              <w:sz w:val="28"/>
              <w:szCs w:val="28"/>
            </w:rPr>
            <w:fldChar w:fldCharType="end"/>
          </w:r>
        </w:p>
        <w:p w14:paraId="0EEF1B4D">
          <w:pPr>
            <w:pStyle w:val="10"/>
            <w:rPr>
              <w:rFonts w:asciiTheme="minorHAnsi" w:hAnsiTheme="minorHAnsi" w:eastAsiaTheme="minorEastAsia" w:cstheme="minorBidi"/>
              <w:sz w:val="28"/>
              <w:szCs w:val="28"/>
            </w:rPr>
          </w:pPr>
          <w:r>
            <w:fldChar w:fldCharType="begin"/>
          </w:r>
          <w:r>
            <w:instrText xml:space="preserve"> HYPERLINK \l "_Toc58513827" </w:instrText>
          </w:r>
          <w:r>
            <w:fldChar w:fldCharType="separate"/>
          </w:r>
          <w:r>
            <w:rPr>
              <w:rStyle w:val="16"/>
              <w:rFonts w:hint="eastAsia" w:eastAsia="楷体_GB2312"/>
              <w:sz w:val="28"/>
              <w:szCs w:val="28"/>
            </w:rPr>
            <w:t>第二节</w:t>
          </w:r>
          <w:r>
            <w:rPr>
              <w:rStyle w:val="16"/>
              <w:rFonts w:eastAsia="楷体_GB2312"/>
              <w:sz w:val="28"/>
              <w:szCs w:val="28"/>
            </w:rPr>
            <w:t xml:space="preserve">  </w:t>
          </w:r>
          <w:r>
            <w:rPr>
              <w:rStyle w:val="16"/>
              <w:rFonts w:hint="eastAsia" w:eastAsia="楷体_GB2312"/>
              <w:sz w:val="28"/>
              <w:szCs w:val="28"/>
            </w:rPr>
            <w:t>全面提升开放水平</w:t>
          </w:r>
          <w:r>
            <w:rPr>
              <w:sz w:val="28"/>
              <w:szCs w:val="28"/>
            </w:rPr>
            <w:tab/>
          </w:r>
          <w:r>
            <w:rPr>
              <w:sz w:val="28"/>
              <w:szCs w:val="28"/>
            </w:rPr>
            <w:fldChar w:fldCharType="begin"/>
          </w:r>
          <w:r>
            <w:rPr>
              <w:sz w:val="28"/>
              <w:szCs w:val="28"/>
            </w:rPr>
            <w:instrText xml:space="preserve"> PAGEREF _Toc58513827 \h </w:instrText>
          </w:r>
          <w:r>
            <w:rPr>
              <w:sz w:val="28"/>
              <w:szCs w:val="28"/>
            </w:rPr>
            <w:fldChar w:fldCharType="separate"/>
          </w:r>
          <w:r>
            <w:rPr>
              <w:sz w:val="28"/>
              <w:szCs w:val="28"/>
            </w:rPr>
            <w:t>81</w:t>
          </w:r>
          <w:r>
            <w:rPr>
              <w:sz w:val="28"/>
              <w:szCs w:val="28"/>
            </w:rPr>
            <w:fldChar w:fldCharType="end"/>
          </w:r>
          <w:r>
            <w:rPr>
              <w:sz w:val="28"/>
              <w:szCs w:val="28"/>
            </w:rPr>
            <w:fldChar w:fldCharType="end"/>
          </w:r>
        </w:p>
        <w:p w14:paraId="1B75FCD0">
          <w:pPr>
            <w:pStyle w:val="10"/>
            <w:rPr>
              <w:rFonts w:asciiTheme="minorHAnsi" w:hAnsiTheme="minorHAnsi" w:eastAsiaTheme="minorEastAsia" w:cstheme="minorBidi"/>
              <w:sz w:val="28"/>
              <w:szCs w:val="28"/>
            </w:rPr>
          </w:pPr>
          <w:r>
            <w:fldChar w:fldCharType="begin"/>
          </w:r>
          <w:r>
            <w:instrText xml:space="preserve"> HYPERLINK \l "_Toc58513828"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全面优化营商环境</w:t>
          </w:r>
          <w:r>
            <w:rPr>
              <w:sz w:val="28"/>
              <w:szCs w:val="28"/>
            </w:rPr>
            <w:tab/>
          </w:r>
          <w:r>
            <w:rPr>
              <w:sz w:val="28"/>
              <w:szCs w:val="28"/>
            </w:rPr>
            <w:fldChar w:fldCharType="begin"/>
          </w:r>
          <w:r>
            <w:rPr>
              <w:sz w:val="28"/>
              <w:szCs w:val="28"/>
            </w:rPr>
            <w:instrText xml:space="preserve"> PAGEREF _Toc58513828 \h </w:instrText>
          </w:r>
          <w:r>
            <w:rPr>
              <w:sz w:val="28"/>
              <w:szCs w:val="28"/>
            </w:rPr>
            <w:fldChar w:fldCharType="separate"/>
          </w:r>
          <w:r>
            <w:rPr>
              <w:sz w:val="28"/>
              <w:szCs w:val="28"/>
            </w:rPr>
            <w:t>84</w:t>
          </w:r>
          <w:r>
            <w:rPr>
              <w:sz w:val="28"/>
              <w:szCs w:val="28"/>
            </w:rPr>
            <w:fldChar w:fldCharType="end"/>
          </w:r>
          <w:r>
            <w:rPr>
              <w:sz w:val="28"/>
              <w:szCs w:val="28"/>
            </w:rPr>
            <w:fldChar w:fldCharType="end"/>
          </w:r>
        </w:p>
        <w:p w14:paraId="7F582395">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"_Toc58513829" </w:instrText>
          </w:r>
          <w:r>
            <w:fldChar w:fldCharType="separate"/>
          </w:r>
          <w:r>
            <w:rPr>
              <w:rStyle w:val="16"/>
              <w:rFonts w:hint="eastAsia" w:ascii="黑体" w:hAnsi="黑体" w:eastAsia="黑体" w:cs="黑体"/>
              <w:bCs/>
              <w:kern w:val="0"/>
              <w:sz w:val="28"/>
              <w:szCs w:val="28"/>
              <w:lang w:bidi="en-US"/>
            </w:rPr>
            <w:t>第九章</w:t>
          </w:r>
          <w:r>
            <w:rPr>
              <w:rStyle w:val="16"/>
              <w:rFonts w:ascii="黑体" w:hAnsi="黑体" w:eastAsia="黑体" w:cs="黑体"/>
              <w:bCs/>
              <w:kern w:val="0"/>
              <w:sz w:val="28"/>
              <w:szCs w:val="28"/>
              <w:lang w:bidi="en-US"/>
            </w:rPr>
            <w:t xml:space="preserve">  </w:t>
          </w:r>
          <w:r>
            <w:rPr>
              <w:rStyle w:val="16"/>
              <w:rFonts w:hint="eastAsia" w:ascii="黑体" w:hAnsi="黑体" w:eastAsia="黑体" w:cs="黑体"/>
              <w:bCs/>
              <w:kern w:val="0"/>
              <w:sz w:val="28"/>
              <w:szCs w:val="28"/>
              <w:lang w:bidi="en-US"/>
            </w:rPr>
            <w:t>持续增进</w:t>
          </w:r>
          <w:r>
            <w:rPr>
              <w:rStyle w:val="16"/>
              <w:rFonts w:hint="eastAsia" w:eastAsia="黑体"/>
              <w:spacing w:val="-6"/>
              <w:sz w:val="28"/>
              <w:szCs w:val="28"/>
            </w:rPr>
            <w:t>民生</w:t>
          </w:r>
          <w:r>
            <w:rPr>
              <w:rStyle w:val="16"/>
              <w:rFonts w:hint="eastAsia" w:ascii="黑体" w:hAnsi="黑体" w:eastAsia="黑体" w:cs="黑体"/>
              <w:bCs/>
              <w:kern w:val="0"/>
              <w:sz w:val="28"/>
              <w:szCs w:val="28"/>
              <w:lang w:bidi="en-US"/>
            </w:rPr>
            <w:t>福祉，共享高品质生活新成果</w:t>
          </w:r>
          <w:r>
            <w:rPr>
              <w:sz w:val="28"/>
              <w:szCs w:val="28"/>
            </w:rPr>
            <w:tab/>
          </w:r>
          <w:r>
            <w:rPr>
              <w:sz w:val="28"/>
              <w:szCs w:val="28"/>
            </w:rPr>
            <w:fldChar w:fldCharType="begin"/>
          </w:r>
          <w:r>
            <w:rPr>
              <w:sz w:val="28"/>
              <w:szCs w:val="28"/>
            </w:rPr>
            <w:instrText xml:space="preserve"> PAGEREF _Toc58513829 \h </w:instrText>
          </w:r>
          <w:r>
            <w:rPr>
              <w:sz w:val="28"/>
              <w:szCs w:val="28"/>
            </w:rPr>
            <w:fldChar w:fldCharType="separate"/>
          </w:r>
          <w:r>
            <w:rPr>
              <w:sz w:val="28"/>
              <w:szCs w:val="28"/>
            </w:rPr>
            <w:t>86</w:t>
          </w:r>
          <w:r>
            <w:rPr>
              <w:sz w:val="28"/>
              <w:szCs w:val="28"/>
            </w:rPr>
            <w:fldChar w:fldCharType="end"/>
          </w:r>
          <w:r>
            <w:rPr>
              <w:sz w:val="28"/>
              <w:szCs w:val="28"/>
            </w:rPr>
            <w:fldChar w:fldCharType="end"/>
          </w:r>
        </w:p>
        <w:p w14:paraId="508E6F8D">
          <w:pPr>
            <w:pStyle w:val="10"/>
            <w:rPr>
              <w:rFonts w:asciiTheme="minorHAnsi" w:hAnsiTheme="minorHAnsi" w:eastAsiaTheme="minorEastAsia" w:cstheme="minorBidi"/>
              <w:sz w:val="28"/>
              <w:szCs w:val="28"/>
            </w:rPr>
          </w:pPr>
          <w:r>
            <w:fldChar w:fldCharType="begin"/>
          </w:r>
          <w:r>
            <w:instrText xml:space="preserve"> HYPERLINK \l "_Toc58513830" </w:instrText>
          </w:r>
          <w:r>
            <w:fldChar w:fldCharType="separate"/>
          </w:r>
          <w:r>
            <w:rPr>
              <w:rStyle w:val="16"/>
              <w:rFonts w:hint="eastAsia" w:eastAsia="楷体_GB2312"/>
              <w:bCs/>
              <w:sz w:val="28"/>
              <w:szCs w:val="28"/>
            </w:rPr>
            <w:t>第一节</w:t>
          </w:r>
          <w:r>
            <w:rPr>
              <w:rStyle w:val="16"/>
              <w:rFonts w:eastAsia="楷体_GB2312"/>
              <w:bCs/>
              <w:sz w:val="28"/>
              <w:szCs w:val="28"/>
            </w:rPr>
            <w:t xml:space="preserve">  </w:t>
          </w:r>
          <w:r>
            <w:rPr>
              <w:rStyle w:val="16"/>
              <w:rFonts w:hint="eastAsia" w:eastAsia="楷体_GB2312"/>
              <w:bCs/>
              <w:sz w:val="28"/>
              <w:szCs w:val="28"/>
            </w:rPr>
            <w:t>实现</w:t>
          </w:r>
          <w:r>
            <w:rPr>
              <w:rStyle w:val="16"/>
              <w:rFonts w:hint="eastAsia" w:eastAsia="楷体_GB2312"/>
              <w:bCs/>
              <w:kern w:val="0"/>
              <w:sz w:val="28"/>
              <w:szCs w:val="28"/>
              <w:lang w:bidi="en-US"/>
            </w:rPr>
            <w:t>更加</w:t>
          </w:r>
          <w:r>
            <w:rPr>
              <w:rStyle w:val="16"/>
              <w:rFonts w:hint="eastAsia" w:eastAsia="楷体_GB2312"/>
              <w:bCs/>
              <w:sz w:val="28"/>
              <w:szCs w:val="28"/>
            </w:rPr>
            <w:t>充分更高质量就业</w:t>
          </w:r>
          <w:r>
            <w:rPr>
              <w:sz w:val="28"/>
              <w:szCs w:val="28"/>
            </w:rPr>
            <w:tab/>
          </w:r>
          <w:r>
            <w:rPr>
              <w:sz w:val="28"/>
              <w:szCs w:val="28"/>
            </w:rPr>
            <w:fldChar w:fldCharType="begin"/>
          </w:r>
          <w:r>
            <w:rPr>
              <w:sz w:val="28"/>
              <w:szCs w:val="28"/>
            </w:rPr>
            <w:instrText xml:space="preserve"> PAGEREF _Toc58513830 \h </w:instrText>
          </w:r>
          <w:r>
            <w:rPr>
              <w:sz w:val="28"/>
              <w:szCs w:val="28"/>
            </w:rPr>
            <w:fldChar w:fldCharType="separate"/>
          </w:r>
          <w:r>
            <w:rPr>
              <w:sz w:val="28"/>
              <w:szCs w:val="28"/>
            </w:rPr>
            <w:t>86</w:t>
          </w:r>
          <w:r>
            <w:rPr>
              <w:sz w:val="28"/>
              <w:szCs w:val="28"/>
            </w:rPr>
            <w:fldChar w:fldCharType="end"/>
          </w:r>
          <w:r>
            <w:rPr>
              <w:sz w:val="28"/>
              <w:szCs w:val="28"/>
            </w:rPr>
            <w:fldChar w:fldCharType="end"/>
          </w:r>
        </w:p>
        <w:p w14:paraId="16B8273B">
          <w:pPr>
            <w:pStyle w:val="10"/>
            <w:rPr>
              <w:rFonts w:asciiTheme="minorHAnsi" w:hAnsiTheme="minorHAnsi" w:eastAsiaTheme="minorEastAsia" w:cstheme="minorBidi"/>
              <w:sz w:val="28"/>
              <w:szCs w:val="28"/>
            </w:rPr>
          </w:pPr>
          <w:r>
            <w:fldChar w:fldCharType="begin"/>
          </w:r>
          <w:r>
            <w:instrText xml:space="preserve"> HYPERLINK \l "_Toc58513831" </w:instrText>
          </w:r>
          <w:r>
            <w:fldChar w:fldCharType="separate"/>
          </w:r>
          <w:r>
            <w:rPr>
              <w:rStyle w:val="16"/>
              <w:rFonts w:hint="eastAsia" w:eastAsia="楷体_GB2312"/>
              <w:bCs/>
              <w:sz w:val="28"/>
              <w:szCs w:val="28"/>
            </w:rPr>
            <w:t>第二节</w:t>
          </w:r>
          <w:r>
            <w:rPr>
              <w:rStyle w:val="16"/>
              <w:rFonts w:eastAsia="楷体_GB2312"/>
              <w:bCs/>
              <w:sz w:val="28"/>
              <w:szCs w:val="28"/>
            </w:rPr>
            <w:t xml:space="preserve">  </w:t>
          </w:r>
          <w:r>
            <w:rPr>
              <w:rStyle w:val="16"/>
              <w:rFonts w:hint="eastAsia" w:eastAsia="楷体_GB2312"/>
              <w:bCs/>
              <w:sz w:val="28"/>
              <w:szCs w:val="28"/>
            </w:rPr>
            <w:t>全面提升教育质量</w:t>
          </w:r>
          <w:r>
            <w:rPr>
              <w:sz w:val="28"/>
              <w:szCs w:val="28"/>
            </w:rPr>
            <w:tab/>
          </w:r>
          <w:r>
            <w:rPr>
              <w:sz w:val="28"/>
              <w:szCs w:val="28"/>
            </w:rPr>
            <w:fldChar w:fldCharType="begin"/>
          </w:r>
          <w:r>
            <w:rPr>
              <w:sz w:val="28"/>
              <w:szCs w:val="28"/>
            </w:rPr>
            <w:instrText xml:space="preserve"> PAGEREF _Toc58513831 \h </w:instrText>
          </w:r>
          <w:r>
            <w:rPr>
              <w:sz w:val="28"/>
              <w:szCs w:val="28"/>
            </w:rPr>
            <w:fldChar w:fldCharType="separate"/>
          </w:r>
          <w:r>
            <w:rPr>
              <w:sz w:val="28"/>
              <w:szCs w:val="28"/>
            </w:rPr>
            <w:t>88</w:t>
          </w:r>
          <w:r>
            <w:rPr>
              <w:sz w:val="28"/>
              <w:szCs w:val="28"/>
            </w:rPr>
            <w:fldChar w:fldCharType="end"/>
          </w:r>
          <w:r>
            <w:rPr>
              <w:sz w:val="28"/>
              <w:szCs w:val="28"/>
            </w:rPr>
            <w:fldChar w:fldCharType="end"/>
          </w:r>
        </w:p>
        <w:p w14:paraId="21678B6F">
          <w:pPr>
            <w:pStyle w:val="10"/>
            <w:rPr>
              <w:rFonts w:asciiTheme="minorHAnsi" w:hAnsiTheme="minorHAnsi" w:eastAsiaTheme="minorEastAsia" w:cstheme="minorBidi"/>
              <w:sz w:val="28"/>
              <w:szCs w:val="28"/>
            </w:rPr>
          </w:pPr>
          <w:r>
            <w:fldChar w:fldCharType="begin"/>
          </w:r>
          <w:r>
            <w:instrText xml:space="preserve"> HYPERLINK \l "_Toc58513832" </w:instrText>
          </w:r>
          <w:r>
            <w:fldChar w:fldCharType="separate"/>
          </w:r>
          <w:r>
            <w:rPr>
              <w:rStyle w:val="16"/>
              <w:rFonts w:hint="eastAsia" w:eastAsia="楷体_GB2312"/>
              <w:bCs/>
              <w:sz w:val="28"/>
              <w:szCs w:val="28"/>
            </w:rPr>
            <w:t>第三节</w:t>
          </w:r>
          <w:r>
            <w:rPr>
              <w:rStyle w:val="16"/>
              <w:rFonts w:eastAsia="楷体_GB2312"/>
              <w:bCs/>
              <w:sz w:val="28"/>
              <w:szCs w:val="28"/>
            </w:rPr>
            <w:t xml:space="preserve">  </w:t>
          </w:r>
          <w:r>
            <w:rPr>
              <w:rStyle w:val="16"/>
              <w:rFonts w:hint="eastAsia" w:eastAsia="楷体_GB2312"/>
              <w:bCs/>
              <w:sz w:val="28"/>
              <w:szCs w:val="28"/>
            </w:rPr>
            <w:t>完善公共卫生服务体系</w:t>
          </w:r>
          <w:r>
            <w:rPr>
              <w:sz w:val="28"/>
              <w:szCs w:val="28"/>
            </w:rPr>
            <w:tab/>
          </w:r>
          <w:r>
            <w:rPr>
              <w:sz w:val="28"/>
              <w:szCs w:val="28"/>
            </w:rPr>
            <w:fldChar w:fldCharType="begin"/>
          </w:r>
          <w:r>
            <w:rPr>
              <w:sz w:val="28"/>
              <w:szCs w:val="28"/>
            </w:rPr>
            <w:instrText xml:space="preserve"> PAGEREF _Toc58513832 \h </w:instrText>
          </w:r>
          <w:r>
            <w:rPr>
              <w:sz w:val="28"/>
              <w:szCs w:val="28"/>
            </w:rPr>
            <w:fldChar w:fldCharType="separate"/>
          </w:r>
          <w:r>
            <w:rPr>
              <w:sz w:val="28"/>
              <w:szCs w:val="28"/>
            </w:rPr>
            <w:t>91</w:t>
          </w:r>
          <w:r>
            <w:rPr>
              <w:sz w:val="28"/>
              <w:szCs w:val="28"/>
            </w:rPr>
            <w:fldChar w:fldCharType="end"/>
          </w:r>
          <w:r>
            <w:rPr>
              <w:sz w:val="28"/>
              <w:szCs w:val="28"/>
            </w:rPr>
            <w:fldChar w:fldCharType="end"/>
          </w:r>
        </w:p>
        <w:p w14:paraId="5A358A0C">
          <w:pPr>
            <w:pStyle w:val="10"/>
            <w:rPr>
              <w:rFonts w:asciiTheme="minorHAnsi" w:hAnsiTheme="minorHAnsi" w:eastAsiaTheme="minorEastAsia" w:cstheme="minorBidi"/>
              <w:sz w:val="28"/>
              <w:szCs w:val="28"/>
            </w:rPr>
          </w:pPr>
          <w:r>
            <w:fldChar w:fldCharType="begin"/>
          </w:r>
          <w:r>
            <w:instrText xml:space="preserve"> HYPERLINK \l "_Toc58513833" </w:instrText>
          </w:r>
          <w:r>
            <w:fldChar w:fldCharType="separate"/>
          </w:r>
          <w:r>
            <w:rPr>
              <w:rStyle w:val="16"/>
              <w:rFonts w:hint="eastAsia" w:eastAsia="楷体_GB2312"/>
              <w:bCs/>
              <w:sz w:val="28"/>
              <w:szCs w:val="28"/>
            </w:rPr>
            <w:t>第四节</w:t>
          </w:r>
          <w:r>
            <w:rPr>
              <w:rStyle w:val="16"/>
              <w:rFonts w:eastAsia="楷体_GB2312"/>
              <w:bCs/>
              <w:sz w:val="28"/>
              <w:szCs w:val="28"/>
            </w:rPr>
            <w:t xml:space="preserve">  </w:t>
          </w:r>
          <w:r>
            <w:rPr>
              <w:rStyle w:val="16"/>
              <w:rFonts w:hint="eastAsia" w:eastAsia="楷体_GB2312"/>
              <w:bCs/>
              <w:sz w:val="28"/>
              <w:szCs w:val="28"/>
            </w:rPr>
            <w:t>完善公共文化和体育服务体系</w:t>
          </w:r>
          <w:r>
            <w:rPr>
              <w:sz w:val="28"/>
              <w:szCs w:val="28"/>
            </w:rPr>
            <w:tab/>
          </w:r>
          <w:r>
            <w:rPr>
              <w:sz w:val="28"/>
              <w:szCs w:val="28"/>
            </w:rPr>
            <w:fldChar w:fldCharType="begin"/>
          </w:r>
          <w:r>
            <w:rPr>
              <w:sz w:val="28"/>
              <w:szCs w:val="28"/>
            </w:rPr>
            <w:instrText xml:space="preserve"> PAGEREF _Toc58513833 \h </w:instrText>
          </w:r>
          <w:r>
            <w:rPr>
              <w:sz w:val="28"/>
              <w:szCs w:val="28"/>
            </w:rPr>
            <w:fldChar w:fldCharType="separate"/>
          </w:r>
          <w:r>
            <w:rPr>
              <w:sz w:val="28"/>
              <w:szCs w:val="28"/>
            </w:rPr>
            <w:t>94</w:t>
          </w:r>
          <w:r>
            <w:rPr>
              <w:sz w:val="28"/>
              <w:szCs w:val="28"/>
            </w:rPr>
            <w:fldChar w:fldCharType="end"/>
          </w:r>
          <w:r>
            <w:rPr>
              <w:sz w:val="28"/>
              <w:szCs w:val="28"/>
            </w:rPr>
            <w:fldChar w:fldCharType="end"/>
          </w:r>
        </w:p>
        <w:p w14:paraId="040DA9B5">
          <w:pPr>
            <w:pStyle w:val="10"/>
            <w:rPr>
              <w:rFonts w:asciiTheme="minorHAnsi" w:hAnsiTheme="minorHAnsi" w:eastAsiaTheme="minorEastAsia" w:cstheme="minorBidi"/>
              <w:sz w:val="28"/>
              <w:szCs w:val="28"/>
            </w:rPr>
          </w:pPr>
          <w:r>
            <w:fldChar w:fldCharType="begin"/>
          </w:r>
          <w:r>
            <w:instrText xml:space="preserve"> HYPERLINK \l "_Toc58513834" </w:instrText>
          </w:r>
          <w:r>
            <w:fldChar w:fldCharType="separate"/>
          </w:r>
          <w:r>
            <w:rPr>
              <w:rStyle w:val="16"/>
              <w:rFonts w:hint="eastAsia" w:eastAsia="楷体_GB2312"/>
              <w:bCs/>
              <w:sz w:val="28"/>
              <w:szCs w:val="28"/>
            </w:rPr>
            <w:t>第五节</w:t>
          </w:r>
          <w:r>
            <w:rPr>
              <w:rStyle w:val="16"/>
              <w:rFonts w:eastAsia="楷体_GB2312"/>
              <w:bCs/>
              <w:sz w:val="28"/>
              <w:szCs w:val="28"/>
            </w:rPr>
            <w:t xml:space="preserve">  </w:t>
          </w:r>
          <w:r>
            <w:rPr>
              <w:rStyle w:val="16"/>
              <w:rFonts w:hint="eastAsia" w:eastAsia="楷体_GB2312"/>
              <w:bCs/>
              <w:sz w:val="28"/>
              <w:szCs w:val="28"/>
            </w:rPr>
            <w:t>织密社会保障安全网</w:t>
          </w:r>
          <w:r>
            <w:rPr>
              <w:sz w:val="28"/>
              <w:szCs w:val="28"/>
            </w:rPr>
            <w:tab/>
          </w:r>
          <w:r>
            <w:rPr>
              <w:sz w:val="28"/>
              <w:szCs w:val="28"/>
            </w:rPr>
            <w:fldChar w:fldCharType="begin"/>
          </w:r>
          <w:r>
            <w:rPr>
              <w:sz w:val="28"/>
              <w:szCs w:val="28"/>
            </w:rPr>
            <w:instrText xml:space="preserve"> PAGEREF _Toc58513834 \h </w:instrText>
          </w:r>
          <w:r>
            <w:rPr>
              <w:sz w:val="28"/>
              <w:szCs w:val="28"/>
            </w:rPr>
            <w:fldChar w:fldCharType="separate"/>
          </w:r>
          <w:r>
            <w:rPr>
              <w:sz w:val="28"/>
              <w:szCs w:val="28"/>
            </w:rPr>
            <w:t>95</w:t>
          </w:r>
          <w:r>
            <w:rPr>
              <w:sz w:val="28"/>
              <w:szCs w:val="28"/>
            </w:rPr>
            <w:fldChar w:fldCharType="end"/>
          </w:r>
          <w:r>
            <w:rPr>
              <w:sz w:val="28"/>
              <w:szCs w:val="28"/>
            </w:rPr>
            <w:fldChar w:fldCharType="end"/>
          </w:r>
        </w:p>
        <w:p w14:paraId="63E9BF34">
          <w:pPr>
            <w:pStyle w:val="9"/>
            <w:tabs>
              <w:tab w:val="right" w:leader="dot" w:pos="8296"/>
            </w:tabs>
            <w:rPr>
              <w:rFonts w:asciiTheme="minorHAnsi" w:hAnsiTheme="minorHAnsi" w:eastAsiaTheme="minorEastAsia" w:cstheme="minorBidi"/>
              <w:sz w:val="28"/>
              <w:szCs w:val="28"/>
            </w:rPr>
          </w:pPr>
          <w:r>
            <w:fldChar w:fldCharType="begin"/>
          </w:r>
          <w:r>
            <w:instrText xml:space="preserve"> HYPERLINK \l "_Toc58513835" </w:instrText>
          </w:r>
          <w:r>
            <w:fldChar w:fldCharType="separate"/>
          </w:r>
          <w:r>
            <w:rPr>
              <w:rStyle w:val="16"/>
              <w:rFonts w:hint="eastAsia" w:ascii="黑体" w:hAnsi="黑体" w:eastAsia="黑体"/>
              <w:bCs/>
              <w:kern w:val="44"/>
              <w:sz w:val="28"/>
              <w:szCs w:val="28"/>
            </w:rPr>
            <w:t>第十章</w:t>
          </w:r>
          <w:r>
            <w:rPr>
              <w:rStyle w:val="16"/>
              <w:rFonts w:ascii="黑体" w:hAnsi="黑体" w:eastAsia="黑体"/>
              <w:bCs/>
              <w:kern w:val="44"/>
              <w:sz w:val="28"/>
              <w:szCs w:val="28"/>
            </w:rPr>
            <w:t xml:space="preserve">  </w:t>
          </w:r>
          <w:r>
            <w:rPr>
              <w:rStyle w:val="16"/>
              <w:rFonts w:hint="eastAsia" w:ascii="黑体" w:hAnsi="黑体" w:eastAsia="黑体"/>
              <w:bCs/>
              <w:kern w:val="44"/>
              <w:sz w:val="28"/>
              <w:szCs w:val="28"/>
            </w:rPr>
            <w:t>坚持</w:t>
          </w:r>
          <w:r>
            <w:rPr>
              <w:rStyle w:val="16"/>
              <w:rFonts w:hint="eastAsia" w:ascii="黑体" w:hAnsi="黑体" w:eastAsia="黑体"/>
              <w:kern w:val="44"/>
              <w:sz w:val="28"/>
              <w:szCs w:val="28"/>
            </w:rPr>
            <w:t>党</w:t>
          </w:r>
          <w:r>
            <w:rPr>
              <w:rStyle w:val="16"/>
              <w:rFonts w:hint="eastAsia" w:ascii="黑体" w:hAnsi="黑体" w:eastAsia="黑体"/>
              <w:bCs/>
              <w:kern w:val="44"/>
              <w:sz w:val="28"/>
              <w:szCs w:val="28"/>
            </w:rPr>
            <w:t>的</w:t>
          </w:r>
          <w:r>
            <w:rPr>
              <w:rStyle w:val="16"/>
              <w:rFonts w:hint="eastAsia" w:eastAsia="黑体"/>
              <w:bCs/>
              <w:kern w:val="44"/>
              <w:sz w:val="28"/>
              <w:szCs w:val="28"/>
            </w:rPr>
            <w:t>领导</w:t>
          </w:r>
          <w:r>
            <w:rPr>
              <w:rStyle w:val="16"/>
              <w:rFonts w:hint="eastAsia" w:ascii="黑体" w:hAnsi="黑体" w:eastAsia="黑体"/>
              <w:bCs/>
              <w:kern w:val="44"/>
              <w:sz w:val="28"/>
              <w:szCs w:val="28"/>
            </w:rPr>
            <w:t>，推进县域治理能力现代化</w:t>
          </w:r>
          <w:r>
            <w:rPr>
              <w:sz w:val="28"/>
              <w:szCs w:val="28"/>
            </w:rPr>
            <w:tab/>
          </w:r>
          <w:r>
            <w:rPr>
              <w:sz w:val="28"/>
              <w:szCs w:val="28"/>
            </w:rPr>
            <w:fldChar w:fldCharType="begin"/>
          </w:r>
          <w:r>
            <w:rPr>
              <w:sz w:val="28"/>
              <w:szCs w:val="28"/>
            </w:rPr>
            <w:instrText xml:space="preserve"> PAGEREF _Toc58513835 \h </w:instrText>
          </w:r>
          <w:r>
            <w:rPr>
              <w:sz w:val="28"/>
              <w:szCs w:val="28"/>
            </w:rPr>
            <w:fldChar w:fldCharType="separate"/>
          </w:r>
          <w:r>
            <w:rPr>
              <w:sz w:val="28"/>
              <w:szCs w:val="28"/>
            </w:rPr>
            <w:t>98</w:t>
          </w:r>
          <w:r>
            <w:rPr>
              <w:sz w:val="28"/>
              <w:szCs w:val="28"/>
            </w:rPr>
            <w:fldChar w:fldCharType="end"/>
          </w:r>
          <w:r>
            <w:rPr>
              <w:sz w:val="28"/>
              <w:szCs w:val="28"/>
            </w:rPr>
            <w:fldChar w:fldCharType="end"/>
          </w:r>
        </w:p>
        <w:p w14:paraId="10574DCF">
          <w:pPr>
            <w:pStyle w:val="10"/>
            <w:rPr>
              <w:rFonts w:asciiTheme="minorHAnsi" w:hAnsiTheme="minorHAnsi" w:eastAsiaTheme="minorEastAsia" w:cstheme="minorBidi"/>
              <w:sz w:val="28"/>
              <w:szCs w:val="28"/>
            </w:rPr>
          </w:pPr>
          <w:r>
            <w:fldChar w:fldCharType="begin"/>
          </w:r>
          <w:r>
            <w:instrText xml:space="preserve"> HYPERLINK \l "_Toc58513836" </w:instrText>
          </w:r>
          <w:r>
            <w:fldChar w:fldCharType="separate"/>
          </w:r>
          <w:r>
            <w:rPr>
              <w:rStyle w:val="16"/>
              <w:rFonts w:hint="eastAsia" w:eastAsia="楷体_GB2312" w:cstheme="majorBidi"/>
              <w:bCs/>
              <w:sz w:val="28"/>
              <w:szCs w:val="28"/>
            </w:rPr>
            <w:t>第一节</w:t>
          </w:r>
          <w:r>
            <w:rPr>
              <w:rStyle w:val="16"/>
              <w:rFonts w:eastAsia="楷体_GB2312" w:cstheme="majorBidi"/>
              <w:bCs/>
              <w:sz w:val="28"/>
              <w:szCs w:val="28"/>
            </w:rPr>
            <w:t xml:space="preserve">  </w:t>
          </w:r>
          <w:r>
            <w:rPr>
              <w:rStyle w:val="16"/>
              <w:rFonts w:hint="eastAsia" w:eastAsia="楷体_GB2312" w:cstheme="majorBidi"/>
              <w:bCs/>
              <w:sz w:val="28"/>
              <w:szCs w:val="28"/>
            </w:rPr>
            <w:t>健全县域</w:t>
          </w:r>
          <w:r>
            <w:rPr>
              <w:rStyle w:val="16"/>
              <w:rFonts w:hint="eastAsia" w:eastAsia="楷体_GB2312"/>
              <w:bCs/>
              <w:sz w:val="28"/>
              <w:szCs w:val="28"/>
            </w:rPr>
            <w:t>社会</w:t>
          </w:r>
          <w:r>
            <w:rPr>
              <w:rStyle w:val="16"/>
              <w:rFonts w:hint="eastAsia" w:eastAsia="楷体_GB2312" w:cstheme="majorBidi"/>
              <w:bCs/>
              <w:sz w:val="28"/>
              <w:szCs w:val="28"/>
            </w:rPr>
            <w:t>治理体系</w:t>
          </w:r>
          <w:r>
            <w:rPr>
              <w:sz w:val="28"/>
              <w:szCs w:val="28"/>
            </w:rPr>
            <w:tab/>
          </w:r>
          <w:r>
            <w:rPr>
              <w:sz w:val="28"/>
              <w:szCs w:val="28"/>
            </w:rPr>
            <w:fldChar w:fldCharType="begin"/>
          </w:r>
          <w:r>
            <w:rPr>
              <w:sz w:val="28"/>
              <w:szCs w:val="28"/>
            </w:rPr>
            <w:instrText xml:space="preserve"> PAGEREF _Toc58513836 \h </w:instrText>
          </w:r>
          <w:r>
            <w:rPr>
              <w:sz w:val="28"/>
              <w:szCs w:val="28"/>
            </w:rPr>
            <w:fldChar w:fldCharType="separate"/>
          </w:r>
          <w:r>
            <w:rPr>
              <w:sz w:val="28"/>
              <w:szCs w:val="28"/>
            </w:rPr>
            <w:t>98</w:t>
          </w:r>
          <w:r>
            <w:rPr>
              <w:sz w:val="28"/>
              <w:szCs w:val="28"/>
            </w:rPr>
            <w:fldChar w:fldCharType="end"/>
          </w:r>
          <w:r>
            <w:rPr>
              <w:sz w:val="28"/>
              <w:szCs w:val="28"/>
            </w:rPr>
            <w:fldChar w:fldCharType="end"/>
          </w:r>
        </w:p>
        <w:p w14:paraId="0EDD9715">
          <w:pPr>
            <w:pStyle w:val="10"/>
            <w:rPr>
              <w:rFonts w:asciiTheme="minorHAnsi" w:hAnsiTheme="minorHAnsi" w:eastAsiaTheme="minorEastAsia" w:cstheme="minorBidi"/>
              <w:sz w:val="28"/>
              <w:szCs w:val="28"/>
            </w:rPr>
          </w:pPr>
          <w:r>
            <w:fldChar w:fldCharType="begin"/>
          </w:r>
          <w:r>
            <w:instrText xml:space="preserve"> HYPERLINK \l "_Toc58513837" </w:instrText>
          </w:r>
          <w:r>
            <w:fldChar w:fldCharType="separate"/>
          </w:r>
          <w:r>
            <w:rPr>
              <w:rStyle w:val="16"/>
              <w:rFonts w:hint="eastAsia" w:eastAsia="楷体_GB2312" w:cstheme="majorBidi"/>
              <w:bCs/>
              <w:sz w:val="28"/>
              <w:szCs w:val="28"/>
            </w:rPr>
            <w:t>第二节</w:t>
          </w:r>
          <w:r>
            <w:rPr>
              <w:rStyle w:val="16"/>
              <w:rFonts w:eastAsia="楷体_GB2312" w:cstheme="majorBidi"/>
              <w:bCs/>
              <w:sz w:val="28"/>
              <w:szCs w:val="28"/>
            </w:rPr>
            <w:t xml:space="preserve">  </w:t>
          </w:r>
          <w:r>
            <w:rPr>
              <w:rStyle w:val="16"/>
              <w:rFonts w:hint="eastAsia" w:eastAsia="楷体_GB2312" w:cstheme="majorBidi"/>
              <w:bCs/>
              <w:sz w:val="28"/>
              <w:szCs w:val="28"/>
            </w:rPr>
            <w:t>提升城乡社区治理能力</w:t>
          </w:r>
          <w:r>
            <w:rPr>
              <w:sz w:val="28"/>
              <w:szCs w:val="28"/>
            </w:rPr>
            <w:tab/>
          </w:r>
          <w:r>
            <w:rPr>
              <w:sz w:val="28"/>
              <w:szCs w:val="28"/>
            </w:rPr>
            <w:fldChar w:fldCharType="begin"/>
          </w:r>
          <w:r>
            <w:rPr>
              <w:sz w:val="28"/>
              <w:szCs w:val="28"/>
            </w:rPr>
            <w:instrText xml:space="preserve"> PAGEREF _Toc58513837 \h </w:instrText>
          </w:r>
          <w:r>
            <w:rPr>
              <w:sz w:val="28"/>
              <w:szCs w:val="28"/>
            </w:rPr>
            <w:fldChar w:fldCharType="separate"/>
          </w:r>
          <w:r>
            <w:rPr>
              <w:sz w:val="28"/>
              <w:szCs w:val="28"/>
            </w:rPr>
            <w:t>99</w:t>
          </w:r>
          <w:r>
            <w:rPr>
              <w:sz w:val="28"/>
              <w:szCs w:val="28"/>
            </w:rPr>
            <w:fldChar w:fldCharType="end"/>
          </w:r>
          <w:r>
            <w:rPr>
              <w:sz w:val="28"/>
              <w:szCs w:val="28"/>
            </w:rPr>
            <w:fldChar w:fldCharType="end"/>
          </w:r>
        </w:p>
        <w:p w14:paraId="506AEE18">
          <w:pPr>
            <w:pStyle w:val="10"/>
            <w:rPr>
              <w:rFonts w:asciiTheme="minorHAnsi" w:hAnsiTheme="minorHAnsi" w:eastAsiaTheme="minorEastAsia" w:cstheme="minorBidi"/>
              <w:sz w:val="28"/>
              <w:szCs w:val="28"/>
            </w:rPr>
          </w:pPr>
          <w:r>
            <w:fldChar w:fldCharType="begin"/>
          </w:r>
          <w:r>
            <w:instrText xml:space="preserve"> HYPERLINK \l "_Toc58513838" </w:instrText>
          </w:r>
          <w:r>
            <w:fldChar w:fldCharType="separate"/>
          </w:r>
          <w:r>
            <w:rPr>
              <w:rStyle w:val="16"/>
              <w:rFonts w:hint="eastAsia" w:eastAsia="楷体_GB2312"/>
              <w:sz w:val="28"/>
              <w:szCs w:val="28"/>
            </w:rPr>
            <w:t>第三节</w:t>
          </w:r>
          <w:r>
            <w:rPr>
              <w:rStyle w:val="16"/>
              <w:rFonts w:eastAsia="楷体_GB2312"/>
              <w:sz w:val="28"/>
              <w:szCs w:val="28"/>
            </w:rPr>
            <w:t xml:space="preserve">  </w:t>
          </w:r>
          <w:r>
            <w:rPr>
              <w:rStyle w:val="16"/>
              <w:rFonts w:hint="eastAsia" w:eastAsia="楷体_GB2312"/>
              <w:sz w:val="28"/>
              <w:szCs w:val="28"/>
            </w:rPr>
            <w:t>积极防范化解重大风险</w:t>
          </w:r>
          <w:r>
            <w:rPr>
              <w:sz w:val="28"/>
              <w:szCs w:val="28"/>
            </w:rPr>
            <w:tab/>
          </w:r>
          <w:r>
            <w:rPr>
              <w:sz w:val="28"/>
              <w:szCs w:val="28"/>
            </w:rPr>
            <w:fldChar w:fldCharType="begin"/>
          </w:r>
          <w:r>
            <w:rPr>
              <w:sz w:val="28"/>
              <w:szCs w:val="28"/>
            </w:rPr>
            <w:instrText xml:space="preserve"> PAGEREF _Toc58513838 \h </w:instrText>
          </w:r>
          <w:r>
            <w:rPr>
              <w:sz w:val="28"/>
              <w:szCs w:val="28"/>
            </w:rPr>
            <w:fldChar w:fldCharType="separate"/>
          </w:r>
          <w:r>
            <w:rPr>
              <w:sz w:val="28"/>
              <w:szCs w:val="28"/>
            </w:rPr>
            <w:t>102</w:t>
          </w:r>
          <w:r>
            <w:rPr>
              <w:sz w:val="28"/>
              <w:szCs w:val="28"/>
            </w:rPr>
            <w:fldChar w:fldCharType="end"/>
          </w:r>
          <w:r>
            <w:rPr>
              <w:sz w:val="28"/>
              <w:szCs w:val="28"/>
            </w:rPr>
            <w:fldChar w:fldCharType="end"/>
          </w:r>
        </w:p>
        <w:p w14:paraId="27E3E603">
          <w:pPr>
            <w:pStyle w:val="10"/>
            <w:rPr>
              <w:rFonts w:asciiTheme="minorHAnsi" w:hAnsiTheme="minorHAnsi" w:eastAsiaTheme="minorEastAsia" w:cstheme="minorBidi"/>
              <w:sz w:val="28"/>
              <w:szCs w:val="28"/>
            </w:rPr>
          </w:pPr>
          <w:r>
            <w:fldChar w:fldCharType="begin"/>
          </w:r>
          <w:r>
            <w:instrText xml:space="preserve"> HYPERLINK \l "_Toc58513839" </w:instrText>
          </w:r>
          <w:r>
            <w:fldChar w:fldCharType="separate"/>
          </w:r>
          <w:r>
            <w:rPr>
              <w:rStyle w:val="16"/>
              <w:rFonts w:hint="eastAsia" w:eastAsia="楷体_GB2312"/>
              <w:sz w:val="28"/>
              <w:szCs w:val="28"/>
            </w:rPr>
            <w:t>第四节</w:t>
          </w:r>
          <w:r>
            <w:rPr>
              <w:rStyle w:val="16"/>
              <w:rFonts w:eastAsia="楷体_GB2312"/>
              <w:sz w:val="28"/>
              <w:szCs w:val="28"/>
            </w:rPr>
            <w:t xml:space="preserve">  </w:t>
          </w:r>
          <w:r>
            <w:rPr>
              <w:rStyle w:val="16"/>
              <w:rFonts w:hint="eastAsia" w:eastAsia="楷体_GB2312"/>
              <w:sz w:val="28"/>
              <w:szCs w:val="28"/>
            </w:rPr>
            <w:t>加快建设法治平安岚县</w:t>
          </w:r>
          <w:r>
            <w:rPr>
              <w:sz w:val="28"/>
              <w:szCs w:val="28"/>
            </w:rPr>
            <w:tab/>
          </w:r>
          <w:r>
            <w:rPr>
              <w:sz w:val="28"/>
              <w:szCs w:val="28"/>
            </w:rPr>
            <w:fldChar w:fldCharType="begin"/>
          </w:r>
          <w:r>
            <w:rPr>
              <w:sz w:val="28"/>
              <w:szCs w:val="28"/>
            </w:rPr>
            <w:instrText xml:space="preserve"> PAGEREF _Toc58513839 \h </w:instrText>
          </w:r>
          <w:r>
            <w:rPr>
              <w:sz w:val="28"/>
              <w:szCs w:val="28"/>
            </w:rPr>
            <w:fldChar w:fldCharType="separate"/>
          </w:r>
          <w:r>
            <w:rPr>
              <w:sz w:val="28"/>
              <w:szCs w:val="28"/>
            </w:rPr>
            <w:t>104</w:t>
          </w:r>
          <w:r>
            <w:rPr>
              <w:sz w:val="28"/>
              <w:szCs w:val="28"/>
            </w:rPr>
            <w:fldChar w:fldCharType="end"/>
          </w:r>
          <w:r>
            <w:rPr>
              <w:sz w:val="28"/>
              <w:szCs w:val="28"/>
            </w:rPr>
            <w:fldChar w:fldCharType="end"/>
          </w:r>
        </w:p>
        <w:p w14:paraId="419F428A">
          <w:pPr>
            <w:pStyle w:val="10"/>
            <w:rPr>
              <w:rFonts w:asciiTheme="minorHAnsi" w:hAnsiTheme="minorHAnsi" w:eastAsiaTheme="minorEastAsia" w:cstheme="minorBidi"/>
              <w:sz w:val="28"/>
              <w:szCs w:val="28"/>
            </w:rPr>
          </w:pPr>
          <w:r>
            <w:fldChar w:fldCharType="begin"/>
          </w:r>
          <w:r>
            <w:instrText xml:space="preserve"> HYPERLINK \l "_Toc58513840" </w:instrText>
          </w:r>
          <w:r>
            <w:fldChar w:fldCharType="separate"/>
          </w:r>
          <w:r>
            <w:rPr>
              <w:rStyle w:val="16"/>
              <w:rFonts w:hint="eastAsia" w:eastAsia="楷体_GB2312"/>
              <w:sz w:val="28"/>
              <w:szCs w:val="28"/>
            </w:rPr>
            <w:t>第五节</w:t>
          </w:r>
          <w:r>
            <w:rPr>
              <w:rStyle w:val="16"/>
              <w:rFonts w:eastAsia="楷体_GB2312"/>
              <w:sz w:val="28"/>
              <w:szCs w:val="28"/>
            </w:rPr>
            <w:t xml:space="preserve">  </w:t>
          </w:r>
          <w:r>
            <w:rPr>
              <w:rStyle w:val="16"/>
              <w:rFonts w:hint="eastAsia" w:eastAsia="楷体_GB2312"/>
              <w:sz w:val="28"/>
              <w:szCs w:val="28"/>
            </w:rPr>
            <w:t>健全规划体系实施机制</w:t>
          </w:r>
          <w:r>
            <w:rPr>
              <w:sz w:val="28"/>
              <w:szCs w:val="28"/>
            </w:rPr>
            <w:tab/>
          </w:r>
          <w:r>
            <w:rPr>
              <w:sz w:val="28"/>
              <w:szCs w:val="28"/>
            </w:rPr>
            <w:fldChar w:fldCharType="begin"/>
          </w:r>
          <w:r>
            <w:rPr>
              <w:sz w:val="28"/>
              <w:szCs w:val="28"/>
            </w:rPr>
            <w:instrText xml:space="preserve"> PAGEREF _Toc58513840 \h </w:instrText>
          </w:r>
          <w:r>
            <w:rPr>
              <w:sz w:val="28"/>
              <w:szCs w:val="28"/>
            </w:rPr>
            <w:fldChar w:fldCharType="separate"/>
          </w:r>
          <w:r>
            <w:rPr>
              <w:sz w:val="28"/>
              <w:szCs w:val="28"/>
            </w:rPr>
            <w:t>107</w:t>
          </w:r>
          <w:r>
            <w:rPr>
              <w:sz w:val="28"/>
              <w:szCs w:val="28"/>
            </w:rPr>
            <w:fldChar w:fldCharType="end"/>
          </w:r>
          <w:r>
            <w:rPr>
              <w:sz w:val="28"/>
              <w:szCs w:val="28"/>
            </w:rPr>
            <w:fldChar w:fldCharType="end"/>
          </w:r>
        </w:p>
        <w:p w14:paraId="68814EFE">
          <w:pPr>
            <w:spacing w:line="360" w:lineRule="auto"/>
            <w:rPr>
              <w:rFonts w:ascii="Times New Roman" w:hAnsi="Times New Roman" w:cs="Times New Roman"/>
              <w:sz w:val="28"/>
              <w:szCs w:val="28"/>
            </w:rPr>
          </w:pPr>
          <w:r>
            <w:rPr>
              <w:rFonts w:ascii="Times New Roman" w:hAnsi="Times New Roman" w:cs="Times New Roman"/>
              <w:sz w:val="28"/>
              <w:szCs w:val="28"/>
            </w:rPr>
            <w:fldChar w:fldCharType="end"/>
          </w:r>
        </w:p>
      </w:sdtContent>
    </w:sdt>
    <w:p w14:paraId="39AE71FE">
      <w:pPr>
        <w:spacing w:line="760" w:lineRule="exact"/>
        <w:jc w:val="center"/>
        <w:rPr>
          <w:rFonts w:ascii="方正小标宋简体" w:hAnsi="黑体" w:eastAsia="方正小标宋简体" w:cs="仿宋_GB2312"/>
          <w:color w:val="000000"/>
          <w:sz w:val="40"/>
          <w:szCs w:val="32"/>
        </w:rPr>
      </w:pPr>
    </w:p>
    <w:p w14:paraId="1D027260">
      <w:pPr>
        <w:rPr>
          <w:rFonts w:ascii="方正小标宋简体" w:hAnsi="黑体" w:eastAsia="方正小标宋简体" w:cs="仿宋_GB2312"/>
          <w:color w:val="000000"/>
          <w:sz w:val="40"/>
          <w:szCs w:val="32"/>
        </w:rPr>
        <w:sectPr>
          <w:footerReference r:id="rId6" w:type="default"/>
          <w:pgSz w:w="11906" w:h="16838"/>
          <w:pgMar w:top="1440" w:right="1800" w:bottom="1440" w:left="1800" w:header="851" w:footer="992" w:gutter="0"/>
          <w:pgNumType w:fmt="upperRoman" w:start="1"/>
          <w:cols w:space="425" w:num="1"/>
          <w:docGrid w:type="lines" w:linePitch="312" w:charSpace="0"/>
        </w:sectPr>
      </w:pPr>
      <w:r>
        <w:rPr>
          <w:rFonts w:ascii="方正小标宋简体" w:hAnsi="黑体" w:eastAsia="方正小标宋简体" w:cs="仿宋_GB2312"/>
          <w:color w:val="000000"/>
          <w:sz w:val="40"/>
          <w:szCs w:val="32"/>
        </w:rPr>
        <w:br w:type="page"/>
      </w:r>
      <w:r>
        <w:rPr>
          <w:rFonts w:ascii="方正小标宋简体" w:hAnsi="黑体" w:eastAsia="方正小标宋简体" w:cs="仿宋_GB2312"/>
          <w:color w:val="000000"/>
          <w:sz w:val="40"/>
          <w:szCs w:val="32"/>
        </w:rPr>
        <w:br w:type="page"/>
      </w:r>
    </w:p>
    <w:p w14:paraId="563FB9D2">
      <w:pPr>
        <w:spacing w:before="100" w:beforeAutospacing="1" w:line="500" w:lineRule="exact"/>
        <w:jc w:val="center"/>
        <w:rPr>
          <w:rFonts w:ascii="方正小标宋简体" w:hAnsi="华文中宋" w:eastAsia="方正小标宋简体" w:cs="华文中宋"/>
          <w:b/>
          <w:sz w:val="44"/>
          <w:szCs w:val="44"/>
        </w:rPr>
      </w:pPr>
      <w:bookmarkStart w:id="0" w:name="_Toc29767"/>
      <w:bookmarkStart w:id="1" w:name="_Toc24145"/>
      <w:bookmarkStart w:id="2" w:name="_Toc5653"/>
      <w:bookmarkStart w:id="3" w:name="_Toc43649303"/>
      <w:r>
        <w:rPr>
          <w:rFonts w:hint="eastAsia" w:ascii="方正小标宋简体" w:hAnsi="华文中宋" w:eastAsia="方正小标宋简体" w:cs="华文中宋"/>
          <w:b/>
          <w:sz w:val="44"/>
          <w:szCs w:val="44"/>
        </w:rPr>
        <w:t>岚县国民经济和社会发展</w:t>
      </w:r>
      <w:bookmarkEnd w:id="0"/>
      <w:bookmarkEnd w:id="1"/>
      <w:bookmarkEnd w:id="2"/>
    </w:p>
    <w:p w14:paraId="215EFB03">
      <w:pPr>
        <w:spacing w:after="100" w:afterAutospacing="1"/>
        <w:jc w:val="center"/>
        <w:rPr>
          <w:rFonts w:ascii="方正小标宋简体" w:hAnsi="华文中宋" w:eastAsia="方正小标宋简体" w:cs="华文中宋"/>
          <w:b/>
          <w:sz w:val="44"/>
          <w:szCs w:val="44"/>
        </w:rPr>
      </w:pPr>
      <w:r>
        <w:rPr>
          <w:rFonts w:hint="eastAsia" w:ascii="方正小标宋简体" w:hAnsi="华文中宋" w:eastAsia="方正小标宋简体" w:cs="华文中宋"/>
          <w:b/>
          <w:sz w:val="44"/>
          <w:szCs w:val="44"/>
        </w:rPr>
        <w:t>第十四个五年</w:t>
      </w:r>
      <w:bookmarkEnd w:id="3"/>
      <w:bookmarkStart w:id="4" w:name="_Toc21823"/>
      <w:bookmarkStart w:id="5" w:name="_Toc6618"/>
      <w:bookmarkStart w:id="6" w:name="_Toc27330"/>
      <w:bookmarkStart w:id="7" w:name="_Toc30598"/>
      <w:bookmarkStart w:id="8" w:name="_Toc20027"/>
      <w:bookmarkStart w:id="9" w:name="_Toc13661"/>
      <w:bookmarkStart w:id="10" w:name="_Toc14412"/>
      <w:bookmarkStart w:id="11" w:name="_Toc31859"/>
      <w:bookmarkStart w:id="12" w:name="_Toc43649304"/>
      <w:r>
        <w:rPr>
          <w:rFonts w:hint="eastAsia" w:ascii="方正小标宋简体" w:hAnsi="华文中宋" w:eastAsia="方正小标宋简体" w:cs="华文中宋"/>
          <w:b/>
          <w:sz w:val="44"/>
          <w:szCs w:val="44"/>
        </w:rPr>
        <w:t>规划</w:t>
      </w:r>
      <w:bookmarkEnd w:id="4"/>
      <w:bookmarkEnd w:id="5"/>
      <w:bookmarkEnd w:id="6"/>
      <w:bookmarkEnd w:id="7"/>
      <w:bookmarkEnd w:id="8"/>
      <w:bookmarkEnd w:id="9"/>
      <w:bookmarkEnd w:id="10"/>
      <w:bookmarkEnd w:id="11"/>
      <w:r>
        <w:rPr>
          <w:rFonts w:hint="eastAsia" w:ascii="方正小标宋简体" w:hAnsi="华文中宋" w:eastAsia="方正小标宋简体" w:cs="华文中宋"/>
          <w:b/>
          <w:sz w:val="44"/>
          <w:szCs w:val="44"/>
        </w:rPr>
        <w:t>纲要</w:t>
      </w:r>
      <w:bookmarkEnd w:id="12"/>
    </w:p>
    <w:p w14:paraId="57631884">
      <w:pPr>
        <w:autoSpaceDE w:val="0"/>
        <w:autoSpaceDN w:val="0"/>
        <w:adjustRightInd w:val="0"/>
        <w:spacing w:line="570" w:lineRule="atLeast"/>
        <w:ind w:firstLine="640" w:firstLineChars="200"/>
        <w:rPr>
          <w:rFonts w:ascii="Times New Roman" w:hAnsi="Times New Roman" w:eastAsia="仿宋_GB2312" w:cs="Times New Roman"/>
          <w:sz w:val="32"/>
          <w:szCs w:val="32"/>
        </w:rPr>
      </w:pPr>
      <w:r>
        <w:rPr>
          <w:rFonts w:hint="eastAsia" w:eastAsia="仿宋_GB2312" w:cs="仿宋_GB2312"/>
          <w:sz w:val="32"/>
          <w:szCs w:val="32"/>
        </w:rPr>
        <w:t>《岚</w:t>
      </w:r>
      <w:r>
        <w:rPr>
          <w:rFonts w:ascii="Times New Roman" w:hAnsi="Times New Roman" w:eastAsia="仿宋_GB2312" w:cs="Times New Roman"/>
          <w:sz w:val="32"/>
          <w:szCs w:val="32"/>
        </w:rPr>
        <w:t>县国民经济和社会发展第十四个五年（2021-2025）规划纲要》根据《中共岚县县委关于制定国民经济和社会发展第十四个五年规划的建议》编制，主要明确我县未来五年经济社会发展宏伟目标、发展战略、主要任务和重大举措，引导市场主体行为，是全县人民共同的行动纲领，是政府履行职责的重要依据和引导市场主体行为的重要参考。</w:t>
      </w:r>
    </w:p>
    <w:p w14:paraId="1CF3251A">
      <w:pPr>
        <w:spacing w:before="312" w:beforeLines="100" w:after="312" w:afterLines="100"/>
        <w:jc w:val="center"/>
        <w:outlineLvl w:val="0"/>
        <w:rPr>
          <w:rFonts w:ascii="Times New Roman" w:hAnsi="Times New Roman" w:eastAsia="黑体" w:cs="Times New Roman"/>
          <w:sz w:val="32"/>
          <w:szCs w:val="32"/>
        </w:rPr>
      </w:pPr>
      <w:bookmarkStart w:id="13" w:name="_Toc8806"/>
      <w:bookmarkStart w:id="14" w:name="_Toc43649306"/>
      <w:bookmarkStart w:id="15" w:name="_Toc17148"/>
      <w:bookmarkStart w:id="16" w:name="_Toc58513788"/>
      <w:r>
        <w:rPr>
          <w:rFonts w:ascii="Times New Roman" w:hAnsi="Times New Roman" w:eastAsia="黑体" w:cs="Times New Roman"/>
          <w:sz w:val="32"/>
          <w:szCs w:val="32"/>
        </w:rPr>
        <w:t>第一章</w:t>
      </w:r>
      <w:bookmarkEnd w:id="13"/>
      <w:bookmarkEnd w:id="14"/>
      <w:bookmarkEnd w:id="15"/>
      <w:r>
        <w:rPr>
          <w:rFonts w:ascii="Times New Roman" w:hAnsi="Times New Roman" w:eastAsia="黑体" w:cs="Times New Roman"/>
          <w:sz w:val="32"/>
          <w:szCs w:val="32"/>
        </w:rPr>
        <w:t xml:space="preserve"> 传承弘扬岚县精神，坚定蹚出高质量转型发展新路</w:t>
      </w:r>
      <w:bookmarkEnd w:id="16"/>
    </w:p>
    <w:p w14:paraId="35A65995">
      <w:pPr>
        <w:autoSpaceDE w:val="0"/>
        <w:autoSpaceDN w:val="0"/>
        <w:adjustRightIn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五”期间，县委、县政府深入学习贯彻习近平总书记视察山西重要讲话精神和党的十九大精神，按照省委“四为四高两同步”的总体思路和市委“1234”发展思路，紧紧围绕“融入太原都市圈，打造省城后花园”的工作目标。坚持党建统领、教育优先、改革挖潜、法</w:t>
      </w:r>
      <w:r>
        <w:rPr>
          <w:rFonts w:hint="eastAsia" w:ascii="Times New Roman" w:hAnsi="Times New Roman" w:eastAsia="仿宋_GB2312" w:cs="Times New Roman"/>
          <w:sz w:val="32"/>
          <w:szCs w:val="32"/>
          <w:lang w:eastAsia="zh-CN"/>
        </w:rPr>
        <w:t>治</w:t>
      </w:r>
      <w:r>
        <w:rPr>
          <w:rFonts w:ascii="Times New Roman" w:hAnsi="Times New Roman" w:eastAsia="仿宋_GB2312" w:cs="Times New Roman"/>
          <w:sz w:val="32"/>
          <w:szCs w:val="32"/>
        </w:rPr>
        <w:t>保障，全面实施脱贫攻坚、产业升级、基础配套、城乡统筹、民生改善、生态文明、社会稳定七大工程，以全面建成小康社会为主要目标，扎实推进“三大攻坚战”，做好“六稳”工作，统筹推进稳</w:t>
      </w:r>
      <w:r>
        <w:rPr>
          <w:rFonts w:ascii="Times New Roman" w:hAnsi="Times New Roman" w:eastAsia="仿宋" w:cs="Times New Roman"/>
          <w:bCs/>
          <w:kern w:val="0"/>
          <w:sz w:val="32"/>
          <w:szCs w:val="32"/>
        </w:rPr>
        <w:t>增长</w:t>
      </w:r>
      <w:r>
        <w:rPr>
          <w:rFonts w:ascii="Times New Roman" w:hAnsi="Times New Roman" w:eastAsia="仿宋_GB2312" w:cs="Times New Roman"/>
          <w:sz w:val="32"/>
          <w:szCs w:val="32"/>
        </w:rPr>
        <w:t>、惠民生、促转型、保稳定各项工作，县域经济社会保持了良好的发展态势，为“十四五”时期更好更快发展奠定了良好基础。</w:t>
      </w:r>
    </w:p>
    <w:p w14:paraId="59B3F25C">
      <w:pPr>
        <w:pStyle w:val="3"/>
        <w:spacing w:before="156" w:beforeLines="50" w:after="156" w:afterLines="50" w:line="240" w:lineRule="auto"/>
        <w:jc w:val="center"/>
        <w:rPr>
          <w:rFonts w:ascii="Times New Roman" w:hAnsi="Times New Roman" w:eastAsia="楷体_GB2312" w:cs="Times New Roman"/>
          <w:bCs w:val="0"/>
        </w:rPr>
      </w:pPr>
      <w:bookmarkStart w:id="17" w:name="_Toc58513789"/>
      <w:r>
        <w:rPr>
          <w:rFonts w:ascii="Times New Roman" w:hAnsi="Times New Roman" w:eastAsia="楷体_GB2312" w:cs="Times New Roman"/>
        </w:rPr>
        <w:t>第一节  “十三五”规划执行情况</w:t>
      </w:r>
      <w:bookmarkEnd w:id="17"/>
    </w:p>
    <w:p w14:paraId="721EE4A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五”期间，是岚县实现整体脱贫、全面建成小康社会的决战期，是全面深化改革、推进经济社会转型发展的加速期，面对复杂多变的国际国内环境和经济形势，全县上下迎难而上，砥砺奋进，经济建设、政治建设、文化建设、社会建设和生态文明建设都取得了新成绩，“十三五”规划确定的目标任务基本完成。</w:t>
      </w:r>
    </w:p>
    <w:p w14:paraId="0315A977">
      <w:pPr>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综合实力稳步提升</w:t>
      </w:r>
      <w:r>
        <w:rPr>
          <w:rFonts w:ascii="Times New Roman" w:hAnsi="Times New Roman" w:eastAsia="仿宋" w:cs="Times New Roman"/>
          <w:color w:val="000000" w:themeColor="text1"/>
          <w:sz w:val="32"/>
          <w:szCs w:val="32"/>
          <w14:textFill>
            <w14:solidFill>
              <w14:schemeClr w14:val="tx1"/>
            </w14:solidFill>
          </w14:textFill>
        </w:rPr>
        <w:t>。“十三五”以来，全县经济保持平稳增长态势。2020年底，全县</w:t>
      </w:r>
      <w:r>
        <w:rPr>
          <w:rFonts w:ascii="Times New Roman" w:hAnsi="Times New Roman" w:eastAsia="仿宋" w:cs="Times New Roman"/>
          <w:b/>
          <w:color w:val="000000" w:themeColor="text1"/>
          <w:sz w:val="32"/>
          <w:szCs w:val="32"/>
          <w14:textFill>
            <w14:solidFill>
              <w14:schemeClr w14:val="tx1"/>
            </w14:solidFill>
          </w14:textFill>
        </w:rPr>
        <w:t>地区生产总值</w:t>
      </w:r>
      <w:r>
        <w:rPr>
          <w:rFonts w:ascii="Times New Roman" w:hAnsi="Times New Roman" w:eastAsia="仿宋" w:cs="Times New Roman"/>
          <w:color w:val="000000" w:themeColor="text1"/>
          <w:sz w:val="32"/>
          <w:szCs w:val="32"/>
          <w14:textFill>
            <w14:solidFill>
              <w14:schemeClr w14:val="tx1"/>
            </w14:solidFill>
          </w14:textFill>
        </w:rPr>
        <w:t>完成 万元，比2015年增长 %，五年平均增长 %；第</w:t>
      </w:r>
      <w:r>
        <w:rPr>
          <w:rFonts w:ascii="Times New Roman" w:hAnsi="Times New Roman" w:eastAsia="仿宋" w:cs="Times New Roman"/>
          <w:color w:val="000000" w:themeColor="text1"/>
          <w:kern w:val="0"/>
          <w:sz w:val="32"/>
          <w:szCs w:val="32"/>
          <w14:textFill>
            <w14:solidFill>
              <w14:schemeClr w14:val="tx1"/>
            </w14:solidFill>
          </w14:textFill>
        </w:rPr>
        <w:t>一、二、三产业增加值占全县地区生产总值的比重为 。</w:t>
      </w:r>
      <w:r>
        <w:rPr>
          <w:rFonts w:ascii="Times New Roman" w:hAnsi="Times New Roman" w:eastAsia="仿宋" w:cs="Times New Roman"/>
          <w:b/>
          <w:color w:val="000000" w:themeColor="text1"/>
          <w:sz w:val="32"/>
          <w:szCs w:val="32"/>
          <w14:textFill>
            <w14:solidFill>
              <w14:schemeClr w14:val="tx1"/>
            </w14:solidFill>
          </w14:textFill>
        </w:rPr>
        <w:t>规模以上工业增加值</w:t>
      </w:r>
      <w:r>
        <w:rPr>
          <w:rFonts w:ascii="Times New Roman" w:hAnsi="Times New Roman" w:eastAsia="仿宋" w:cs="Times New Roman"/>
          <w:color w:val="000000" w:themeColor="text1"/>
          <w:sz w:val="32"/>
          <w:szCs w:val="32"/>
          <w14:textFill>
            <w14:solidFill>
              <w14:schemeClr w14:val="tx1"/>
            </w14:solidFill>
          </w14:textFill>
        </w:rPr>
        <w:t>完成 万元，比2015年增长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固定资产投资总额</w:t>
      </w:r>
      <w:r>
        <w:rPr>
          <w:rFonts w:ascii="Times New Roman" w:hAnsi="Times New Roman" w:eastAsia="仿宋" w:cs="Times New Roman"/>
          <w:color w:val="000000" w:themeColor="text1"/>
          <w:sz w:val="32"/>
          <w:szCs w:val="32"/>
          <w14:textFill>
            <w14:solidFill>
              <w14:schemeClr w14:val="tx1"/>
            </w14:solidFill>
          </w14:textFill>
        </w:rPr>
        <w:t>累计完成 万元，比2015年增长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财政总收入</w:t>
      </w:r>
      <w:r>
        <w:rPr>
          <w:rFonts w:ascii="Times New Roman" w:hAnsi="Times New Roman" w:eastAsia="仿宋" w:cs="Times New Roman"/>
          <w:color w:val="000000" w:themeColor="text1"/>
          <w:sz w:val="32"/>
          <w:szCs w:val="32"/>
          <w14:textFill>
            <w14:solidFill>
              <w14:schemeClr w14:val="tx1"/>
            </w14:solidFill>
          </w14:textFill>
        </w:rPr>
        <w:t>完成 万元，比2015年增长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公共财政预算收入</w:t>
      </w:r>
      <w:r>
        <w:rPr>
          <w:rFonts w:ascii="Times New Roman" w:hAnsi="Times New Roman" w:eastAsia="仿宋" w:cs="Times New Roman"/>
          <w:color w:val="000000" w:themeColor="text1"/>
          <w:sz w:val="32"/>
          <w:szCs w:val="32"/>
          <w14:textFill>
            <w14:solidFill>
              <w14:schemeClr w14:val="tx1"/>
            </w14:solidFill>
          </w14:textFill>
        </w:rPr>
        <w:t>完成 万元，比2015年增长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社会消费品零售总额</w:t>
      </w:r>
      <w:r>
        <w:rPr>
          <w:rFonts w:ascii="Times New Roman" w:hAnsi="Times New Roman" w:eastAsia="仿宋" w:cs="Times New Roman"/>
          <w:color w:val="000000" w:themeColor="text1"/>
          <w:sz w:val="32"/>
          <w:szCs w:val="32"/>
          <w14:textFill>
            <w14:solidFill>
              <w14:schemeClr w14:val="tx1"/>
            </w14:solidFill>
          </w14:textFill>
        </w:rPr>
        <w:t>完成 万元，比2015年增长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城镇居民人均可支配收入</w:t>
      </w:r>
      <w:r>
        <w:rPr>
          <w:rFonts w:ascii="Times New Roman" w:hAnsi="Times New Roman" w:eastAsia="仿宋" w:cs="Times New Roman"/>
          <w:color w:val="000000" w:themeColor="text1"/>
          <w:sz w:val="32"/>
          <w:szCs w:val="32"/>
          <w14:textFill>
            <w14:solidFill>
              <w14:schemeClr w14:val="tx1"/>
            </w14:solidFill>
          </w14:textFill>
        </w:rPr>
        <w:t xml:space="preserve">完成 元，比2015年增长 %，五年平均增长 %； </w:t>
      </w:r>
      <w:r>
        <w:rPr>
          <w:rFonts w:ascii="Times New Roman" w:hAnsi="Times New Roman" w:eastAsia="仿宋" w:cs="Times New Roman"/>
          <w:b/>
          <w:color w:val="000000" w:themeColor="text1"/>
          <w:sz w:val="32"/>
          <w:szCs w:val="32"/>
          <w14:textFill>
            <w14:solidFill>
              <w14:schemeClr w14:val="tx1"/>
            </w14:solidFill>
          </w14:textFill>
        </w:rPr>
        <w:t>农村居民人均可支配收入</w:t>
      </w:r>
      <w:r>
        <w:rPr>
          <w:rFonts w:ascii="Times New Roman" w:hAnsi="Times New Roman" w:eastAsia="仿宋" w:cs="Times New Roman"/>
          <w:color w:val="000000" w:themeColor="text1"/>
          <w:sz w:val="32"/>
          <w:szCs w:val="32"/>
          <w14:textFill>
            <w14:solidFill>
              <w14:schemeClr w14:val="tx1"/>
            </w14:solidFill>
          </w14:textFill>
        </w:rPr>
        <w:t>完成 元，比2015年增长 %，五年平均增长 %；</w:t>
      </w:r>
      <w:r>
        <w:rPr>
          <w:rFonts w:ascii="Times New Roman" w:hAnsi="Times New Roman" w:eastAsia="仿宋" w:cs="Times New Roman"/>
          <w:b/>
          <w:color w:val="000000" w:themeColor="text1"/>
          <w:sz w:val="32"/>
          <w:szCs w:val="32"/>
          <w14:textFill>
            <w14:solidFill>
              <w14:schemeClr w14:val="tx1"/>
            </w14:solidFill>
          </w14:textFill>
        </w:rPr>
        <w:t>外贸进出口总额</w:t>
      </w:r>
      <w:r>
        <w:rPr>
          <w:rFonts w:ascii="Times New Roman" w:hAnsi="Times New Roman" w:eastAsia="仿宋" w:cs="Times New Roman"/>
          <w:color w:val="000000" w:themeColor="text1"/>
          <w:sz w:val="32"/>
          <w:szCs w:val="32"/>
          <w14:textFill>
            <w14:solidFill>
              <w14:schemeClr w14:val="tx1"/>
            </w14:solidFill>
          </w14:textFill>
        </w:rPr>
        <w:t>完成 万美元，比2015年增长 %，五年平均增长 %等，国民经济四类42项经济指标完成或基本完成“十三五”规划确定的目标任务，特别是</w:t>
      </w:r>
      <w:r>
        <w:rPr>
          <w:rFonts w:ascii="Times New Roman" w:hAnsi="Times New Roman" w:eastAsia="仿宋" w:cs="Times New Roman"/>
          <w:color w:val="000000" w:themeColor="text1"/>
          <w:kern w:val="0"/>
          <w:sz w:val="32"/>
          <w:szCs w:val="32"/>
          <w14:textFill>
            <w14:solidFill>
              <w14:schemeClr w14:val="tx1"/>
            </w14:solidFill>
          </w14:textFill>
        </w:rPr>
        <w:t>九大经济指标年均增速保持两位数高速增长的态势</w:t>
      </w:r>
      <w:r>
        <w:rPr>
          <w:rFonts w:ascii="Times New Roman" w:hAnsi="Times New Roman" w:eastAsia="仿宋" w:cs="Times New Roman"/>
          <w:color w:val="000000" w:themeColor="text1"/>
          <w:sz w:val="32"/>
          <w:szCs w:val="32"/>
          <w14:textFill>
            <w14:solidFill>
              <w14:schemeClr w14:val="tx1"/>
            </w14:solidFill>
          </w14:textFill>
        </w:rPr>
        <w:t>。</w:t>
      </w:r>
    </w:p>
    <w:p w14:paraId="6AFF2CA0">
      <w:pPr>
        <w:ind w:firstLine="643" w:firstLineChars="200"/>
        <w:rPr>
          <w:rFonts w:ascii="Times New Roman" w:hAnsi="Times New Roman" w:eastAsia="仿宋_GB2312" w:cs="Times New Roman"/>
          <w:sz w:val="32"/>
          <w:szCs w:val="32"/>
        </w:rPr>
      </w:pPr>
      <w:r>
        <w:rPr>
          <w:rFonts w:ascii="Times New Roman" w:hAnsi="Times New Roman" w:eastAsia="仿宋" w:cs="Times New Roman"/>
          <w:b/>
          <w:color w:val="000000" w:themeColor="text1"/>
          <w:sz w:val="32"/>
          <w:szCs w:val="32"/>
          <w14:textFill>
            <w14:solidFill>
              <w14:schemeClr w14:val="tx1"/>
            </w14:solidFill>
          </w14:textFill>
        </w:rPr>
        <w:t>脱贫攻坚连战连胜。</w:t>
      </w:r>
      <w:r>
        <w:rPr>
          <w:rFonts w:ascii="Times New Roman" w:hAnsi="Times New Roman" w:eastAsia="仿宋_GB2312" w:cs="Times New Roman"/>
          <w:sz w:val="32"/>
          <w:szCs w:val="32"/>
        </w:rPr>
        <w:t>“十三五”时期，在县委县政府正确带领下，我县认真落实中央、省委、市委农村工作和脱贫攻坚各项决策部署，以实施乡村振兴战略为总抓手，坚持脱贫攻坚统揽经济社会发展全局，精准施策，攻坚克难，实施了生态扶贫、光伏扶贫、健康扶贫等“十二大”扶贫工程，</w:t>
      </w:r>
      <w:r>
        <w:rPr>
          <w:rFonts w:ascii="Times New Roman" w:hAnsi="Times New Roman" w:eastAsia="仿宋" w:cs="Times New Roman"/>
          <w:sz w:val="32"/>
          <w:szCs w:val="32"/>
        </w:rPr>
        <w:t>打好“7乘3X”组合拳，</w:t>
      </w:r>
      <w:r>
        <w:rPr>
          <w:rFonts w:ascii="Times New Roman" w:hAnsi="Times New Roman" w:eastAsia="仿宋_GB2312" w:cs="Times New Roman"/>
          <w:sz w:val="32"/>
          <w:szCs w:val="32"/>
        </w:rPr>
        <w:t>全力决战脱贫攻坚战，取得了决定性胜利</w:t>
      </w:r>
      <w:r>
        <w:rPr>
          <w:rFonts w:ascii="Times New Roman" w:hAnsi="Times New Roman" w:eastAsia="仿宋" w:cs="Times New Roman"/>
          <w:sz w:val="32"/>
          <w:szCs w:val="32"/>
        </w:rPr>
        <w:t>，全县各项脱贫指标全部达标</w:t>
      </w:r>
      <w:r>
        <w:rPr>
          <w:rFonts w:ascii="Times New Roman" w:hAnsi="Times New Roman" w:eastAsia="仿宋_GB2312" w:cs="Times New Roman"/>
          <w:sz w:val="32"/>
          <w:szCs w:val="32"/>
        </w:rPr>
        <w:t>。作为吕梁市6个国定贫困</w:t>
      </w:r>
      <w:r>
        <w:rPr>
          <w:rFonts w:ascii="Times New Roman" w:hAnsi="Times New Roman" w:eastAsia="仿宋" w:cs="Times New Roman"/>
          <w:sz w:val="32"/>
          <w:szCs w:val="32"/>
        </w:rPr>
        <w:t>县之一，我县112个贫困村全部退出贫困序列，6.1万人实现脱贫，贫困发生率下降为0.32%</w:t>
      </w:r>
      <w:r>
        <w:rPr>
          <w:rFonts w:ascii="Times New Roman" w:hAnsi="Times New Roman" w:eastAsia="仿宋_GB2312" w:cs="Times New Roman"/>
          <w:sz w:val="32"/>
          <w:szCs w:val="32"/>
        </w:rPr>
        <w:t>，</w:t>
      </w:r>
      <w:r>
        <w:rPr>
          <w:rFonts w:ascii="Times New Roman" w:hAnsi="Times New Roman" w:eastAsia="仿宋" w:cs="Times New Roman"/>
          <w:sz w:val="32"/>
          <w:szCs w:val="32"/>
        </w:rPr>
        <w:t>贫困县退出14项指标、贫困村退出13项指标和贫困户“两不愁三保障”全部达标，</w:t>
      </w:r>
      <w:r>
        <w:rPr>
          <w:rFonts w:ascii="Times New Roman" w:hAnsi="Times New Roman" w:eastAsia="仿宋_GB2312" w:cs="Times New Roman"/>
          <w:sz w:val="32"/>
          <w:szCs w:val="32"/>
        </w:rPr>
        <w:t>整体实现退出贫困县序列。探索出了具有岚县特色的生态扶贫模式。</w:t>
      </w:r>
    </w:p>
    <w:p w14:paraId="2A0FACAA">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生态环境持续改善。</w:t>
      </w:r>
      <w:r>
        <w:rPr>
          <w:rFonts w:ascii="Times New Roman" w:hAnsi="Times New Roman" w:eastAsia="仿宋_GB2312" w:cs="Times New Roman"/>
          <w:sz w:val="32"/>
          <w:szCs w:val="32"/>
        </w:rPr>
        <w:t>“十三五”期间，全县上下坚定不移贯彻“两山”发展理念， 积极践行吕梁山生态保护与修复治理重大战略部署，持续推进环保整治和生态修复，生态环境约束性指标计划已全部完成。大力实施“七个一批”和“六大专项行动”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面打响“6+7”生态环境突出问题整治攻坚战。重点行业全面达标排放工程，县城建成区淘汰10蒸吨以下采暖燃煤锅炉，集中供热普及率达到90%，全面实现大气环境质量持续改善，县域环境空气质量在全省位于前列，二级以上天数保持在287天以上。逐步推进37个村庄农村环境综合整治，规范设置农村饮用水源地标识标牌及防护设施，生产生活污水，生活垃圾统一收集集中处置。岚河曲立断面水质退出劣V类、河道沿岸彻底清理、生活污水处理稳定达标。持续实施造林绿化，加强生态保护修复，共完成造林38.625万亩，完成省厅下达13万亩退耕还林任务。</w:t>
      </w:r>
    </w:p>
    <w:p w14:paraId="16E8E4D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民生福祉不断增强。</w:t>
      </w:r>
      <w:r>
        <w:rPr>
          <w:rFonts w:ascii="Times New Roman" w:hAnsi="Times New Roman" w:eastAsia="仿宋_GB2312" w:cs="Times New Roman"/>
          <w:sz w:val="32"/>
          <w:szCs w:val="32"/>
        </w:rPr>
        <w:t>坚持人民至上增进民生福祉，统筹发展各项社会事业。五大措施助力稳就业促增收，五年共完成各类培训15458人，转移农村劳动力11495人，城镇新增就业8339人，创业就业1733人，失业人员再就业1905人，就业困难人员就业443人，城镇登记失业率控制在4%以内。“十三五”末城镇居民人均年收入突破30000元，实现年均增速12.5%，农村居民人均年收入突破10000元，实现年均增速19% 。统筹推进学前教育、义务教育、高中教育和职业教育，教育教学质量逐年提高。落实了药品“两票制”制度，组建了县级医疗集团，基本公共卫生服务能力不断提升。新农合参合率达到100%。社会保障体系日趋完善，社会保险、 社会救助、社会福利和慈善事业等有序推进。</w:t>
      </w:r>
    </w:p>
    <w:p w14:paraId="0EDC88F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改革创新深入推进。</w:t>
      </w:r>
      <w:r>
        <w:rPr>
          <w:rFonts w:ascii="Times New Roman" w:hAnsi="Times New Roman" w:eastAsia="仿宋_GB2312" w:cs="Times New Roman"/>
          <w:sz w:val="32"/>
          <w:szCs w:val="32"/>
        </w:rPr>
        <w:t>以开放促改革促创新促发展，</w:t>
      </w:r>
      <w:r>
        <w:rPr>
          <w:rFonts w:ascii="Times New Roman" w:hAnsi="Times New Roman" w:eastAsia="仿宋_GB2312" w:cs="Times New Roman"/>
          <w:kern w:val="0"/>
          <w:sz w:val="32"/>
          <w:szCs w:val="32"/>
        </w:rPr>
        <w:t>持续推进“放管服效”改革，</w:t>
      </w:r>
      <w:r>
        <w:rPr>
          <w:rFonts w:ascii="Times New Roman" w:hAnsi="Times New Roman" w:eastAsia="仿宋_GB2312" w:cs="Times New Roman"/>
          <w:sz w:val="32"/>
          <w:szCs w:val="32"/>
        </w:rPr>
        <w:t>着力打造“六最”营商环境。</w:t>
      </w:r>
      <w:r>
        <w:rPr>
          <w:rFonts w:ascii="Times New Roman" w:hAnsi="Times New Roman" w:eastAsia="仿宋_GB2312" w:cs="Times New Roman"/>
          <w:kern w:val="0"/>
          <w:sz w:val="32"/>
          <w:szCs w:val="32"/>
        </w:rPr>
        <w:t>行政审批和公共服务与国家省市同步703条，全省排名第一。不断创新招商引资工作，以承接“京津冀”产业转移为突破口，紧盯长三角、珠三角等东南沿海资本富集地和产业转移输出地，全面落实“六个一”项目推进机制和“四个一”督办调度机制，开展精准招商。改革成果亮点纷呈，合作</w:t>
      </w:r>
      <w:r>
        <w:rPr>
          <w:rFonts w:ascii="Times New Roman" w:hAnsi="Times New Roman" w:eastAsia="仿宋_GB2312" w:cs="Times New Roman"/>
          <w:sz w:val="32"/>
          <w:szCs w:val="32"/>
        </w:rPr>
        <w:t>社造林、购买式管护、林业资产收益、医疗卫生机构一体化改革、农村宣传员制度等一大批改革事项稳步推进。积极推动省级经济开发区建设，深化“三化三制”， 积极引进优质项目，加快推进项目建设步伐，开发区“主战场”、“主阵地”、“主引擎”作用初步显现。“十三五”</w:t>
      </w:r>
      <w:r>
        <w:rPr>
          <w:rFonts w:hint="eastAsia" w:ascii="Times New Roman" w:hAnsi="Times New Roman" w:eastAsia="仿宋_GB2312" w:cs="Times New Roman"/>
          <w:sz w:val="32"/>
          <w:szCs w:val="32"/>
        </w:rPr>
        <w:t>末</w:t>
      </w:r>
      <w:r>
        <w:rPr>
          <w:rFonts w:ascii="Times New Roman" w:hAnsi="Times New Roman" w:eastAsia="仿宋_GB2312" w:cs="Times New Roman"/>
          <w:sz w:val="32"/>
          <w:szCs w:val="32"/>
        </w:rPr>
        <w:t>，开发区工业产值占全县工业经济比重65%，新投产项目对全县经济增长贡献率达60%，已成为岚县经济发展重要增长极。</w:t>
      </w:r>
    </w:p>
    <w:p w14:paraId="47F4E7B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社会大局和谐稳定。</w:t>
      </w:r>
      <w:r>
        <w:rPr>
          <w:rFonts w:ascii="Times New Roman" w:hAnsi="Times New Roman" w:eastAsia="仿宋_GB2312" w:cs="Times New Roman"/>
          <w:sz w:val="32"/>
          <w:szCs w:val="32"/>
        </w:rPr>
        <w:t xml:space="preserve">“十三五”时期，坚持以人民为中心的发展思想，不断提高治理能力现代化水平，为全县经济社会高质量发展营造安全稳定的发展环境。提高政治站位，不断加强政府自身建设，政务公开持续深化，扎实推行公共服务便捷化，切实转变政府职能，不断提高行政效能。统筹推进“三零”单位创建工作，规范基层基础建设，全面推广司法所规范化建设，人民调解工作成果显著，有力维护了社会稳定。信访形势不断好转，民意诉求渠道进一步畅通，“零上访”创建取得扎实成效。 </w:t>
      </w:r>
      <w:r>
        <w:rPr>
          <w:rFonts w:hint="eastAsia" w:ascii="Times New Roman" w:hAnsi="Times New Roman" w:eastAsia="仿宋_GB2312" w:cs="Times New Roman"/>
          <w:sz w:val="32"/>
          <w:szCs w:val="32"/>
        </w:rPr>
        <w:t>扎实推进</w:t>
      </w:r>
      <w:r>
        <w:rPr>
          <w:rFonts w:ascii="Times New Roman" w:hAnsi="Times New Roman" w:eastAsia="仿宋_GB2312" w:cs="Times New Roman"/>
          <w:sz w:val="32"/>
          <w:szCs w:val="32"/>
        </w:rPr>
        <w:t>“雪亮工程”</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，实现了县域监控全覆盖，管控无死角。安全生产形势稳步好转，省级文明县城顺利通过复评验收，平安岚县、法治岚县、禁毒示范城市创建工作</w:t>
      </w:r>
      <w:r>
        <w:rPr>
          <w:rFonts w:hint="eastAsia" w:ascii="Times New Roman" w:hAnsi="Times New Roman" w:eastAsia="仿宋_GB2312" w:cs="Times New Roman"/>
          <w:sz w:val="32"/>
          <w:szCs w:val="32"/>
        </w:rPr>
        <w:t>取得</w:t>
      </w:r>
      <w:r>
        <w:rPr>
          <w:rFonts w:ascii="Times New Roman" w:hAnsi="Times New Roman" w:eastAsia="仿宋_GB2312" w:cs="Times New Roman"/>
          <w:sz w:val="32"/>
          <w:szCs w:val="32"/>
        </w:rPr>
        <w:t>成效，人民群众的获得感、幸福感、安全感持续提升，社会大局保持和谐稳定。</w:t>
      </w:r>
    </w:p>
    <w:p w14:paraId="2E57B8EA">
      <w:pPr>
        <w:ind w:firstLine="640" w:firstLineChars="200"/>
        <w:rPr>
          <w:rFonts w:ascii="Times New Roman" w:hAnsi="Times New Roman" w:eastAsia="仿宋_GB2312" w:cs="Times New Roman"/>
          <w:sz w:val="32"/>
          <w:szCs w:val="32"/>
        </w:rPr>
      </w:pPr>
    </w:p>
    <w:p w14:paraId="6BF25373">
      <w:pPr>
        <w:spacing w:before="156" w:beforeLines="50"/>
        <w:jc w:val="center"/>
        <w:rPr>
          <w:rFonts w:ascii="Times New Roman" w:hAnsi="Times New Roman" w:eastAsia="楷体_GB2312" w:cs="Times New Roman"/>
          <w:b/>
          <w:sz w:val="28"/>
          <w:szCs w:val="32"/>
        </w:rPr>
      </w:pPr>
      <w:r>
        <w:rPr>
          <w:rFonts w:ascii="Times New Roman" w:hAnsi="Times New Roman" w:eastAsia="楷体_GB2312" w:cs="Times New Roman"/>
          <w:b/>
          <w:sz w:val="28"/>
          <w:szCs w:val="32"/>
        </w:rPr>
        <w:t>表1：岚县“十三五”规划主要指标实现情况</w:t>
      </w:r>
    </w:p>
    <w:tbl>
      <w:tblPr>
        <w:tblStyle w:val="12"/>
        <w:tblW w:w="5383" w:type="pct"/>
        <w:tblInd w:w="-289" w:type="dxa"/>
        <w:tblLayout w:type="autofit"/>
        <w:tblCellMar>
          <w:top w:w="0" w:type="dxa"/>
          <w:left w:w="108" w:type="dxa"/>
          <w:bottom w:w="0" w:type="dxa"/>
          <w:right w:w="108" w:type="dxa"/>
        </w:tblCellMar>
      </w:tblPr>
      <w:tblGrid>
        <w:gridCol w:w="3206"/>
        <w:gridCol w:w="864"/>
        <w:gridCol w:w="969"/>
        <w:gridCol w:w="1053"/>
        <w:gridCol w:w="1349"/>
        <w:gridCol w:w="862"/>
        <w:gridCol w:w="872"/>
      </w:tblGrid>
      <w:tr w14:paraId="40C85915">
        <w:tblPrEx>
          <w:tblCellMar>
            <w:top w:w="0" w:type="dxa"/>
            <w:left w:w="108" w:type="dxa"/>
            <w:bottom w:w="0" w:type="dxa"/>
            <w:right w:w="108" w:type="dxa"/>
          </w:tblCellMar>
        </w:tblPrEx>
        <w:trPr>
          <w:trHeight w:val="416" w:hRule="atLeast"/>
        </w:trPr>
        <w:tc>
          <w:tcPr>
            <w:tcW w:w="17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975B75">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指标</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9D79C1">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2015年</w:t>
            </w:r>
          </w:p>
        </w:tc>
        <w:tc>
          <w:tcPr>
            <w:tcW w:w="5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8AE22">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2020年</w:t>
            </w:r>
          </w:p>
        </w:tc>
        <w:tc>
          <w:tcPr>
            <w:tcW w:w="574" w:type="pct"/>
            <w:tcBorders>
              <w:top w:val="single" w:color="auto" w:sz="4" w:space="0"/>
              <w:left w:val="nil"/>
              <w:bottom w:val="single" w:color="auto" w:sz="4" w:space="0"/>
              <w:right w:val="single" w:color="auto" w:sz="4" w:space="0"/>
            </w:tcBorders>
            <w:shd w:val="clear" w:color="auto" w:fill="auto"/>
            <w:vAlign w:val="center"/>
          </w:tcPr>
          <w:p w14:paraId="2B8DFC7C">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年均增速</w:t>
            </w:r>
          </w:p>
        </w:tc>
        <w:tc>
          <w:tcPr>
            <w:tcW w:w="7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2249A3">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2020年预计（“十三五”末）</w:t>
            </w:r>
          </w:p>
        </w:tc>
        <w:tc>
          <w:tcPr>
            <w:tcW w:w="470" w:type="pct"/>
            <w:vMerge w:val="restart"/>
            <w:tcBorders>
              <w:top w:val="single" w:color="auto" w:sz="4" w:space="0"/>
              <w:left w:val="single" w:color="auto" w:sz="4" w:space="0"/>
              <w:right w:val="single" w:color="auto" w:sz="4" w:space="0"/>
            </w:tcBorders>
            <w:vAlign w:val="center"/>
          </w:tcPr>
          <w:p w14:paraId="40540960">
            <w:pPr>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增速（%）</w:t>
            </w:r>
          </w:p>
        </w:tc>
        <w:tc>
          <w:tcPr>
            <w:tcW w:w="475" w:type="pct"/>
            <w:vMerge w:val="restart"/>
            <w:tcBorders>
              <w:top w:val="single" w:color="auto" w:sz="4" w:space="0"/>
              <w:left w:val="single" w:color="auto" w:sz="4" w:space="0"/>
              <w:right w:val="single" w:color="auto" w:sz="4" w:space="0"/>
            </w:tcBorders>
            <w:vAlign w:val="center"/>
          </w:tcPr>
          <w:p w14:paraId="7B31535D">
            <w:pPr>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属性</w:t>
            </w:r>
          </w:p>
        </w:tc>
      </w:tr>
      <w:tr w14:paraId="03791994">
        <w:tblPrEx>
          <w:tblCellMar>
            <w:top w:w="0" w:type="dxa"/>
            <w:left w:w="108" w:type="dxa"/>
            <w:bottom w:w="0" w:type="dxa"/>
            <w:right w:w="108" w:type="dxa"/>
          </w:tblCellMar>
        </w:tblPrEx>
        <w:trPr>
          <w:trHeight w:val="300" w:hRule="atLeast"/>
        </w:trPr>
        <w:tc>
          <w:tcPr>
            <w:tcW w:w="1747" w:type="pct"/>
            <w:vMerge w:val="continue"/>
            <w:tcBorders>
              <w:top w:val="single" w:color="auto" w:sz="4" w:space="0"/>
              <w:left w:val="single" w:color="auto" w:sz="4" w:space="0"/>
              <w:bottom w:val="single" w:color="auto" w:sz="4" w:space="0"/>
              <w:right w:val="single" w:color="auto" w:sz="4" w:space="0"/>
            </w:tcBorders>
            <w:vAlign w:val="center"/>
          </w:tcPr>
          <w:p w14:paraId="52B69E49">
            <w:pPr>
              <w:widowControl/>
              <w:rPr>
                <w:rFonts w:ascii="Times New Roman" w:hAnsi="Times New Roman" w:eastAsia="宋体" w:cs="Times New Roman"/>
                <w:b/>
                <w:bCs/>
                <w:kern w:val="0"/>
                <w:sz w:val="18"/>
                <w:szCs w:val="18"/>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1A3B723F">
            <w:pPr>
              <w:widowControl/>
              <w:jc w:val="center"/>
              <w:rPr>
                <w:rFonts w:ascii="Times New Roman" w:hAnsi="Times New Roman" w:eastAsia="宋体" w:cs="Times New Roman"/>
                <w:b/>
                <w:bCs/>
                <w:kern w:val="0"/>
                <w:sz w:val="18"/>
                <w:szCs w:val="18"/>
              </w:rPr>
            </w:pPr>
          </w:p>
        </w:tc>
        <w:tc>
          <w:tcPr>
            <w:tcW w:w="528" w:type="pct"/>
            <w:vMerge w:val="continue"/>
            <w:tcBorders>
              <w:top w:val="single" w:color="auto" w:sz="4" w:space="0"/>
              <w:left w:val="single" w:color="auto" w:sz="4" w:space="0"/>
              <w:bottom w:val="single" w:color="auto" w:sz="4" w:space="0"/>
              <w:right w:val="single" w:color="auto" w:sz="4" w:space="0"/>
            </w:tcBorders>
            <w:vAlign w:val="center"/>
          </w:tcPr>
          <w:p w14:paraId="3F8595B7">
            <w:pPr>
              <w:widowControl/>
              <w:jc w:val="center"/>
              <w:rPr>
                <w:rFonts w:ascii="Times New Roman" w:hAnsi="Times New Roman" w:eastAsia="宋体" w:cs="Times New Roman"/>
                <w:b/>
                <w:bCs/>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720F5222">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（累计）</w:t>
            </w:r>
          </w:p>
        </w:tc>
        <w:tc>
          <w:tcPr>
            <w:tcW w:w="735" w:type="pct"/>
            <w:vMerge w:val="continue"/>
            <w:tcBorders>
              <w:top w:val="single" w:color="auto" w:sz="4" w:space="0"/>
              <w:left w:val="single" w:color="auto" w:sz="4" w:space="0"/>
              <w:bottom w:val="single" w:color="auto" w:sz="4" w:space="0"/>
              <w:right w:val="single" w:color="auto" w:sz="4" w:space="0"/>
            </w:tcBorders>
            <w:vAlign w:val="center"/>
          </w:tcPr>
          <w:p w14:paraId="5B501866">
            <w:pPr>
              <w:widowControl/>
              <w:jc w:val="center"/>
              <w:rPr>
                <w:rFonts w:ascii="Times New Roman" w:hAnsi="Times New Roman" w:eastAsia="宋体" w:cs="Times New Roman"/>
                <w:b/>
                <w:bCs/>
                <w:kern w:val="0"/>
                <w:sz w:val="18"/>
                <w:szCs w:val="18"/>
              </w:rPr>
            </w:pPr>
          </w:p>
        </w:tc>
        <w:tc>
          <w:tcPr>
            <w:tcW w:w="470" w:type="pct"/>
            <w:vMerge w:val="continue"/>
            <w:tcBorders>
              <w:left w:val="single" w:color="auto" w:sz="4" w:space="0"/>
              <w:bottom w:val="single" w:color="auto" w:sz="4" w:space="0"/>
              <w:right w:val="single" w:color="auto" w:sz="4" w:space="0"/>
            </w:tcBorders>
          </w:tcPr>
          <w:p w14:paraId="7DB7D1E2">
            <w:pPr>
              <w:widowControl/>
              <w:jc w:val="center"/>
              <w:rPr>
                <w:rFonts w:ascii="Times New Roman" w:hAnsi="Times New Roman" w:eastAsia="宋体" w:cs="Times New Roman"/>
                <w:b/>
                <w:bCs/>
                <w:kern w:val="0"/>
                <w:sz w:val="18"/>
                <w:szCs w:val="18"/>
              </w:rPr>
            </w:pPr>
          </w:p>
        </w:tc>
        <w:tc>
          <w:tcPr>
            <w:tcW w:w="475" w:type="pct"/>
            <w:vMerge w:val="continue"/>
            <w:tcBorders>
              <w:left w:val="single" w:color="auto" w:sz="4" w:space="0"/>
              <w:bottom w:val="single" w:color="auto" w:sz="4" w:space="0"/>
              <w:right w:val="single" w:color="auto" w:sz="4" w:space="0"/>
            </w:tcBorders>
          </w:tcPr>
          <w:p w14:paraId="1BFE4D8C">
            <w:pPr>
              <w:widowControl/>
              <w:jc w:val="center"/>
              <w:rPr>
                <w:rFonts w:ascii="Times New Roman" w:hAnsi="Times New Roman" w:eastAsia="宋体" w:cs="Times New Roman"/>
                <w:b/>
                <w:bCs/>
                <w:kern w:val="0"/>
                <w:sz w:val="18"/>
                <w:szCs w:val="18"/>
              </w:rPr>
            </w:pPr>
          </w:p>
        </w:tc>
      </w:tr>
      <w:tr w14:paraId="41515407">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AA3175F">
            <w:pPr>
              <w:widowControl/>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经济发展</w:t>
            </w:r>
          </w:p>
        </w:tc>
      </w:tr>
      <w:tr w14:paraId="31F23F30">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7DC637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1、地区生产总值（亿元）</w:t>
            </w:r>
          </w:p>
        </w:tc>
        <w:tc>
          <w:tcPr>
            <w:tcW w:w="471" w:type="pct"/>
            <w:tcBorders>
              <w:top w:val="nil"/>
              <w:left w:val="nil"/>
              <w:bottom w:val="single" w:color="auto" w:sz="4" w:space="0"/>
              <w:right w:val="single" w:color="auto" w:sz="4" w:space="0"/>
            </w:tcBorders>
            <w:shd w:val="clear" w:color="auto" w:fill="auto"/>
            <w:vAlign w:val="center"/>
          </w:tcPr>
          <w:p w14:paraId="2CBCCCF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32.7</w:t>
            </w:r>
          </w:p>
        </w:tc>
        <w:tc>
          <w:tcPr>
            <w:tcW w:w="528" w:type="pct"/>
            <w:tcBorders>
              <w:top w:val="nil"/>
              <w:left w:val="nil"/>
              <w:bottom w:val="single" w:color="auto" w:sz="4" w:space="0"/>
              <w:right w:val="single" w:color="auto" w:sz="4" w:space="0"/>
            </w:tcBorders>
            <w:shd w:val="clear" w:color="auto" w:fill="auto"/>
            <w:vAlign w:val="center"/>
          </w:tcPr>
          <w:p w14:paraId="43ECF1B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55</w:t>
            </w:r>
          </w:p>
        </w:tc>
        <w:tc>
          <w:tcPr>
            <w:tcW w:w="574" w:type="pct"/>
            <w:tcBorders>
              <w:top w:val="nil"/>
              <w:left w:val="nil"/>
              <w:bottom w:val="single" w:color="auto" w:sz="4" w:space="0"/>
              <w:right w:val="single" w:color="auto" w:sz="4" w:space="0"/>
            </w:tcBorders>
            <w:shd w:val="clear" w:color="auto" w:fill="auto"/>
            <w:vAlign w:val="center"/>
          </w:tcPr>
          <w:p w14:paraId="5D4E0EC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10.90%</w:t>
            </w:r>
          </w:p>
        </w:tc>
        <w:tc>
          <w:tcPr>
            <w:tcW w:w="735" w:type="pct"/>
            <w:tcBorders>
              <w:top w:val="nil"/>
              <w:left w:val="nil"/>
              <w:bottom w:val="single" w:color="auto" w:sz="4" w:space="0"/>
              <w:right w:val="single" w:color="auto" w:sz="4" w:space="0"/>
            </w:tcBorders>
            <w:shd w:val="clear" w:color="auto" w:fill="auto"/>
            <w:noWrap/>
            <w:vAlign w:val="center"/>
          </w:tcPr>
          <w:p w14:paraId="0FE195A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50.12</w:t>
            </w:r>
          </w:p>
        </w:tc>
        <w:tc>
          <w:tcPr>
            <w:tcW w:w="470" w:type="pct"/>
            <w:tcBorders>
              <w:top w:val="nil"/>
              <w:left w:val="nil"/>
              <w:bottom w:val="single" w:color="auto" w:sz="4" w:space="0"/>
              <w:right w:val="single" w:color="auto" w:sz="4" w:space="0"/>
            </w:tcBorders>
          </w:tcPr>
          <w:p w14:paraId="16B1DC4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5.5</w:t>
            </w:r>
          </w:p>
        </w:tc>
        <w:tc>
          <w:tcPr>
            <w:tcW w:w="475" w:type="pct"/>
            <w:tcBorders>
              <w:top w:val="nil"/>
              <w:left w:val="nil"/>
              <w:bottom w:val="single" w:color="auto" w:sz="4" w:space="0"/>
              <w:right w:val="single" w:color="auto" w:sz="4" w:space="0"/>
            </w:tcBorders>
          </w:tcPr>
          <w:p w14:paraId="354593D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2C9793D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8F4BE8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2、公共财政收入（亿元）</w:t>
            </w:r>
          </w:p>
        </w:tc>
        <w:tc>
          <w:tcPr>
            <w:tcW w:w="471" w:type="pct"/>
            <w:tcBorders>
              <w:top w:val="nil"/>
              <w:left w:val="nil"/>
              <w:bottom w:val="single" w:color="auto" w:sz="4" w:space="0"/>
              <w:right w:val="single" w:color="auto" w:sz="4" w:space="0"/>
            </w:tcBorders>
            <w:shd w:val="clear" w:color="auto" w:fill="auto"/>
            <w:vAlign w:val="center"/>
          </w:tcPr>
          <w:p w14:paraId="2D625C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3.83</w:t>
            </w:r>
          </w:p>
        </w:tc>
        <w:tc>
          <w:tcPr>
            <w:tcW w:w="528" w:type="pct"/>
            <w:tcBorders>
              <w:top w:val="nil"/>
              <w:left w:val="nil"/>
              <w:bottom w:val="single" w:color="auto" w:sz="4" w:space="0"/>
              <w:right w:val="single" w:color="auto" w:sz="4" w:space="0"/>
            </w:tcBorders>
            <w:shd w:val="clear" w:color="auto" w:fill="auto"/>
            <w:vAlign w:val="center"/>
          </w:tcPr>
          <w:p w14:paraId="1A01007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574" w:type="pct"/>
            <w:tcBorders>
              <w:top w:val="nil"/>
              <w:left w:val="nil"/>
              <w:bottom w:val="single" w:color="auto" w:sz="4" w:space="0"/>
              <w:right w:val="single" w:color="auto" w:sz="4" w:space="0"/>
            </w:tcBorders>
            <w:shd w:val="clear" w:color="auto" w:fill="auto"/>
            <w:vAlign w:val="center"/>
          </w:tcPr>
          <w:p w14:paraId="1A53733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15.80%</w:t>
            </w:r>
          </w:p>
        </w:tc>
        <w:tc>
          <w:tcPr>
            <w:tcW w:w="735" w:type="pct"/>
            <w:tcBorders>
              <w:top w:val="nil"/>
              <w:left w:val="nil"/>
              <w:bottom w:val="single" w:color="auto" w:sz="4" w:space="0"/>
              <w:right w:val="single" w:color="auto" w:sz="4" w:space="0"/>
            </w:tcBorders>
            <w:shd w:val="clear" w:color="auto" w:fill="auto"/>
            <w:noWrap/>
            <w:vAlign w:val="center"/>
          </w:tcPr>
          <w:p w14:paraId="32C134EF">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393C195A">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2929001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6FF8D2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A3B007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3、全社会固定资产投资（亿元）</w:t>
            </w:r>
          </w:p>
        </w:tc>
        <w:tc>
          <w:tcPr>
            <w:tcW w:w="471" w:type="pct"/>
            <w:tcBorders>
              <w:top w:val="nil"/>
              <w:left w:val="nil"/>
              <w:bottom w:val="single" w:color="auto" w:sz="4" w:space="0"/>
              <w:right w:val="single" w:color="auto" w:sz="4" w:space="0"/>
            </w:tcBorders>
            <w:shd w:val="clear" w:color="auto" w:fill="auto"/>
            <w:vAlign w:val="center"/>
          </w:tcPr>
          <w:p w14:paraId="7F59424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39.9</w:t>
            </w:r>
          </w:p>
        </w:tc>
        <w:tc>
          <w:tcPr>
            <w:tcW w:w="528" w:type="pct"/>
            <w:tcBorders>
              <w:top w:val="nil"/>
              <w:left w:val="nil"/>
              <w:bottom w:val="single" w:color="auto" w:sz="4" w:space="0"/>
              <w:right w:val="single" w:color="auto" w:sz="4" w:space="0"/>
            </w:tcBorders>
            <w:shd w:val="clear" w:color="auto" w:fill="auto"/>
            <w:vAlign w:val="center"/>
          </w:tcPr>
          <w:p w14:paraId="3AF6BC5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80</w:t>
            </w:r>
          </w:p>
        </w:tc>
        <w:tc>
          <w:tcPr>
            <w:tcW w:w="574" w:type="pct"/>
            <w:tcBorders>
              <w:top w:val="nil"/>
              <w:left w:val="nil"/>
              <w:bottom w:val="single" w:color="auto" w:sz="4" w:space="0"/>
              <w:right w:val="single" w:color="auto" w:sz="4" w:space="0"/>
            </w:tcBorders>
            <w:shd w:val="clear" w:color="auto" w:fill="auto"/>
            <w:vAlign w:val="center"/>
          </w:tcPr>
          <w:p w14:paraId="5855718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28876D4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17.41</w:t>
            </w:r>
          </w:p>
        </w:tc>
        <w:tc>
          <w:tcPr>
            <w:tcW w:w="470" w:type="pct"/>
            <w:tcBorders>
              <w:top w:val="nil"/>
              <w:left w:val="nil"/>
              <w:bottom w:val="single" w:color="auto" w:sz="4" w:space="0"/>
              <w:right w:val="single" w:color="auto" w:sz="4" w:space="0"/>
            </w:tcBorders>
          </w:tcPr>
          <w:p w14:paraId="0FB84E0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w:t>
            </w:r>
          </w:p>
        </w:tc>
        <w:tc>
          <w:tcPr>
            <w:tcW w:w="475" w:type="pct"/>
            <w:tcBorders>
              <w:top w:val="nil"/>
              <w:left w:val="nil"/>
              <w:bottom w:val="single" w:color="auto" w:sz="4" w:space="0"/>
              <w:right w:val="single" w:color="auto" w:sz="4" w:space="0"/>
            </w:tcBorders>
          </w:tcPr>
          <w:p w14:paraId="6A3059A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03FB45A3">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4B7B6F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4、社会消费品零售总额（亿元）</w:t>
            </w:r>
          </w:p>
        </w:tc>
        <w:tc>
          <w:tcPr>
            <w:tcW w:w="471" w:type="pct"/>
            <w:tcBorders>
              <w:top w:val="nil"/>
              <w:left w:val="nil"/>
              <w:bottom w:val="single" w:color="auto" w:sz="4" w:space="0"/>
              <w:right w:val="single" w:color="auto" w:sz="4" w:space="0"/>
            </w:tcBorders>
            <w:shd w:val="clear" w:color="auto" w:fill="auto"/>
            <w:vAlign w:val="center"/>
          </w:tcPr>
          <w:p w14:paraId="3FF3D98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10.16</w:t>
            </w:r>
          </w:p>
        </w:tc>
        <w:tc>
          <w:tcPr>
            <w:tcW w:w="528" w:type="pct"/>
            <w:tcBorders>
              <w:top w:val="nil"/>
              <w:left w:val="nil"/>
              <w:bottom w:val="single" w:color="auto" w:sz="4" w:space="0"/>
              <w:right w:val="single" w:color="auto" w:sz="4" w:space="0"/>
            </w:tcBorders>
            <w:shd w:val="clear" w:color="auto" w:fill="auto"/>
            <w:vAlign w:val="center"/>
          </w:tcPr>
          <w:p w14:paraId="1E3006B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18.3</w:t>
            </w:r>
          </w:p>
        </w:tc>
        <w:tc>
          <w:tcPr>
            <w:tcW w:w="574" w:type="pct"/>
            <w:tcBorders>
              <w:top w:val="nil"/>
              <w:left w:val="nil"/>
              <w:bottom w:val="single" w:color="auto" w:sz="4" w:space="0"/>
              <w:right w:val="single" w:color="auto" w:sz="4" w:space="0"/>
            </w:tcBorders>
            <w:shd w:val="clear" w:color="auto" w:fill="auto"/>
            <w:vAlign w:val="center"/>
          </w:tcPr>
          <w:p w14:paraId="77CE7C0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735" w:type="pct"/>
            <w:tcBorders>
              <w:top w:val="nil"/>
              <w:left w:val="nil"/>
              <w:bottom w:val="single" w:color="auto" w:sz="4" w:space="0"/>
              <w:right w:val="single" w:color="auto" w:sz="4" w:space="0"/>
            </w:tcBorders>
            <w:shd w:val="clear" w:color="auto" w:fill="auto"/>
            <w:noWrap/>
            <w:vAlign w:val="center"/>
          </w:tcPr>
          <w:p w14:paraId="04243767">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17496AD4">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DCA40E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3C3270D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9C9D24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5、工业增加值（亿元）</w:t>
            </w:r>
          </w:p>
        </w:tc>
        <w:tc>
          <w:tcPr>
            <w:tcW w:w="471" w:type="pct"/>
            <w:tcBorders>
              <w:top w:val="nil"/>
              <w:left w:val="nil"/>
              <w:bottom w:val="single" w:color="auto" w:sz="4" w:space="0"/>
              <w:right w:val="single" w:color="auto" w:sz="4" w:space="0"/>
            </w:tcBorders>
            <w:shd w:val="clear" w:color="auto" w:fill="auto"/>
            <w:vAlign w:val="center"/>
          </w:tcPr>
          <w:p w14:paraId="4B706F2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19.48</w:t>
            </w:r>
          </w:p>
        </w:tc>
        <w:tc>
          <w:tcPr>
            <w:tcW w:w="528" w:type="pct"/>
            <w:tcBorders>
              <w:top w:val="nil"/>
              <w:left w:val="nil"/>
              <w:bottom w:val="single" w:color="auto" w:sz="4" w:space="0"/>
              <w:right w:val="single" w:color="auto" w:sz="4" w:space="0"/>
            </w:tcBorders>
            <w:shd w:val="clear" w:color="auto" w:fill="auto"/>
            <w:vAlign w:val="center"/>
          </w:tcPr>
          <w:p w14:paraId="0E739FD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574" w:type="pct"/>
            <w:tcBorders>
              <w:top w:val="nil"/>
              <w:left w:val="nil"/>
              <w:bottom w:val="single" w:color="auto" w:sz="4" w:space="0"/>
              <w:right w:val="single" w:color="auto" w:sz="4" w:space="0"/>
            </w:tcBorders>
            <w:shd w:val="clear" w:color="auto" w:fill="auto"/>
            <w:vAlign w:val="center"/>
          </w:tcPr>
          <w:p w14:paraId="60C6B4D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735" w:type="pct"/>
            <w:tcBorders>
              <w:top w:val="nil"/>
              <w:left w:val="nil"/>
              <w:bottom w:val="single" w:color="auto" w:sz="4" w:space="0"/>
              <w:right w:val="single" w:color="auto" w:sz="4" w:space="0"/>
            </w:tcBorders>
            <w:shd w:val="clear" w:color="auto" w:fill="auto"/>
            <w:noWrap/>
            <w:vAlign w:val="center"/>
          </w:tcPr>
          <w:p w14:paraId="37755924">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0C06B6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86A5B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08C718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422D47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6、粮食总产量（万公斤）</w:t>
            </w:r>
          </w:p>
        </w:tc>
        <w:tc>
          <w:tcPr>
            <w:tcW w:w="471" w:type="pct"/>
            <w:tcBorders>
              <w:top w:val="nil"/>
              <w:left w:val="nil"/>
              <w:bottom w:val="single" w:color="auto" w:sz="4" w:space="0"/>
              <w:right w:val="single" w:color="auto" w:sz="4" w:space="0"/>
            </w:tcBorders>
            <w:shd w:val="clear" w:color="auto" w:fill="auto"/>
            <w:vAlign w:val="center"/>
          </w:tcPr>
          <w:p w14:paraId="0CB8854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﹥8000</w:t>
            </w:r>
          </w:p>
        </w:tc>
        <w:tc>
          <w:tcPr>
            <w:tcW w:w="528" w:type="pct"/>
            <w:tcBorders>
              <w:top w:val="nil"/>
              <w:left w:val="nil"/>
              <w:bottom w:val="single" w:color="auto" w:sz="4" w:space="0"/>
              <w:right w:val="single" w:color="auto" w:sz="4" w:space="0"/>
            </w:tcBorders>
            <w:shd w:val="clear" w:color="auto" w:fill="auto"/>
            <w:vAlign w:val="center"/>
          </w:tcPr>
          <w:p w14:paraId="07009B8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9340</w:t>
            </w:r>
          </w:p>
        </w:tc>
        <w:tc>
          <w:tcPr>
            <w:tcW w:w="574" w:type="pct"/>
            <w:tcBorders>
              <w:top w:val="nil"/>
              <w:left w:val="nil"/>
              <w:bottom w:val="single" w:color="auto" w:sz="4" w:space="0"/>
              <w:right w:val="single" w:color="auto" w:sz="4" w:space="0"/>
            </w:tcBorders>
            <w:shd w:val="clear" w:color="auto" w:fill="auto"/>
            <w:vAlign w:val="center"/>
          </w:tcPr>
          <w:p w14:paraId="2007E6A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735" w:type="pct"/>
            <w:tcBorders>
              <w:top w:val="nil"/>
              <w:left w:val="nil"/>
              <w:bottom w:val="single" w:color="auto" w:sz="4" w:space="0"/>
              <w:right w:val="single" w:color="auto" w:sz="4" w:space="0"/>
            </w:tcBorders>
            <w:shd w:val="clear" w:color="auto" w:fill="auto"/>
            <w:noWrap/>
            <w:vAlign w:val="center"/>
          </w:tcPr>
          <w:p w14:paraId="52C8329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8FD8A8F">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5F35939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48AD88C6">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A43161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7、服务业增加值比重（%）</w:t>
            </w:r>
          </w:p>
        </w:tc>
        <w:tc>
          <w:tcPr>
            <w:tcW w:w="471" w:type="pct"/>
            <w:tcBorders>
              <w:top w:val="nil"/>
              <w:left w:val="nil"/>
              <w:bottom w:val="single" w:color="auto" w:sz="4" w:space="0"/>
              <w:right w:val="single" w:color="auto" w:sz="4" w:space="0"/>
            </w:tcBorders>
            <w:shd w:val="clear" w:color="auto" w:fill="auto"/>
            <w:vAlign w:val="center"/>
          </w:tcPr>
          <w:p w14:paraId="7A6DB23A">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140A93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w:t>
            </w:r>
          </w:p>
        </w:tc>
        <w:tc>
          <w:tcPr>
            <w:tcW w:w="574" w:type="pct"/>
            <w:tcBorders>
              <w:top w:val="nil"/>
              <w:left w:val="nil"/>
              <w:bottom w:val="single" w:color="auto" w:sz="4" w:space="0"/>
              <w:right w:val="single" w:color="auto" w:sz="4" w:space="0"/>
            </w:tcBorders>
            <w:shd w:val="clear" w:color="auto" w:fill="auto"/>
            <w:vAlign w:val="center"/>
          </w:tcPr>
          <w:p w14:paraId="5A1BF073">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06A9B19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21.5</w:t>
            </w:r>
          </w:p>
        </w:tc>
        <w:tc>
          <w:tcPr>
            <w:tcW w:w="470" w:type="pct"/>
            <w:tcBorders>
              <w:top w:val="nil"/>
              <w:left w:val="nil"/>
              <w:bottom w:val="single" w:color="auto" w:sz="4" w:space="0"/>
              <w:right w:val="single" w:color="auto" w:sz="4" w:space="0"/>
            </w:tcBorders>
          </w:tcPr>
          <w:p w14:paraId="114D30A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3D5A714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1DA82CE7">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030479C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8、外贸进出口额（万美元）</w:t>
            </w:r>
          </w:p>
        </w:tc>
        <w:tc>
          <w:tcPr>
            <w:tcW w:w="471" w:type="pct"/>
            <w:tcBorders>
              <w:top w:val="nil"/>
              <w:left w:val="nil"/>
              <w:bottom w:val="single" w:color="auto" w:sz="4" w:space="0"/>
              <w:right w:val="single" w:color="auto" w:sz="4" w:space="0"/>
            </w:tcBorders>
            <w:shd w:val="clear" w:color="auto" w:fill="auto"/>
            <w:vAlign w:val="center"/>
          </w:tcPr>
          <w:p w14:paraId="2739180A">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1B773BA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w:t>
            </w:r>
          </w:p>
        </w:tc>
        <w:tc>
          <w:tcPr>
            <w:tcW w:w="574" w:type="pct"/>
            <w:tcBorders>
              <w:top w:val="nil"/>
              <w:left w:val="nil"/>
              <w:bottom w:val="single" w:color="auto" w:sz="4" w:space="0"/>
              <w:right w:val="single" w:color="auto" w:sz="4" w:space="0"/>
            </w:tcBorders>
            <w:shd w:val="clear" w:color="auto" w:fill="auto"/>
            <w:vAlign w:val="center"/>
          </w:tcPr>
          <w:p w14:paraId="26A41303">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2ED4CC87">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0825F13">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34E705A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4CD44448">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2DFCD19">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9、加工贸易进出口总额（万美元）</w:t>
            </w:r>
          </w:p>
        </w:tc>
        <w:tc>
          <w:tcPr>
            <w:tcW w:w="471" w:type="pct"/>
            <w:tcBorders>
              <w:top w:val="nil"/>
              <w:left w:val="nil"/>
              <w:bottom w:val="single" w:color="auto" w:sz="4" w:space="0"/>
              <w:right w:val="single" w:color="auto" w:sz="4" w:space="0"/>
            </w:tcBorders>
            <w:shd w:val="clear" w:color="auto" w:fill="auto"/>
            <w:vAlign w:val="center"/>
          </w:tcPr>
          <w:p w14:paraId="33AA6ACE">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56DE7B3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w:t>
            </w:r>
          </w:p>
        </w:tc>
        <w:tc>
          <w:tcPr>
            <w:tcW w:w="574" w:type="pct"/>
            <w:tcBorders>
              <w:top w:val="nil"/>
              <w:left w:val="nil"/>
              <w:bottom w:val="single" w:color="auto" w:sz="4" w:space="0"/>
              <w:right w:val="single" w:color="auto" w:sz="4" w:space="0"/>
            </w:tcBorders>
            <w:shd w:val="clear" w:color="auto" w:fill="auto"/>
            <w:vAlign w:val="center"/>
          </w:tcPr>
          <w:p w14:paraId="73E6D889">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75E0A4F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E7C9E6E">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55550DC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05DF257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F9017B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10、城镇化率（%）</w:t>
            </w:r>
          </w:p>
        </w:tc>
        <w:tc>
          <w:tcPr>
            <w:tcW w:w="471" w:type="pct"/>
            <w:tcBorders>
              <w:top w:val="nil"/>
              <w:left w:val="nil"/>
              <w:bottom w:val="single" w:color="auto" w:sz="4" w:space="0"/>
              <w:right w:val="single" w:color="auto" w:sz="4" w:space="0"/>
            </w:tcBorders>
            <w:shd w:val="clear" w:color="auto" w:fill="auto"/>
            <w:vAlign w:val="center"/>
          </w:tcPr>
          <w:p w14:paraId="5C0A29E2">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70C5775E">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08703D25">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1C06466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BAFE34E">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5AE4BE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2E8AEDE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4BFF362">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常住人口城镇化率（%）</w:t>
            </w:r>
          </w:p>
        </w:tc>
        <w:tc>
          <w:tcPr>
            <w:tcW w:w="471" w:type="pct"/>
            <w:tcBorders>
              <w:top w:val="nil"/>
              <w:left w:val="nil"/>
              <w:bottom w:val="single" w:color="auto" w:sz="4" w:space="0"/>
              <w:right w:val="single" w:color="auto" w:sz="4" w:space="0"/>
            </w:tcBorders>
            <w:shd w:val="clear" w:color="auto" w:fill="auto"/>
            <w:vAlign w:val="center"/>
          </w:tcPr>
          <w:p w14:paraId="6D83422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43</w:t>
            </w:r>
          </w:p>
        </w:tc>
        <w:tc>
          <w:tcPr>
            <w:tcW w:w="528" w:type="pct"/>
            <w:tcBorders>
              <w:top w:val="nil"/>
              <w:left w:val="nil"/>
              <w:bottom w:val="single" w:color="auto" w:sz="4" w:space="0"/>
              <w:right w:val="single" w:color="auto" w:sz="4" w:space="0"/>
            </w:tcBorders>
            <w:shd w:val="clear" w:color="auto" w:fill="auto"/>
            <w:vAlign w:val="center"/>
          </w:tcPr>
          <w:p w14:paraId="0AB5E8E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w:t>
            </w:r>
          </w:p>
        </w:tc>
        <w:tc>
          <w:tcPr>
            <w:tcW w:w="574" w:type="pct"/>
            <w:tcBorders>
              <w:top w:val="nil"/>
              <w:left w:val="nil"/>
              <w:bottom w:val="single" w:color="auto" w:sz="4" w:space="0"/>
              <w:right w:val="single" w:color="auto" w:sz="4" w:space="0"/>
            </w:tcBorders>
            <w:shd w:val="clear" w:color="auto" w:fill="auto"/>
            <w:vAlign w:val="center"/>
          </w:tcPr>
          <w:p w14:paraId="6093006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w:t>
            </w:r>
          </w:p>
        </w:tc>
        <w:tc>
          <w:tcPr>
            <w:tcW w:w="735" w:type="pct"/>
            <w:tcBorders>
              <w:top w:val="nil"/>
              <w:left w:val="nil"/>
              <w:bottom w:val="single" w:color="auto" w:sz="4" w:space="0"/>
              <w:right w:val="single" w:color="auto" w:sz="4" w:space="0"/>
            </w:tcBorders>
            <w:shd w:val="clear" w:color="auto" w:fill="auto"/>
            <w:noWrap/>
            <w:vAlign w:val="center"/>
          </w:tcPr>
          <w:p w14:paraId="18BEC229">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950451E">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365762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1CE0E46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C5C85AD">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户籍人口城镇化率（%）</w:t>
            </w:r>
          </w:p>
        </w:tc>
        <w:tc>
          <w:tcPr>
            <w:tcW w:w="471" w:type="pct"/>
            <w:tcBorders>
              <w:top w:val="nil"/>
              <w:left w:val="nil"/>
              <w:bottom w:val="single" w:color="auto" w:sz="4" w:space="0"/>
              <w:right w:val="single" w:color="auto" w:sz="4" w:space="0"/>
            </w:tcBorders>
            <w:shd w:val="clear" w:color="auto" w:fill="auto"/>
            <w:vAlign w:val="center"/>
          </w:tcPr>
          <w:p w14:paraId="74EAA717">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EFE651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45</w:t>
            </w:r>
          </w:p>
        </w:tc>
        <w:tc>
          <w:tcPr>
            <w:tcW w:w="574" w:type="pct"/>
            <w:tcBorders>
              <w:top w:val="nil"/>
              <w:left w:val="nil"/>
              <w:bottom w:val="single" w:color="auto" w:sz="4" w:space="0"/>
              <w:right w:val="single" w:color="auto" w:sz="4" w:space="0"/>
            </w:tcBorders>
            <w:shd w:val="clear" w:color="auto" w:fill="auto"/>
            <w:vAlign w:val="center"/>
          </w:tcPr>
          <w:p w14:paraId="30E37B45">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291EDEE6">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3692F545">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3E4E689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783FA69">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E489891">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创新驱动</w:t>
            </w:r>
          </w:p>
        </w:tc>
      </w:tr>
      <w:tr w14:paraId="6FF9C18A">
        <w:tblPrEx>
          <w:tblCellMar>
            <w:top w:w="0" w:type="dxa"/>
            <w:left w:w="108" w:type="dxa"/>
            <w:bottom w:w="0" w:type="dxa"/>
            <w:right w:w="108" w:type="dxa"/>
          </w:tblCellMar>
        </w:tblPrEx>
        <w:trPr>
          <w:trHeight w:val="7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669530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11、研究与试验发展（R&amp;D）经费投入强度（%）</w:t>
            </w:r>
          </w:p>
        </w:tc>
        <w:tc>
          <w:tcPr>
            <w:tcW w:w="471" w:type="pct"/>
            <w:tcBorders>
              <w:top w:val="single" w:color="auto" w:sz="4" w:space="0"/>
              <w:left w:val="nil"/>
              <w:bottom w:val="single" w:color="auto" w:sz="4" w:space="0"/>
              <w:right w:val="single" w:color="auto" w:sz="4" w:space="0"/>
            </w:tcBorders>
            <w:shd w:val="clear" w:color="auto" w:fill="auto"/>
            <w:vAlign w:val="center"/>
          </w:tcPr>
          <w:p w14:paraId="077AD3E3">
            <w:pPr>
              <w:widowControl/>
              <w:jc w:val="center"/>
              <w:rPr>
                <w:rFonts w:ascii="Times New Roman" w:hAnsi="Times New Roman" w:eastAsia="宋体" w:cs="Times New Roman"/>
                <w:kern w:val="0"/>
                <w:sz w:val="18"/>
                <w:szCs w:val="18"/>
              </w:rPr>
            </w:pPr>
          </w:p>
        </w:tc>
        <w:tc>
          <w:tcPr>
            <w:tcW w:w="528" w:type="pct"/>
            <w:tcBorders>
              <w:top w:val="single" w:color="auto" w:sz="4" w:space="0"/>
              <w:left w:val="nil"/>
              <w:bottom w:val="single" w:color="auto" w:sz="4" w:space="0"/>
              <w:right w:val="single" w:color="auto" w:sz="4" w:space="0"/>
            </w:tcBorders>
            <w:shd w:val="clear" w:color="auto" w:fill="auto"/>
            <w:vAlign w:val="center"/>
          </w:tcPr>
          <w:p w14:paraId="520597FE">
            <w:pPr>
              <w:widowControl/>
              <w:jc w:val="center"/>
              <w:rPr>
                <w:rFonts w:ascii="Times New Roman" w:hAnsi="Times New Roman" w:eastAsia="宋体" w:cs="Times New Roman"/>
                <w:kern w:val="0"/>
                <w:sz w:val="18"/>
                <w:szCs w:val="18"/>
              </w:rPr>
            </w:pPr>
          </w:p>
        </w:tc>
        <w:tc>
          <w:tcPr>
            <w:tcW w:w="574" w:type="pct"/>
            <w:tcBorders>
              <w:top w:val="single" w:color="auto" w:sz="4" w:space="0"/>
              <w:left w:val="nil"/>
              <w:bottom w:val="single" w:color="auto" w:sz="4" w:space="0"/>
              <w:right w:val="single" w:color="auto" w:sz="4" w:space="0"/>
            </w:tcBorders>
            <w:shd w:val="clear" w:color="auto" w:fill="auto"/>
            <w:vAlign w:val="center"/>
          </w:tcPr>
          <w:p w14:paraId="39A7870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高于一般预算支出增长速度</w:t>
            </w: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602C50CF">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0E36B272">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vAlign w:val="center"/>
          </w:tcPr>
          <w:p w14:paraId="1090670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527155B">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006E391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12、每万人口专利申请量（项）</w:t>
            </w:r>
          </w:p>
        </w:tc>
        <w:tc>
          <w:tcPr>
            <w:tcW w:w="471" w:type="pct"/>
            <w:tcBorders>
              <w:top w:val="nil"/>
              <w:left w:val="nil"/>
              <w:bottom w:val="single" w:color="auto" w:sz="4" w:space="0"/>
              <w:right w:val="single" w:color="auto" w:sz="4" w:space="0"/>
            </w:tcBorders>
            <w:shd w:val="clear" w:color="auto" w:fill="auto"/>
            <w:vAlign w:val="center"/>
          </w:tcPr>
          <w:p w14:paraId="52E3CAED">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6549F01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574" w:type="pct"/>
            <w:tcBorders>
              <w:top w:val="nil"/>
              <w:left w:val="nil"/>
              <w:bottom w:val="single" w:color="auto" w:sz="4" w:space="0"/>
              <w:right w:val="single" w:color="auto" w:sz="4" w:space="0"/>
            </w:tcBorders>
            <w:shd w:val="clear" w:color="auto" w:fill="auto"/>
            <w:vAlign w:val="center"/>
          </w:tcPr>
          <w:p w14:paraId="6D0E0BC6">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162F56E3">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40624C9">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658D730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58458B0">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83E74B9">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13、职业技能鉴定培训人数（人）</w:t>
            </w:r>
          </w:p>
        </w:tc>
        <w:tc>
          <w:tcPr>
            <w:tcW w:w="471" w:type="pct"/>
            <w:tcBorders>
              <w:top w:val="nil"/>
              <w:left w:val="nil"/>
              <w:bottom w:val="single" w:color="auto" w:sz="4" w:space="0"/>
              <w:right w:val="single" w:color="auto" w:sz="4" w:space="0"/>
            </w:tcBorders>
            <w:shd w:val="clear" w:color="auto" w:fill="auto"/>
            <w:vAlign w:val="center"/>
          </w:tcPr>
          <w:p w14:paraId="6271BB67">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1BEEE84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1600</w:t>
            </w:r>
          </w:p>
        </w:tc>
        <w:tc>
          <w:tcPr>
            <w:tcW w:w="574" w:type="pct"/>
            <w:tcBorders>
              <w:top w:val="nil"/>
              <w:left w:val="nil"/>
              <w:bottom w:val="single" w:color="auto" w:sz="4" w:space="0"/>
              <w:right w:val="single" w:color="auto" w:sz="4" w:space="0"/>
            </w:tcBorders>
            <w:shd w:val="clear" w:color="auto" w:fill="auto"/>
            <w:vAlign w:val="center"/>
          </w:tcPr>
          <w:p w14:paraId="3C7A35CB">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0188BFAD">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0740A54">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24F5173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1B787B7B">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22A3DFB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14、培训新型农民人数（人）</w:t>
            </w:r>
          </w:p>
        </w:tc>
        <w:tc>
          <w:tcPr>
            <w:tcW w:w="471" w:type="pct"/>
            <w:tcBorders>
              <w:top w:val="nil"/>
              <w:left w:val="nil"/>
              <w:bottom w:val="single" w:color="auto" w:sz="4" w:space="0"/>
              <w:right w:val="single" w:color="auto" w:sz="4" w:space="0"/>
            </w:tcBorders>
            <w:shd w:val="clear" w:color="auto" w:fill="auto"/>
            <w:vAlign w:val="center"/>
          </w:tcPr>
          <w:p w14:paraId="4C817C83">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4525BA3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5000</w:t>
            </w:r>
          </w:p>
        </w:tc>
        <w:tc>
          <w:tcPr>
            <w:tcW w:w="574" w:type="pct"/>
            <w:tcBorders>
              <w:top w:val="nil"/>
              <w:left w:val="nil"/>
              <w:bottom w:val="single" w:color="auto" w:sz="4" w:space="0"/>
              <w:right w:val="single" w:color="auto" w:sz="4" w:space="0"/>
            </w:tcBorders>
            <w:shd w:val="clear" w:color="auto" w:fill="auto"/>
            <w:vAlign w:val="center"/>
          </w:tcPr>
          <w:p w14:paraId="100C5176">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2A99AB9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A1165F1">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1F6D6E7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296B4E3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294E51E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15、科技进步贡献率（%）</w:t>
            </w:r>
          </w:p>
        </w:tc>
        <w:tc>
          <w:tcPr>
            <w:tcW w:w="471" w:type="pct"/>
            <w:tcBorders>
              <w:top w:val="nil"/>
              <w:left w:val="nil"/>
              <w:bottom w:val="single" w:color="auto" w:sz="4" w:space="0"/>
              <w:right w:val="single" w:color="auto" w:sz="4" w:space="0"/>
            </w:tcBorders>
            <w:shd w:val="clear" w:color="auto" w:fill="auto"/>
            <w:vAlign w:val="center"/>
          </w:tcPr>
          <w:p w14:paraId="493D3817">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7E77D2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60</w:t>
            </w:r>
          </w:p>
        </w:tc>
        <w:tc>
          <w:tcPr>
            <w:tcW w:w="574" w:type="pct"/>
            <w:tcBorders>
              <w:top w:val="nil"/>
              <w:left w:val="nil"/>
              <w:bottom w:val="single" w:color="auto" w:sz="4" w:space="0"/>
              <w:right w:val="single" w:color="auto" w:sz="4" w:space="0"/>
            </w:tcBorders>
            <w:shd w:val="clear" w:color="auto" w:fill="auto"/>
            <w:vAlign w:val="center"/>
          </w:tcPr>
          <w:p w14:paraId="538D4C39">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37CE7A4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679A4B6">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77A4B31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20481FB5">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0BC75E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16、网络覆盖率（%）</w:t>
            </w:r>
          </w:p>
        </w:tc>
        <w:tc>
          <w:tcPr>
            <w:tcW w:w="471" w:type="pct"/>
            <w:tcBorders>
              <w:top w:val="nil"/>
              <w:left w:val="nil"/>
              <w:bottom w:val="single" w:color="auto" w:sz="4" w:space="0"/>
              <w:right w:val="single" w:color="auto" w:sz="4" w:space="0"/>
            </w:tcBorders>
            <w:shd w:val="clear" w:color="auto" w:fill="auto"/>
            <w:vAlign w:val="center"/>
          </w:tcPr>
          <w:p w14:paraId="228F2AF2">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454172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74" w:type="pct"/>
            <w:tcBorders>
              <w:top w:val="nil"/>
              <w:left w:val="nil"/>
              <w:bottom w:val="single" w:color="auto" w:sz="4" w:space="0"/>
              <w:right w:val="single" w:color="auto" w:sz="4" w:space="0"/>
            </w:tcBorders>
            <w:shd w:val="clear" w:color="auto" w:fill="auto"/>
            <w:vAlign w:val="center"/>
          </w:tcPr>
          <w:p w14:paraId="284484C2">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1CDD4E3B">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3F159D7">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121AD61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BF83489">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24BCEA">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社会民生</w:t>
            </w:r>
          </w:p>
        </w:tc>
      </w:tr>
      <w:tr w14:paraId="138058A2">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586131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17、城镇居民人均可支配收入（元）</w:t>
            </w:r>
          </w:p>
        </w:tc>
        <w:tc>
          <w:tcPr>
            <w:tcW w:w="471" w:type="pct"/>
            <w:tcBorders>
              <w:top w:val="nil"/>
              <w:left w:val="nil"/>
              <w:bottom w:val="single" w:color="auto" w:sz="4" w:space="0"/>
              <w:right w:val="single" w:color="auto" w:sz="4" w:space="0"/>
            </w:tcBorders>
            <w:shd w:val="clear" w:color="auto" w:fill="auto"/>
            <w:vAlign w:val="center"/>
          </w:tcPr>
          <w:p w14:paraId="3FBE9AB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16987</w:t>
            </w:r>
          </w:p>
        </w:tc>
        <w:tc>
          <w:tcPr>
            <w:tcW w:w="528" w:type="pct"/>
            <w:tcBorders>
              <w:top w:val="nil"/>
              <w:left w:val="nil"/>
              <w:bottom w:val="single" w:color="auto" w:sz="4" w:space="0"/>
              <w:right w:val="single" w:color="auto" w:sz="4" w:space="0"/>
            </w:tcBorders>
            <w:shd w:val="clear" w:color="auto" w:fill="auto"/>
            <w:vAlign w:val="center"/>
          </w:tcPr>
          <w:p w14:paraId="66FC251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30556</w:t>
            </w:r>
          </w:p>
        </w:tc>
        <w:tc>
          <w:tcPr>
            <w:tcW w:w="574" w:type="pct"/>
            <w:tcBorders>
              <w:top w:val="nil"/>
              <w:left w:val="nil"/>
              <w:bottom w:val="single" w:color="auto" w:sz="4" w:space="0"/>
              <w:right w:val="single" w:color="auto" w:sz="4" w:space="0"/>
            </w:tcBorders>
            <w:shd w:val="clear" w:color="auto" w:fill="auto"/>
            <w:vAlign w:val="center"/>
          </w:tcPr>
          <w:p w14:paraId="048DFEF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12.50%</w:t>
            </w:r>
          </w:p>
        </w:tc>
        <w:tc>
          <w:tcPr>
            <w:tcW w:w="735" w:type="pct"/>
            <w:tcBorders>
              <w:top w:val="nil"/>
              <w:left w:val="nil"/>
              <w:bottom w:val="single" w:color="auto" w:sz="4" w:space="0"/>
              <w:right w:val="single" w:color="auto" w:sz="4" w:space="0"/>
            </w:tcBorders>
            <w:shd w:val="clear" w:color="auto" w:fill="auto"/>
            <w:noWrap/>
            <w:vAlign w:val="center"/>
          </w:tcPr>
          <w:p w14:paraId="55E07F9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68691BC">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17AE84A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4CD71EF1">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01E980F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18、农村居民人均可支配收入（元）</w:t>
            </w:r>
          </w:p>
        </w:tc>
        <w:tc>
          <w:tcPr>
            <w:tcW w:w="471" w:type="pct"/>
            <w:tcBorders>
              <w:top w:val="nil"/>
              <w:left w:val="nil"/>
              <w:bottom w:val="single" w:color="auto" w:sz="4" w:space="0"/>
              <w:right w:val="single" w:color="auto" w:sz="4" w:space="0"/>
            </w:tcBorders>
            <w:shd w:val="clear" w:color="auto" w:fill="auto"/>
            <w:vAlign w:val="center"/>
          </w:tcPr>
          <w:p w14:paraId="69C2718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4370</w:t>
            </w:r>
          </w:p>
        </w:tc>
        <w:tc>
          <w:tcPr>
            <w:tcW w:w="528" w:type="pct"/>
            <w:tcBorders>
              <w:top w:val="nil"/>
              <w:left w:val="nil"/>
              <w:bottom w:val="single" w:color="auto" w:sz="4" w:space="0"/>
              <w:right w:val="single" w:color="auto" w:sz="4" w:space="0"/>
            </w:tcBorders>
            <w:shd w:val="clear" w:color="auto" w:fill="auto"/>
            <w:vAlign w:val="center"/>
          </w:tcPr>
          <w:p w14:paraId="5DBDEAC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10000</w:t>
            </w:r>
          </w:p>
        </w:tc>
        <w:tc>
          <w:tcPr>
            <w:tcW w:w="574" w:type="pct"/>
            <w:tcBorders>
              <w:top w:val="nil"/>
              <w:left w:val="nil"/>
              <w:bottom w:val="single" w:color="auto" w:sz="4" w:space="0"/>
              <w:right w:val="single" w:color="auto" w:sz="4" w:space="0"/>
            </w:tcBorders>
            <w:shd w:val="clear" w:color="auto" w:fill="auto"/>
            <w:vAlign w:val="center"/>
          </w:tcPr>
          <w:p w14:paraId="5D8DC3F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w:t>
            </w:r>
          </w:p>
        </w:tc>
        <w:tc>
          <w:tcPr>
            <w:tcW w:w="735" w:type="pct"/>
            <w:tcBorders>
              <w:top w:val="nil"/>
              <w:left w:val="nil"/>
              <w:bottom w:val="single" w:color="auto" w:sz="4" w:space="0"/>
              <w:right w:val="single" w:color="auto" w:sz="4" w:space="0"/>
            </w:tcBorders>
            <w:shd w:val="clear" w:color="auto" w:fill="auto"/>
            <w:noWrap/>
            <w:vAlign w:val="center"/>
          </w:tcPr>
          <w:p w14:paraId="25D1F7F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6169F96">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4F3BE5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EE6451F">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9A698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19、教育</w:t>
            </w:r>
          </w:p>
        </w:tc>
      </w:tr>
      <w:tr w14:paraId="2224D867">
        <w:tblPrEx>
          <w:tblCellMar>
            <w:top w:w="0" w:type="dxa"/>
            <w:left w:w="108" w:type="dxa"/>
            <w:bottom w:w="0" w:type="dxa"/>
            <w:right w:w="108" w:type="dxa"/>
          </w:tblCellMar>
        </w:tblPrEx>
        <w:trPr>
          <w:trHeight w:val="155" w:hRule="atLeast"/>
        </w:trPr>
        <w:tc>
          <w:tcPr>
            <w:tcW w:w="1747" w:type="pct"/>
            <w:vMerge w:val="restart"/>
            <w:tcBorders>
              <w:top w:val="single" w:color="auto" w:sz="4" w:space="0"/>
              <w:left w:val="single" w:color="auto" w:sz="4" w:space="0"/>
              <w:right w:val="single" w:color="auto" w:sz="4" w:space="0"/>
            </w:tcBorders>
            <w:shd w:val="clear" w:color="auto" w:fill="auto"/>
            <w:vAlign w:val="center"/>
          </w:tcPr>
          <w:p w14:paraId="3C43864F">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学前三年毛入园率（%）</w:t>
            </w:r>
          </w:p>
        </w:tc>
        <w:tc>
          <w:tcPr>
            <w:tcW w:w="471" w:type="pct"/>
            <w:vMerge w:val="restart"/>
            <w:tcBorders>
              <w:top w:val="nil"/>
              <w:left w:val="nil"/>
              <w:right w:val="single" w:color="auto" w:sz="4" w:space="0"/>
            </w:tcBorders>
            <w:shd w:val="clear" w:color="auto" w:fill="auto"/>
            <w:vAlign w:val="center"/>
          </w:tcPr>
          <w:p w14:paraId="6066632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63.5</w:t>
            </w:r>
          </w:p>
        </w:tc>
        <w:tc>
          <w:tcPr>
            <w:tcW w:w="528" w:type="pct"/>
            <w:tcBorders>
              <w:top w:val="nil"/>
              <w:left w:val="nil"/>
              <w:bottom w:val="single" w:color="auto" w:sz="4" w:space="0"/>
              <w:right w:val="single" w:color="auto" w:sz="4" w:space="0"/>
            </w:tcBorders>
            <w:shd w:val="clear" w:color="auto" w:fill="auto"/>
            <w:vAlign w:val="center"/>
          </w:tcPr>
          <w:p w14:paraId="67C6D75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农村95</w:t>
            </w:r>
          </w:p>
        </w:tc>
        <w:tc>
          <w:tcPr>
            <w:tcW w:w="574" w:type="pct"/>
            <w:vMerge w:val="restart"/>
            <w:tcBorders>
              <w:top w:val="nil"/>
              <w:left w:val="nil"/>
              <w:right w:val="single" w:color="auto" w:sz="4" w:space="0"/>
            </w:tcBorders>
            <w:shd w:val="clear" w:color="auto" w:fill="auto"/>
            <w:vAlign w:val="center"/>
          </w:tcPr>
          <w:p w14:paraId="5336B7E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（36.5）</w:t>
            </w:r>
          </w:p>
        </w:tc>
        <w:tc>
          <w:tcPr>
            <w:tcW w:w="735" w:type="pct"/>
            <w:vMerge w:val="restart"/>
            <w:tcBorders>
              <w:top w:val="nil"/>
              <w:left w:val="nil"/>
              <w:right w:val="single" w:color="auto" w:sz="4" w:space="0"/>
            </w:tcBorders>
            <w:shd w:val="clear" w:color="auto" w:fill="auto"/>
            <w:noWrap/>
            <w:vAlign w:val="center"/>
          </w:tcPr>
          <w:p w14:paraId="7F44E1FF">
            <w:pPr>
              <w:widowControl/>
              <w:jc w:val="center"/>
              <w:rPr>
                <w:rFonts w:ascii="Times New Roman" w:hAnsi="Times New Roman" w:eastAsia="宋体" w:cs="Times New Roman"/>
                <w:kern w:val="0"/>
                <w:sz w:val="18"/>
                <w:szCs w:val="18"/>
              </w:rPr>
            </w:pPr>
          </w:p>
        </w:tc>
        <w:tc>
          <w:tcPr>
            <w:tcW w:w="470" w:type="pct"/>
            <w:vMerge w:val="restart"/>
            <w:tcBorders>
              <w:top w:val="nil"/>
              <w:left w:val="nil"/>
              <w:right w:val="single" w:color="auto" w:sz="4" w:space="0"/>
            </w:tcBorders>
          </w:tcPr>
          <w:p w14:paraId="1E3DC5C6">
            <w:pPr>
              <w:widowControl/>
              <w:jc w:val="center"/>
              <w:rPr>
                <w:rFonts w:ascii="Times New Roman" w:hAnsi="Times New Roman" w:eastAsia="宋体" w:cs="Times New Roman"/>
                <w:kern w:val="0"/>
                <w:sz w:val="18"/>
                <w:szCs w:val="18"/>
              </w:rPr>
            </w:pPr>
          </w:p>
        </w:tc>
        <w:tc>
          <w:tcPr>
            <w:tcW w:w="475" w:type="pct"/>
            <w:vMerge w:val="restart"/>
            <w:tcBorders>
              <w:top w:val="nil"/>
              <w:left w:val="nil"/>
              <w:right w:val="single" w:color="auto" w:sz="4" w:space="0"/>
            </w:tcBorders>
          </w:tcPr>
          <w:p w14:paraId="21C78C2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0198ED4C">
        <w:tblPrEx>
          <w:tblCellMar>
            <w:top w:w="0" w:type="dxa"/>
            <w:left w:w="108" w:type="dxa"/>
            <w:bottom w:w="0" w:type="dxa"/>
            <w:right w:w="108" w:type="dxa"/>
          </w:tblCellMar>
        </w:tblPrEx>
        <w:trPr>
          <w:trHeight w:val="155" w:hRule="atLeast"/>
        </w:trPr>
        <w:tc>
          <w:tcPr>
            <w:tcW w:w="1747" w:type="pct"/>
            <w:vMerge w:val="continue"/>
            <w:tcBorders>
              <w:left w:val="single" w:color="auto" w:sz="4" w:space="0"/>
              <w:bottom w:val="single" w:color="auto" w:sz="4" w:space="0"/>
              <w:right w:val="single" w:color="auto" w:sz="4" w:space="0"/>
            </w:tcBorders>
            <w:shd w:val="clear" w:color="auto" w:fill="auto"/>
            <w:vAlign w:val="center"/>
          </w:tcPr>
          <w:p w14:paraId="0C9D484B">
            <w:pPr>
              <w:widowControl/>
              <w:ind w:firstLine="360" w:firstLineChars="200"/>
              <w:rPr>
                <w:rFonts w:ascii="Times New Roman" w:hAnsi="Times New Roman" w:eastAsia="宋体" w:cs="Times New Roman"/>
                <w:kern w:val="0"/>
                <w:sz w:val="18"/>
                <w:szCs w:val="18"/>
              </w:rPr>
            </w:pPr>
          </w:p>
        </w:tc>
        <w:tc>
          <w:tcPr>
            <w:tcW w:w="471" w:type="pct"/>
            <w:vMerge w:val="continue"/>
            <w:tcBorders>
              <w:left w:val="nil"/>
              <w:bottom w:val="single" w:color="auto" w:sz="4" w:space="0"/>
              <w:right w:val="single" w:color="auto" w:sz="4" w:space="0"/>
            </w:tcBorders>
            <w:shd w:val="clear" w:color="auto" w:fill="auto"/>
            <w:vAlign w:val="center"/>
          </w:tcPr>
          <w:p w14:paraId="744508AE">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20BEE80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城镇 100</w:t>
            </w:r>
          </w:p>
        </w:tc>
        <w:tc>
          <w:tcPr>
            <w:tcW w:w="574" w:type="pct"/>
            <w:vMerge w:val="continue"/>
            <w:tcBorders>
              <w:left w:val="nil"/>
              <w:bottom w:val="single" w:color="auto" w:sz="4" w:space="0"/>
              <w:right w:val="single" w:color="auto" w:sz="4" w:space="0"/>
            </w:tcBorders>
            <w:shd w:val="clear" w:color="auto" w:fill="auto"/>
            <w:vAlign w:val="center"/>
          </w:tcPr>
          <w:p w14:paraId="6F947478">
            <w:pPr>
              <w:widowControl/>
              <w:jc w:val="center"/>
              <w:rPr>
                <w:rFonts w:ascii="Times New Roman" w:hAnsi="Times New Roman" w:eastAsia="宋体" w:cs="Times New Roman"/>
                <w:kern w:val="0"/>
                <w:sz w:val="18"/>
                <w:szCs w:val="18"/>
              </w:rPr>
            </w:pPr>
          </w:p>
        </w:tc>
        <w:tc>
          <w:tcPr>
            <w:tcW w:w="735" w:type="pct"/>
            <w:vMerge w:val="continue"/>
            <w:tcBorders>
              <w:left w:val="nil"/>
              <w:bottom w:val="single" w:color="auto" w:sz="4" w:space="0"/>
              <w:right w:val="single" w:color="auto" w:sz="4" w:space="0"/>
            </w:tcBorders>
            <w:shd w:val="clear" w:color="auto" w:fill="auto"/>
            <w:noWrap/>
            <w:vAlign w:val="center"/>
          </w:tcPr>
          <w:p w14:paraId="2EDDF373">
            <w:pPr>
              <w:widowControl/>
              <w:jc w:val="center"/>
              <w:rPr>
                <w:rFonts w:ascii="Times New Roman" w:hAnsi="Times New Roman" w:eastAsia="宋体" w:cs="Times New Roman"/>
                <w:kern w:val="0"/>
                <w:sz w:val="18"/>
                <w:szCs w:val="18"/>
              </w:rPr>
            </w:pPr>
          </w:p>
        </w:tc>
        <w:tc>
          <w:tcPr>
            <w:tcW w:w="470" w:type="pct"/>
            <w:vMerge w:val="continue"/>
            <w:tcBorders>
              <w:left w:val="nil"/>
              <w:bottom w:val="single" w:color="auto" w:sz="4" w:space="0"/>
              <w:right w:val="single" w:color="auto" w:sz="4" w:space="0"/>
            </w:tcBorders>
          </w:tcPr>
          <w:p w14:paraId="19A4A247">
            <w:pPr>
              <w:widowControl/>
              <w:jc w:val="center"/>
              <w:rPr>
                <w:rFonts w:ascii="Times New Roman" w:hAnsi="Times New Roman" w:eastAsia="宋体" w:cs="Times New Roman"/>
                <w:kern w:val="0"/>
                <w:sz w:val="18"/>
                <w:szCs w:val="18"/>
              </w:rPr>
            </w:pPr>
          </w:p>
        </w:tc>
        <w:tc>
          <w:tcPr>
            <w:tcW w:w="475" w:type="pct"/>
            <w:vMerge w:val="continue"/>
            <w:tcBorders>
              <w:left w:val="nil"/>
              <w:bottom w:val="single" w:color="auto" w:sz="4" w:space="0"/>
              <w:right w:val="single" w:color="auto" w:sz="4" w:space="0"/>
            </w:tcBorders>
          </w:tcPr>
          <w:p w14:paraId="28587C30">
            <w:pPr>
              <w:widowControl/>
              <w:jc w:val="center"/>
              <w:rPr>
                <w:rFonts w:ascii="Times New Roman" w:hAnsi="Times New Roman" w:eastAsia="宋体" w:cs="Times New Roman"/>
                <w:kern w:val="0"/>
                <w:sz w:val="18"/>
                <w:szCs w:val="18"/>
              </w:rPr>
            </w:pPr>
          </w:p>
        </w:tc>
      </w:tr>
      <w:tr w14:paraId="1CC277DA">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E133B87">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九年义务教育巩固率（%）</w:t>
            </w:r>
          </w:p>
        </w:tc>
        <w:tc>
          <w:tcPr>
            <w:tcW w:w="471" w:type="pct"/>
            <w:tcBorders>
              <w:top w:val="nil"/>
              <w:left w:val="nil"/>
              <w:bottom w:val="single" w:color="auto" w:sz="4" w:space="0"/>
              <w:right w:val="single" w:color="auto" w:sz="4" w:space="0"/>
            </w:tcBorders>
            <w:shd w:val="clear" w:color="auto" w:fill="auto"/>
            <w:vAlign w:val="center"/>
          </w:tcPr>
          <w:p w14:paraId="6DF3EA7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98</w:t>
            </w:r>
          </w:p>
        </w:tc>
        <w:tc>
          <w:tcPr>
            <w:tcW w:w="528" w:type="pct"/>
            <w:tcBorders>
              <w:top w:val="nil"/>
              <w:left w:val="nil"/>
              <w:bottom w:val="single" w:color="auto" w:sz="4" w:space="0"/>
              <w:right w:val="single" w:color="auto" w:sz="4" w:space="0"/>
            </w:tcBorders>
            <w:shd w:val="clear" w:color="auto" w:fill="auto"/>
            <w:vAlign w:val="center"/>
          </w:tcPr>
          <w:p w14:paraId="781A67E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98</w:t>
            </w:r>
          </w:p>
        </w:tc>
        <w:tc>
          <w:tcPr>
            <w:tcW w:w="574" w:type="pct"/>
            <w:tcBorders>
              <w:top w:val="nil"/>
              <w:left w:val="nil"/>
              <w:bottom w:val="single" w:color="auto" w:sz="4" w:space="0"/>
              <w:right w:val="single" w:color="auto" w:sz="4" w:space="0"/>
            </w:tcBorders>
            <w:shd w:val="clear" w:color="auto" w:fill="auto"/>
            <w:vAlign w:val="center"/>
          </w:tcPr>
          <w:p w14:paraId="4E8ECBB9">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2CA49EB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882FEBF">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7C8181A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4A987CE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BB23FB6">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高中阶段教育毛入学率（%）</w:t>
            </w:r>
          </w:p>
        </w:tc>
        <w:tc>
          <w:tcPr>
            <w:tcW w:w="471" w:type="pct"/>
            <w:tcBorders>
              <w:top w:val="nil"/>
              <w:left w:val="nil"/>
              <w:bottom w:val="single" w:color="auto" w:sz="4" w:space="0"/>
              <w:right w:val="single" w:color="auto" w:sz="4" w:space="0"/>
            </w:tcBorders>
            <w:shd w:val="clear" w:color="auto" w:fill="auto"/>
            <w:vAlign w:val="center"/>
          </w:tcPr>
          <w:p w14:paraId="2E125BD3">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4521F8F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﹥95</w:t>
            </w:r>
          </w:p>
        </w:tc>
        <w:tc>
          <w:tcPr>
            <w:tcW w:w="574" w:type="pct"/>
            <w:tcBorders>
              <w:top w:val="nil"/>
              <w:left w:val="nil"/>
              <w:bottom w:val="single" w:color="auto" w:sz="4" w:space="0"/>
              <w:right w:val="single" w:color="auto" w:sz="4" w:space="0"/>
            </w:tcBorders>
            <w:shd w:val="clear" w:color="auto" w:fill="auto"/>
            <w:vAlign w:val="center"/>
          </w:tcPr>
          <w:p w14:paraId="10936342">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591458FF">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618D52D">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4F03023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DB90B57">
        <w:tblPrEx>
          <w:tblCellMar>
            <w:top w:w="0" w:type="dxa"/>
            <w:left w:w="108" w:type="dxa"/>
            <w:bottom w:w="0" w:type="dxa"/>
            <w:right w:w="108" w:type="dxa"/>
          </w:tblCellMar>
        </w:tblPrEx>
        <w:trPr>
          <w:trHeight w:val="300" w:hRule="atLeast"/>
        </w:trPr>
        <w:tc>
          <w:tcPr>
            <w:tcW w:w="5000" w:type="pct"/>
            <w:gridSpan w:val="7"/>
            <w:tcBorders>
              <w:top w:val="nil"/>
              <w:left w:val="single" w:color="auto" w:sz="4" w:space="0"/>
              <w:bottom w:val="single" w:color="auto" w:sz="4" w:space="0"/>
              <w:right w:val="single" w:color="auto" w:sz="4" w:space="0"/>
            </w:tcBorders>
            <w:shd w:val="clear" w:color="auto" w:fill="auto"/>
            <w:vAlign w:val="center"/>
          </w:tcPr>
          <w:p w14:paraId="5835C71F">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20、城镇就业</w:t>
            </w:r>
          </w:p>
        </w:tc>
      </w:tr>
      <w:tr w14:paraId="47A35768">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702CA3C">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城镇新增就业人数（人）</w:t>
            </w:r>
          </w:p>
        </w:tc>
        <w:tc>
          <w:tcPr>
            <w:tcW w:w="471" w:type="pct"/>
            <w:tcBorders>
              <w:top w:val="single" w:color="auto" w:sz="4" w:space="0"/>
              <w:left w:val="nil"/>
              <w:bottom w:val="single" w:color="auto" w:sz="4" w:space="0"/>
              <w:right w:val="single" w:color="auto" w:sz="4" w:space="0"/>
            </w:tcBorders>
            <w:shd w:val="clear" w:color="auto" w:fill="auto"/>
            <w:vAlign w:val="center"/>
          </w:tcPr>
          <w:p w14:paraId="24A1720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2159</w:t>
            </w:r>
          </w:p>
        </w:tc>
        <w:tc>
          <w:tcPr>
            <w:tcW w:w="528" w:type="pct"/>
            <w:tcBorders>
              <w:top w:val="single" w:color="auto" w:sz="4" w:space="0"/>
              <w:left w:val="nil"/>
              <w:bottom w:val="single" w:color="auto" w:sz="4" w:space="0"/>
              <w:right w:val="single" w:color="auto" w:sz="4" w:space="0"/>
            </w:tcBorders>
            <w:shd w:val="clear" w:color="auto" w:fill="auto"/>
            <w:vAlign w:val="center"/>
          </w:tcPr>
          <w:p w14:paraId="506AC05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8150</w:t>
            </w:r>
          </w:p>
        </w:tc>
        <w:tc>
          <w:tcPr>
            <w:tcW w:w="574" w:type="pct"/>
            <w:tcBorders>
              <w:top w:val="single" w:color="auto" w:sz="4" w:space="0"/>
              <w:left w:val="nil"/>
              <w:bottom w:val="single" w:color="auto" w:sz="4" w:space="0"/>
              <w:right w:val="single" w:color="auto" w:sz="4" w:space="0"/>
            </w:tcBorders>
            <w:shd w:val="clear" w:color="auto" w:fill="auto"/>
            <w:vAlign w:val="center"/>
          </w:tcPr>
          <w:p w14:paraId="2CAAED9E">
            <w:pPr>
              <w:widowControl/>
              <w:jc w:val="center"/>
              <w:rPr>
                <w:rFonts w:ascii="Times New Roman" w:hAnsi="Times New Roman" w:eastAsia="宋体" w:cs="Times New Roman"/>
                <w:kern w:val="0"/>
                <w:sz w:val="18"/>
                <w:szCs w:val="18"/>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72C3FE19">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6CA02F24">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tcPr>
          <w:p w14:paraId="400AE64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066AD0B">
        <w:tblPrEx>
          <w:tblCellMar>
            <w:top w:w="0" w:type="dxa"/>
            <w:left w:w="108" w:type="dxa"/>
            <w:bottom w:w="0" w:type="dxa"/>
            <w:right w:w="108" w:type="dxa"/>
          </w:tblCellMar>
        </w:tblPrEx>
        <w:trPr>
          <w:trHeight w:val="300" w:hRule="atLeast"/>
        </w:trPr>
        <w:tc>
          <w:tcPr>
            <w:tcW w:w="1747" w:type="pct"/>
            <w:tcBorders>
              <w:top w:val="nil"/>
              <w:left w:val="single" w:color="auto" w:sz="4" w:space="0"/>
              <w:bottom w:val="single" w:color="auto" w:sz="4" w:space="0"/>
              <w:right w:val="single" w:color="auto" w:sz="4" w:space="0"/>
            </w:tcBorders>
            <w:shd w:val="clear" w:color="auto" w:fill="auto"/>
            <w:vAlign w:val="center"/>
          </w:tcPr>
          <w:p w14:paraId="2F8543BD">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城镇登记失业率（%）</w:t>
            </w:r>
          </w:p>
        </w:tc>
        <w:tc>
          <w:tcPr>
            <w:tcW w:w="471" w:type="pct"/>
            <w:tcBorders>
              <w:top w:val="single" w:color="auto" w:sz="4" w:space="0"/>
              <w:left w:val="nil"/>
              <w:bottom w:val="single" w:color="auto" w:sz="4" w:space="0"/>
              <w:right w:val="single" w:color="auto" w:sz="4" w:space="0"/>
            </w:tcBorders>
            <w:shd w:val="clear" w:color="auto" w:fill="auto"/>
            <w:vAlign w:val="center"/>
          </w:tcPr>
          <w:p w14:paraId="6C4B4AE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28" w:type="pct"/>
            <w:tcBorders>
              <w:top w:val="single" w:color="auto" w:sz="4" w:space="0"/>
              <w:left w:val="nil"/>
              <w:bottom w:val="single" w:color="auto" w:sz="4" w:space="0"/>
              <w:right w:val="single" w:color="auto" w:sz="4" w:space="0"/>
            </w:tcBorders>
            <w:shd w:val="clear" w:color="auto" w:fill="auto"/>
            <w:vAlign w:val="center"/>
          </w:tcPr>
          <w:p w14:paraId="76BA6E4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74" w:type="pct"/>
            <w:tcBorders>
              <w:top w:val="single" w:color="auto" w:sz="4" w:space="0"/>
              <w:left w:val="nil"/>
              <w:bottom w:val="single" w:color="auto" w:sz="4" w:space="0"/>
              <w:right w:val="single" w:color="auto" w:sz="4" w:space="0"/>
            </w:tcBorders>
            <w:shd w:val="clear" w:color="auto" w:fill="auto"/>
            <w:vAlign w:val="center"/>
          </w:tcPr>
          <w:p w14:paraId="6C553610">
            <w:pPr>
              <w:widowControl/>
              <w:jc w:val="center"/>
              <w:rPr>
                <w:rFonts w:ascii="Times New Roman" w:hAnsi="Times New Roman" w:eastAsia="宋体" w:cs="Times New Roman"/>
                <w:kern w:val="0"/>
                <w:sz w:val="18"/>
                <w:szCs w:val="18"/>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3BF98758">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0D234F13">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tcPr>
          <w:p w14:paraId="4237C1E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EFB0AE8">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4E28F9A">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21、全县贫困人口脱贫（万人）</w:t>
            </w:r>
          </w:p>
        </w:tc>
        <w:tc>
          <w:tcPr>
            <w:tcW w:w="471" w:type="pct"/>
            <w:tcBorders>
              <w:top w:val="nil"/>
              <w:left w:val="nil"/>
              <w:bottom w:val="single" w:color="auto" w:sz="4" w:space="0"/>
              <w:right w:val="single" w:color="auto" w:sz="4" w:space="0"/>
            </w:tcBorders>
            <w:shd w:val="clear" w:color="auto" w:fill="auto"/>
            <w:vAlign w:val="center"/>
          </w:tcPr>
          <w:p w14:paraId="2F79A2F9">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6B61586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4.016</w:t>
            </w:r>
          </w:p>
        </w:tc>
        <w:tc>
          <w:tcPr>
            <w:tcW w:w="574" w:type="pct"/>
            <w:tcBorders>
              <w:top w:val="nil"/>
              <w:left w:val="nil"/>
              <w:bottom w:val="single" w:color="auto" w:sz="4" w:space="0"/>
              <w:right w:val="single" w:color="auto" w:sz="4" w:space="0"/>
            </w:tcBorders>
            <w:shd w:val="clear" w:color="auto" w:fill="auto"/>
            <w:vAlign w:val="center"/>
          </w:tcPr>
          <w:p w14:paraId="79C49BA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735" w:type="pct"/>
            <w:tcBorders>
              <w:top w:val="nil"/>
              <w:left w:val="nil"/>
              <w:bottom w:val="single" w:color="auto" w:sz="4" w:space="0"/>
              <w:right w:val="single" w:color="auto" w:sz="4" w:space="0"/>
            </w:tcBorders>
            <w:shd w:val="clear" w:color="auto" w:fill="auto"/>
            <w:noWrap/>
            <w:vAlign w:val="center"/>
          </w:tcPr>
          <w:p w14:paraId="5EF8627D">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E0922ED">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7B06785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75DA863D">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03EA1C6">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22、城镇保障性住房覆盖率（%）</w:t>
            </w:r>
          </w:p>
        </w:tc>
        <w:tc>
          <w:tcPr>
            <w:tcW w:w="471" w:type="pct"/>
            <w:tcBorders>
              <w:top w:val="nil"/>
              <w:left w:val="nil"/>
              <w:bottom w:val="single" w:color="auto" w:sz="4" w:space="0"/>
              <w:right w:val="single" w:color="auto" w:sz="4" w:space="0"/>
            </w:tcBorders>
            <w:shd w:val="clear" w:color="auto" w:fill="auto"/>
            <w:vAlign w:val="center"/>
          </w:tcPr>
          <w:p w14:paraId="0A77D33D">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21AEDFD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≥23</w:t>
            </w:r>
          </w:p>
        </w:tc>
        <w:tc>
          <w:tcPr>
            <w:tcW w:w="574" w:type="pct"/>
            <w:tcBorders>
              <w:top w:val="nil"/>
              <w:left w:val="nil"/>
              <w:bottom w:val="single" w:color="auto" w:sz="4" w:space="0"/>
              <w:right w:val="single" w:color="auto" w:sz="4" w:space="0"/>
            </w:tcBorders>
            <w:shd w:val="clear" w:color="auto" w:fill="auto"/>
            <w:vAlign w:val="center"/>
          </w:tcPr>
          <w:p w14:paraId="441EDAEB">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67E352B3">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900D11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5C5079A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3EFCB405">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93680F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23、城乡居民养老保险覆盖率（%）</w:t>
            </w:r>
          </w:p>
        </w:tc>
        <w:tc>
          <w:tcPr>
            <w:tcW w:w="471" w:type="pct"/>
            <w:tcBorders>
              <w:top w:val="single" w:color="auto" w:sz="4" w:space="0"/>
              <w:left w:val="nil"/>
              <w:bottom w:val="single" w:color="auto" w:sz="4" w:space="0"/>
              <w:right w:val="single" w:color="auto" w:sz="4" w:space="0"/>
            </w:tcBorders>
            <w:shd w:val="clear" w:color="auto" w:fill="auto"/>
            <w:vAlign w:val="center"/>
          </w:tcPr>
          <w:p w14:paraId="5B3140C9">
            <w:pPr>
              <w:widowControl/>
              <w:jc w:val="center"/>
              <w:rPr>
                <w:rFonts w:ascii="Times New Roman" w:hAnsi="Times New Roman" w:eastAsia="宋体" w:cs="Times New Roman"/>
                <w:kern w:val="0"/>
                <w:sz w:val="18"/>
                <w:szCs w:val="18"/>
              </w:rPr>
            </w:pPr>
          </w:p>
        </w:tc>
        <w:tc>
          <w:tcPr>
            <w:tcW w:w="528" w:type="pct"/>
            <w:tcBorders>
              <w:top w:val="single" w:color="auto" w:sz="4" w:space="0"/>
              <w:left w:val="nil"/>
              <w:bottom w:val="single" w:color="auto" w:sz="4" w:space="0"/>
              <w:right w:val="single" w:color="auto" w:sz="4" w:space="0"/>
            </w:tcBorders>
            <w:shd w:val="clear" w:color="auto" w:fill="auto"/>
            <w:vAlign w:val="center"/>
          </w:tcPr>
          <w:p w14:paraId="2A0FC05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74" w:type="pct"/>
            <w:tcBorders>
              <w:top w:val="single" w:color="auto" w:sz="4" w:space="0"/>
              <w:left w:val="nil"/>
              <w:bottom w:val="single" w:color="auto" w:sz="4" w:space="0"/>
              <w:right w:val="single" w:color="auto" w:sz="4" w:space="0"/>
            </w:tcBorders>
            <w:shd w:val="clear" w:color="auto" w:fill="auto"/>
            <w:vAlign w:val="center"/>
          </w:tcPr>
          <w:p w14:paraId="0A554B73">
            <w:pPr>
              <w:widowControl/>
              <w:jc w:val="center"/>
              <w:rPr>
                <w:rFonts w:ascii="Times New Roman" w:hAnsi="Times New Roman" w:eastAsia="宋体" w:cs="Times New Roman"/>
                <w:kern w:val="0"/>
                <w:sz w:val="18"/>
                <w:szCs w:val="18"/>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6442F676">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22E1B5A0">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tcPr>
          <w:p w14:paraId="45C7238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0DA79FD3">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19A12A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24、城镇常住人口基本医疗保险覆盖率（%）</w:t>
            </w:r>
          </w:p>
        </w:tc>
        <w:tc>
          <w:tcPr>
            <w:tcW w:w="471" w:type="pct"/>
            <w:tcBorders>
              <w:top w:val="nil"/>
              <w:left w:val="nil"/>
              <w:bottom w:val="single" w:color="auto" w:sz="4" w:space="0"/>
              <w:right w:val="single" w:color="auto" w:sz="4" w:space="0"/>
            </w:tcBorders>
            <w:shd w:val="clear" w:color="auto" w:fill="auto"/>
            <w:vAlign w:val="center"/>
          </w:tcPr>
          <w:p w14:paraId="0B875114">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7811502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95</w:t>
            </w:r>
          </w:p>
        </w:tc>
        <w:tc>
          <w:tcPr>
            <w:tcW w:w="574" w:type="pct"/>
            <w:tcBorders>
              <w:top w:val="nil"/>
              <w:left w:val="nil"/>
              <w:bottom w:val="single" w:color="auto" w:sz="4" w:space="0"/>
              <w:right w:val="single" w:color="auto" w:sz="4" w:space="0"/>
            </w:tcBorders>
            <w:shd w:val="clear" w:color="auto" w:fill="auto"/>
            <w:vAlign w:val="center"/>
          </w:tcPr>
          <w:p w14:paraId="308588A6">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778BF2DB">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EC91700">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CBC174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586C20F2">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39879A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25、新型农村合作医疗参合率（%）</w:t>
            </w:r>
          </w:p>
        </w:tc>
        <w:tc>
          <w:tcPr>
            <w:tcW w:w="471" w:type="pct"/>
            <w:tcBorders>
              <w:top w:val="nil"/>
              <w:left w:val="nil"/>
              <w:bottom w:val="single" w:color="auto" w:sz="4" w:space="0"/>
              <w:right w:val="single" w:color="auto" w:sz="4" w:space="0"/>
            </w:tcBorders>
            <w:shd w:val="clear" w:color="auto" w:fill="auto"/>
            <w:vAlign w:val="center"/>
          </w:tcPr>
          <w:p w14:paraId="1D46838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28" w:type="pct"/>
            <w:tcBorders>
              <w:top w:val="nil"/>
              <w:left w:val="nil"/>
              <w:bottom w:val="single" w:color="auto" w:sz="4" w:space="0"/>
              <w:right w:val="single" w:color="auto" w:sz="4" w:space="0"/>
            </w:tcBorders>
            <w:shd w:val="clear" w:color="auto" w:fill="auto"/>
            <w:vAlign w:val="center"/>
          </w:tcPr>
          <w:p w14:paraId="14676E3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74" w:type="pct"/>
            <w:tcBorders>
              <w:top w:val="nil"/>
              <w:left w:val="nil"/>
              <w:bottom w:val="single" w:color="auto" w:sz="4" w:space="0"/>
              <w:right w:val="single" w:color="auto" w:sz="4" w:space="0"/>
            </w:tcBorders>
            <w:shd w:val="clear" w:color="auto" w:fill="auto"/>
            <w:vAlign w:val="center"/>
          </w:tcPr>
          <w:p w14:paraId="695FA1CE">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5148A22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13F67AA">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BCDFFB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236C5705">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B1728F5">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26、县乡村三级医疗卫生机构达标率（%）</w:t>
            </w:r>
          </w:p>
        </w:tc>
        <w:tc>
          <w:tcPr>
            <w:tcW w:w="471" w:type="pct"/>
            <w:tcBorders>
              <w:top w:val="nil"/>
              <w:left w:val="nil"/>
              <w:bottom w:val="single" w:color="auto" w:sz="4" w:space="0"/>
              <w:right w:val="single" w:color="auto" w:sz="4" w:space="0"/>
            </w:tcBorders>
            <w:shd w:val="clear" w:color="auto" w:fill="auto"/>
            <w:vAlign w:val="center"/>
          </w:tcPr>
          <w:p w14:paraId="0892B9C4">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32703EC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﹥95</w:t>
            </w:r>
          </w:p>
        </w:tc>
        <w:tc>
          <w:tcPr>
            <w:tcW w:w="574" w:type="pct"/>
            <w:tcBorders>
              <w:top w:val="nil"/>
              <w:left w:val="nil"/>
              <w:bottom w:val="single" w:color="auto" w:sz="4" w:space="0"/>
              <w:right w:val="single" w:color="auto" w:sz="4" w:space="0"/>
            </w:tcBorders>
            <w:shd w:val="clear" w:color="auto" w:fill="auto"/>
            <w:vAlign w:val="center"/>
          </w:tcPr>
          <w:p w14:paraId="4325E9B6">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74DFA2DC">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966B271">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8C0A26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646E3A8">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685D68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27、公益文化设施覆盖率（%）</w:t>
            </w:r>
          </w:p>
        </w:tc>
        <w:tc>
          <w:tcPr>
            <w:tcW w:w="471" w:type="pct"/>
            <w:tcBorders>
              <w:top w:val="nil"/>
              <w:left w:val="nil"/>
              <w:bottom w:val="single" w:color="auto" w:sz="4" w:space="0"/>
              <w:right w:val="single" w:color="auto" w:sz="4" w:space="0"/>
            </w:tcBorders>
            <w:shd w:val="clear" w:color="auto" w:fill="auto"/>
            <w:vAlign w:val="center"/>
          </w:tcPr>
          <w:p w14:paraId="35A320D0">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6DA282F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74" w:type="pct"/>
            <w:tcBorders>
              <w:top w:val="nil"/>
              <w:left w:val="nil"/>
              <w:bottom w:val="single" w:color="auto" w:sz="4" w:space="0"/>
              <w:right w:val="single" w:color="auto" w:sz="4" w:space="0"/>
            </w:tcBorders>
            <w:shd w:val="clear" w:color="auto" w:fill="auto"/>
            <w:vAlign w:val="center"/>
          </w:tcPr>
          <w:p w14:paraId="141D6ACC">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4D83C72C">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17486A2B">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7B6D937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F5F79CF">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5D61BC9">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28、人均公共体育场地面积（平方米）</w:t>
            </w:r>
          </w:p>
        </w:tc>
        <w:tc>
          <w:tcPr>
            <w:tcW w:w="471" w:type="pct"/>
            <w:tcBorders>
              <w:top w:val="nil"/>
              <w:left w:val="nil"/>
              <w:bottom w:val="single" w:color="auto" w:sz="4" w:space="0"/>
              <w:right w:val="single" w:color="auto" w:sz="4" w:space="0"/>
            </w:tcBorders>
            <w:shd w:val="clear" w:color="auto" w:fill="auto"/>
            <w:vAlign w:val="center"/>
          </w:tcPr>
          <w:p w14:paraId="67D24F8F">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48C5920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574" w:type="pct"/>
            <w:tcBorders>
              <w:top w:val="nil"/>
              <w:left w:val="nil"/>
              <w:bottom w:val="single" w:color="auto" w:sz="4" w:space="0"/>
              <w:right w:val="single" w:color="auto" w:sz="4" w:space="0"/>
            </w:tcBorders>
            <w:shd w:val="clear" w:color="auto" w:fill="auto"/>
            <w:vAlign w:val="center"/>
          </w:tcPr>
          <w:p w14:paraId="70D438B7">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60F43753">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E13CACF">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74C6BA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C3F001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48557C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29、供水能力（万m</w:t>
            </w:r>
            <w:r>
              <w:rPr>
                <w:rFonts w:ascii="Times New Roman" w:hAnsi="Times New Roman" w:eastAsia="宋体" w:cs="Times New Roman"/>
                <w:kern w:val="0"/>
                <w:sz w:val="18"/>
                <w:szCs w:val="18"/>
                <w:vertAlign w:val="superscript"/>
              </w:rPr>
              <w:t>3</w:t>
            </w:r>
            <w:r>
              <w:rPr>
                <w:rFonts w:ascii="Times New Roman" w:hAnsi="Times New Roman" w:eastAsia="宋体" w:cs="Times New Roman"/>
                <w:kern w:val="0"/>
                <w:sz w:val="18"/>
                <w:szCs w:val="18"/>
              </w:rPr>
              <w:t>）</w:t>
            </w:r>
          </w:p>
        </w:tc>
        <w:tc>
          <w:tcPr>
            <w:tcW w:w="471" w:type="pct"/>
            <w:tcBorders>
              <w:top w:val="nil"/>
              <w:left w:val="nil"/>
              <w:bottom w:val="single" w:color="auto" w:sz="4" w:space="0"/>
              <w:right w:val="single" w:color="auto" w:sz="4" w:space="0"/>
            </w:tcBorders>
            <w:shd w:val="clear" w:color="auto" w:fill="auto"/>
            <w:vAlign w:val="center"/>
          </w:tcPr>
          <w:p w14:paraId="51C5868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7495.6</w:t>
            </w:r>
          </w:p>
        </w:tc>
        <w:tc>
          <w:tcPr>
            <w:tcW w:w="528" w:type="pct"/>
            <w:tcBorders>
              <w:top w:val="nil"/>
              <w:left w:val="nil"/>
              <w:bottom w:val="single" w:color="auto" w:sz="4" w:space="0"/>
              <w:right w:val="single" w:color="auto" w:sz="4" w:space="0"/>
            </w:tcBorders>
            <w:shd w:val="clear" w:color="auto" w:fill="auto"/>
            <w:vAlign w:val="center"/>
          </w:tcPr>
          <w:p w14:paraId="4A535E3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12573.7</w:t>
            </w:r>
          </w:p>
        </w:tc>
        <w:tc>
          <w:tcPr>
            <w:tcW w:w="574" w:type="pct"/>
            <w:tcBorders>
              <w:top w:val="nil"/>
              <w:left w:val="nil"/>
              <w:bottom w:val="single" w:color="auto" w:sz="4" w:space="0"/>
              <w:right w:val="single" w:color="auto" w:sz="4" w:space="0"/>
            </w:tcBorders>
            <w:shd w:val="clear" w:color="auto" w:fill="auto"/>
            <w:vAlign w:val="center"/>
          </w:tcPr>
          <w:p w14:paraId="4F0C4AF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10.90%</w:t>
            </w:r>
          </w:p>
        </w:tc>
        <w:tc>
          <w:tcPr>
            <w:tcW w:w="735" w:type="pct"/>
            <w:tcBorders>
              <w:top w:val="nil"/>
              <w:left w:val="nil"/>
              <w:bottom w:val="single" w:color="auto" w:sz="4" w:space="0"/>
              <w:right w:val="single" w:color="auto" w:sz="4" w:space="0"/>
            </w:tcBorders>
            <w:shd w:val="clear" w:color="auto" w:fill="auto"/>
            <w:noWrap/>
            <w:vAlign w:val="center"/>
          </w:tcPr>
          <w:p w14:paraId="4FD06906">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C9D5D30">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431241C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4BF8F6F">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7874E4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30、农村自来水普及率（%）</w:t>
            </w:r>
          </w:p>
        </w:tc>
        <w:tc>
          <w:tcPr>
            <w:tcW w:w="471" w:type="pct"/>
            <w:tcBorders>
              <w:top w:val="nil"/>
              <w:left w:val="nil"/>
              <w:bottom w:val="single" w:color="auto" w:sz="4" w:space="0"/>
              <w:right w:val="single" w:color="auto" w:sz="4" w:space="0"/>
            </w:tcBorders>
            <w:shd w:val="clear" w:color="auto" w:fill="auto"/>
            <w:vAlign w:val="center"/>
          </w:tcPr>
          <w:p w14:paraId="1E057A2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94</w:t>
            </w:r>
          </w:p>
        </w:tc>
        <w:tc>
          <w:tcPr>
            <w:tcW w:w="528" w:type="pct"/>
            <w:tcBorders>
              <w:top w:val="nil"/>
              <w:left w:val="nil"/>
              <w:bottom w:val="single" w:color="auto" w:sz="4" w:space="0"/>
              <w:right w:val="single" w:color="auto" w:sz="4" w:space="0"/>
            </w:tcBorders>
            <w:shd w:val="clear" w:color="auto" w:fill="auto"/>
            <w:vAlign w:val="center"/>
          </w:tcPr>
          <w:p w14:paraId="60F9CAA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98</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0749CDF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735" w:type="pct"/>
            <w:tcBorders>
              <w:top w:val="nil"/>
              <w:left w:val="nil"/>
              <w:bottom w:val="single" w:color="auto" w:sz="4" w:space="0"/>
              <w:right w:val="single" w:color="auto" w:sz="4" w:space="0"/>
            </w:tcBorders>
            <w:shd w:val="clear" w:color="auto" w:fill="auto"/>
            <w:noWrap/>
            <w:vAlign w:val="center"/>
          </w:tcPr>
          <w:p w14:paraId="1F1B610C">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3C36B3C">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35EAA56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FAD6521">
        <w:tblPrEx>
          <w:tblCellMar>
            <w:top w:w="0" w:type="dxa"/>
            <w:left w:w="108" w:type="dxa"/>
            <w:bottom w:w="0" w:type="dxa"/>
            <w:right w:w="108" w:type="dxa"/>
          </w:tblCellMar>
        </w:tblPrEx>
        <w:trPr>
          <w:trHeight w:val="78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1A368A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31、财政对科技、教育和卫生投入占财政预比例（%）</w:t>
            </w:r>
          </w:p>
        </w:tc>
        <w:tc>
          <w:tcPr>
            <w:tcW w:w="471" w:type="pct"/>
            <w:tcBorders>
              <w:top w:val="nil"/>
              <w:left w:val="nil"/>
              <w:bottom w:val="single" w:color="auto" w:sz="4" w:space="0"/>
              <w:right w:val="single" w:color="auto" w:sz="4" w:space="0"/>
            </w:tcBorders>
            <w:shd w:val="clear" w:color="auto" w:fill="auto"/>
            <w:vAlign w:val="center"/>
          </w:tcPr>
          <w:p w14:paraId="6453BB9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528" w:type="pct"/>
            <w:tcBorders>
              <w:top w:val="nil"/>
              <w:left w:val="nil"/>
              <w:bottom w:val="single" w:color="auto" w:sz="4" w:space="0"/>
              <w:right w:val="single" w:color="auto" w:sz="4" w:space="0"/>
            </w:tcBorders>
            <w:shd w:val="clear" w:color="auto" w:fill="auto"/>
            <w:vAlign w:val="center"/>
          </w:tcPr>
          <w:p w14:paraId="6EC391A0">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3804652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高于一般预算支出增长速度</w:t>
            </w:r>
          </w:p>
        </w:tc>
        <w:tc>
          <w:tcPr>
            <w:tcW w:w="735" w:type="pct"/>
            <w:tcBorders>
              <w:top w:val="nil"/>
              <w:left w:val="nil"/>
              <w:bottom w:val="single" w:color="auto" w:sz="4" w:space="0"/>
              <w:right w:val="single" w:color="auto" w:sz="4" w:space="0"/>
            </w:tcBorders>
            <w:shd w:val="clear" w:color="auto" w:fill="auto"/>
            <w:noWrap/>
            <w:vAlign w:val="center"/>
          </w:tcPr>
          <w:p w14:paraId="5A6C79D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64BBA6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4FC8D0D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FF29333">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923BAD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32、人均预期寿命（岁）</w:t>
            </w:r>
          </w:p>
        </w:tc>
        <w:tc>
          <w:tcPr>
            <w:tcW w:w="471" w:type="pct"/>
            <w:tcBorders>
              <w:top w:val="nil"/>
              <w:left w:val="nil"/>
              <w:bottom w:val="single" w:color="auto" w:sz="4" w:space="0"/>
              <w:right w:val="single" w:color="auto" w:sz="4" w:space="0"/>
            </w:tcBorders>
            <w:shd w:val="clear" w:color="auto" w:fill="auto"/>
            <w:vAlign w:val="center"/>
          </w:tcPr>
          <w:p w14:paraId="12819F4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74</w:t>
            </w:r>
          </w:p>
        </w:tc>
        <w:tc>
          <w:tcPr>
            <w:tcW w:w="528" w:type="pct"/>
            <w:tcBorders>
              <w:top w:val="nil"/>
              <w:left w:val="nil"/>
              <w:bottom w:val="single" w:color="auto" w:sz="4" w:space="0"/>
              <w:right w:val="single" w:color="auto" w:sz="4" w:space="0"/>
            </w:tcBorders>
            <w:shd w:val="clear" w:color="auto" w:fill="auto"/>
            <w:vAlign w:val="center"/>
          </w:tcPr>
          <w:p w14:paraId="7512E6A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77</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1C4192B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735" w:type="pct"/>
            <w:tcBorders>
              <w:top w:val="nil"/>
              <w:left w:val="nil"/>
              <w:bottom w:val="single" w:color="auto" w:sz="4" w:space="0"/>
              <w:right w:val="single" w:color="auto" w:sz="4" w:space="0"/>
            </w:tcBorders>
            <w:shd w:val="clear" w:color="auto" w:fill="auto"/>
            <w:noWrap/>
            <w:vAlign w:val="center"/>
          </w:tcPr>
          <w:p w14:paraId="0BD2981A">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10BECD0">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361EF35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32438072">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4D9ACAE">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生态环境</w:t>
            </w:r>
          </w:p>
        </w:tc>
      </w:tr>
      <w:tr w14:paraId="5E6754A5">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C3756F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33、单位地区生产总值能源消耗降低（%）</w:t>
            </w:r>
          </w:p>
        </w:tc>
        <w:tc>
          <w:tcPr>
            <w:tcW w:w="471" w:type="pct"/>
            <w:tcBorders>
              <w:top w:val="nil"/>
              <w:left w:val="nil"/>
              <w:bottom w:val="single" w:color="auto" w:sz="4" w:space="0"/>
              <w:right w:val="single" w:color="auto" w:sz="4" w:space="0"/>
            </w:tcBorders>
            <w:shd w:val="clear" w:color="auto" w:fill="auto"/>
            <w:vAlign w:val="center"/>
          </w:tcPr>
          <w:p w14:paraId="3FB0EDF8">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6096B98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69845A6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73250AF9">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DBF08B2">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557FCD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7FD2E06E">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67862A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34、万元工业增加值用水量降低（%）</w:t>
            </w:r>
          </w:p>
        </w:tc>
        <w:tc>
          <w:tcPr>
            <w:tcW w:w="471" w:type="pct"/>
            <w:tcBorders>
              <w:top w:val="nil"/>
              <w:left w:val="nil"/>
              <w:bottom w:val="single" w:color="auto" w:sz="4" w:space="0"/>
              <w:right w:val="single" w:color="auto" w:sz="4" w:space="0"/>
            </w:tcBorders>
            <w:shd w:val="clear" w:color="auto" w:fill="auto"/>
            <w:vAlign w:val="center"/>
          </w:tcPr>
          <w:p w14:paraId="25134DE6">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EE55D8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642A860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19EFBDB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1FF0C53">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6A1A75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0942A731">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75D2D4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35、单位地区生产总值二氧化碳排放降低（%）</w:t>
            </w:r>
          </w:p>
        </w:tc>
        <w:tc>
          <w:tcPr>
            <w:tcW w:w="471" w:type="pct"/>
            <w:tcBorders>
              <w:top w:val="nil"/>
              <w:left w:val="nil"/>
              <w:bottom w:val="single" w:color="auto" w:sz="4" w:space="0"/>
              <w:right w:val="single" w:color="auto" w:sz="4" w:space="0"/>
            </w:tcBorders>
            <w:shd w:val="clear" w:color="auto" w:fill="auto"/>
            <w:vAlign w:val="center"/>
          </w:tcPr>
          <w:p w14:paraId="3E5DBB98">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43AC70D">
            <w:pPr>
              <w:widowControl/>
              <w:jc w:val="center"/>
              <w:rPr>
                <w:rFonts w:ascii="Times New Roman" w:hAnsi="Times New Roman" w:eastAsia="宋体" w:cs="Times New Roman"/>
                <w:kern w:val="0"/>
                <w:sz w:val="18"/>
                <w:szCs w:val="18"/>
              </w:rPr>
            </w:pPr>
          </w:p>
        </w:tc>
        <w:tc>
          <w:tcPr>
            <w:tcW w:w="574" w:type="pct"/>
            <w:tcBorders>
              <w:top w:val="single" w:color="auto" w:sz="4" w:space="0"/>
              <w:left w:val="single" w:color="auto" w:sz="4" w:space="0"/>
              <w:bottom w:val="single" w:color="auto" w:sz="4" w:space="0"/>
              <w:right w:val="single" w:color="auto" w:sz="4" w:space="0"/>
            </w:tcBorders>
            <w:shd w:val="clear" w:color="auto" w:fill="auto"/>
            <w:vAlign w:val="center"/>
          </w:tcPr>
          <w:p w14:paraId="7DB4122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0CB4382D">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98026A1">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B63B88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07EA2217">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C4CAD11">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36、农业灌溉水有效利用系数</w:t>
            </w:r>
          </w:p>
        </w:tc>
        <w:tc>
          <w:tcPr>
            <w:tcW w:w="471" w:type="pct"/>
            <w:tcBorders>
              <w:top w:val="nil"/>
              <w:left w:val="nil"/>
              <w:bottom w:val="single" w:color="auto" w:sz="4" w:space="0"/>
              <w:right w:val="single" w:color="auto" w:sz="4" w:space="0"/>
            </w:tcBorders>
            <w:shd w:val="clear" w:color="auto" w:fill="auto"/>
            <w:vAlign w:val="center"/>
          </w:tcPr>
          <w:p w14:paraId="5701BFDE">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1CE01E2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0.87</w:t>
            </w:r>
          </w:p>
        </w:tc>
        <w:tc>
          <w:tcPr>
            <w:tcW w:w="574" w:type="pct"/>
            <w:tcBorders>
              <w:top w:val="nil"/>
              <w:left w:val="nil"/>
              <w:bottom w:val="single" w:color="auto" w:sz="4" w:space="0"/>
              <w:right w:val="single" w:color="auto" w:sz="4" w:space="0"/>
            </w:tcBorders>
            <w:shd w:val="clear" w:color="auto" w:fill="auto"/>
            <w:vAlign w:val="center"/>
          </w:tcPr>
          <w:p w14:paraId="4152376E">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01AF11D4">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A13EF51">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6BB480C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D71FB27">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21F2E82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37、饮用水源地水质（扣除本底值）达标率（%）</w:t>
            </w:r>
          </w:p>
        </w:tc>
        <w:tc>
          <w:tcPr>
            <w:tcW w:w="471" w:type="pct"/>
            <w:tcBorders>
              <w:top w:val="single" w:color="auto" w:sz="4" w:space="0"/>
              <w:left w:val="nil"/>
              <w:bottom w:val="single" w:color="auto" w:sz="4" w:space="0"/>
              <w:right w:val="single" w:color="auto" w:sz="4" w:space="0"/>
            </w:tcBorders>
            <w:shd w:val="clear" w:color="auto" w:fill="auto"/>
            <w:vAlign w:val="center"/>
          </w:tcPr>
          <w:p w14:paraId="60930900">
            <w:pPr>
              <w:widowControl/>
              <w:jc w:val="center"/>
              <w:rPr>
                <w:rFonts w:ascii="Times New Roman" w:hAnsi="Times New Roman" w:eastAsia="宋体" w:cs="Times New Roman"/>
                <w:kern w:val="0"/>
                <w:sz w:val="18"/>
                <w:szCs w:val="18"/>
              </w:rPr>
            </w:pPr>
          </w:p>
        </w:tc>
        <w:tc>
          <w:tcPr>
            <w:tcW w:w="528" w:type="pct"/>
            <w:tcBorders>
              <w:top w:val="single" w:color="auto" w:sz="4" w:space="0"/>
              <w:left w:val="nil"/>
              <w:bottom w:val="single" w:color="auto" w:sz="4" w:space="0"/>
              <w:right w:val="single" w:color="auto" w:sz="4" w:space="0"/>
            </w:tcBorders>
            <w:shd w:val="clear" w:color="auto" w:fill="auto"/>
            <w:vAlign w:val="center"/>
          </w:tcPr>
          <w:p w14:paraId="2AAF928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100</w:t>
            </w:r>
          </w:p>
        </w:tc>
        <w:tc>
          <w:tcPr>
            <w:tcW w:w="574" w:type="pct"/>
            <w:tcBorders>
              <w:top w:val="single" w:color="auto" w:sz="4" w:space="0"/>
              <w:left w:val="nil"/>
              <w:bottom w:val="single" w:color="auto" w:sz="4" w:space="0"/>
              <w:right w:val="single" w:color="auto" w:sz="4" w:space="0"/>
            </w:tcBorders>
            <w:shd w:val="clear" w:color="auto" w:fill="auto"/>
            <w:vAlign w:val="center"/>
          </w:tcPr>
          <w:p w14:paraId="0FAE3EE1">
            <w:pPr>
              <w:widowControl/>
              <w:jc w:val="center"/>
              <w:rPr>
                <w:rFonts w:ascii="Times New Roman" w:hAnsi="Times New Roman" w:eastAsia="宋体" w:cs="Times New Roman"/>
                <w:kern w:val="0"/>
                <w:sz w:val="18"/>
                <w:szCs w:val="18"/>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28C29560">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624B606F">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vAlign w:val="center"/>
          </w:tcPr>
          <w:p w14:paraId="190478A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2C094D68">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C83F62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38、空气质量</w:t>
            </w:r>
          </w:p>
        </w:tc>
      </w:tr>
      <w:tr w14:paraId="36081DC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EFE5B39">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空气质量标准达二级以上的天气数(天)</w:t>
            </w:r>
          </w:p>
        </w:tc>
        <w:tc>
          <w:tcPr>
            <w:tcW w:w="471" w:type="pct"/>
            <w:tcBorders>
              <w:top w:val="nil"/>
              <w:left w:val="nil"/>
              <w:bottom w:val="single" w:color="auto" w:sz="4" w:space="0"/>
              <w:right w:val="single" w:color="auto" w:sz="4" w:space="0"/>
            </w:tcBorders>
            <w:shd w:val="clear" w:color="auto" w:fill="auto"/>
            <w:vAlign w:val="center"/>
          </w:tcPr>
          <w:p w14:paraId="4EF0DC5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﹥200</w:t>
            </w:r>
          </w:p>
        </w:tc>
        <w:tc>
          <w:tcPr>
            <w:tcW w:w="528" w:type="pct"/>
            <w:tcBorders>
              <w:top w:val="nil"/>
              <w:left w:val="nil"/>
              <w:bottom w:val="single" w:color="auto" w:sz="4" w:space="0"/>
              <w:right w:val="single" w:color="auto" w:sz="4" w:space="0"/>
            </w:tcBorders>
            <w:shd w:val="clear" w:color="auto" w:fill="auto"/>
            <w:vAlign w:val="center"/>
          </w:tcPr>
          <w:p w14:paraId="2006AD6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﹥345</w:t>
            </w:r>
          </w:p>
        </w:tc>
        <w:tc>
          <w:tcPr>
            <w:tcW w:w="574" w:type="pct"/>
            <w:tcBorders>
              <w:top w:val="nil"/>
              <w:left w:val="nil"/>
              <w:bottom w:val="single" w:color="auto" w:sz="4" w:space="0"/>
              <w:right w:val="single" w:color="auto" w:sz="4" w:space="0"/>
            </w:tcBorders>
            <w:shd w:val="clear" w:color="auto" w:fill="auto"/>
            <w:vAlign w:val="center"/>
          </w:tcPr>
          <w:p w14:paraId="503553C2">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7967420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6E7D68D">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6B46FBF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61740EE7">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F34CCC7">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细颗粒物（PM2.5）年均浓度下降（%）</w:t>
            </w:r>
          </w:p>
        </w:tc>
        <w:tc>
          <w:tcPr>
            <w:tcW w:w="471" w:type="pct"/>
            <w:tcBorders>
              <w:top w:val="nil"/>
              <w:left w:val="nil"/>
              <w:bottom w:val="single" w:color="auto" w:sz="4" w:space="0"/>
              <w:right w:val="single" w:color="auto" w:sz="4" w:space="0"/>
            </w:tcBorders>
            <w:shd w:val="clear" w:color="auto" w:fill="auto"/>
            <w:vAlign w:val="center"/>
          </w:tcPr>
          <w:p w14:paraId="2F46DB82">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701495F5">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046F59A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735" w:type="pct"/>
            <w:tcBorders>
              <w:top w:val="nil"/>
              <w:left w:val="nil"/>
              <w:bottom w:val="single" w:color="auto" w:sz="4" w:space="0"/>
              <w:right w:val="single" w:color="auto" w:sz="4" w:space="0"/>
            </w:tcBorders>
            <w:shd w:val="clear" w:color="auto" w:fill="auto"/>
            <w:noWrap/>
            <w:vAlign w:val="center"/>
          </w:tcPr>
          <w:p w14:paraId="4E19DAB9">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33D03AE9">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911C85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7937E97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A401BFB">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可吸入颗粒物（PM10）年均浓度下降（%）</w:t>
            </w:r>
          </w:p>
        </w:tc>
        <w:tc>
          <w:tcPr>
            <w:tcW w:w="471" w:type="pct"/>
            <w:tcBorders>
              <w:top w:val="nil"/>
              <w:left w:val="nil"/>
              <w:bottom w:val="single" w:color="auto" w:sz="4" w:space="0"/>
              <w:right w:val="single" w:color="auto" w:sz="4" w:space="0"/>
            </w:tcBorders>
            <w:shd w:val="clear" w:color="auto" w:fill="auto"/>
            <w:vAlign w:val="center"/>
          </w:tcPr>
          <w:p w14:paraId="7B73CABB">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503A17A5">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1FD1E4B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735" w:type="pct"/>
            <w:tcBorders>
              <w:top w:val="nil"/>
              <w:left w:val="nil"/>
              <w:bottom w:val="single" w:color="auto" w:sz="4" w:space="0"/>
              <w:right w:val="single" w:color="auto" w:sz="4" w:space="0"/>
            </w:tcBorders>
            <w:shd w:val="clear" w:color="auto" w:fill="auto"/>
            <w:noWrap/>
            <w:vAlign w:val="center"/>
          </w:tcPr>
          <w:p w14:paraId="1D39CF86">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BACD6BC">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1847BD5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0E4D0022">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AAEEFF8">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39、主要污染物排放总量减少(%)</w:t>
            </w:r>
          </w:p>
        </w:tc>
      </w:tr>
      <w:tr w14:paraId="6B9DA1AB">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B83B195">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二氧化硫排放减少（%）</w:t>
            </w:r>
          </w:p>
        </w:tc>
        <w:tc>
          <w:tcPr>
            <w:tcW w:w="471" w:type="pct"/>
            <w:tcBorders>
              <w:top w:val="nil"/>
              <w:left w:val="nil"/>
              <w:bottom w:val="single" w:color="auto" w:sz="4" w:space="0"/>
              <w:right w:val="single" w:color="auto" w:sz="4" w:space="0"/>
            </w:tcBorders>
            <w:shd w:val="clear" w:color="auto" w:fill="auto"/>
            <w:vAlign w:val="center"/>
          </w:tcPr>
          <w:p w14:paraId="46ED8109">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49E84736">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478C5B1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7D6B606D">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7373E6D4">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5495D89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4CE9BF3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BDA45CD">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化学需氧量排放减少（%）</w:t>
            </w:r>
          </w:p>
        </w:tc>
        <w:tc>
          <w:tcPr>
            <w:tcW w:w="471" w:type="pct"/>
            <w:tcBorders>
              <w:top w:val="nil"/>
              <w:left w:val="nil"/>
              <w:bottom w:val="single" w:color="auto" w:sz="4" w:space="0"/>
              <w:right w:val="single" w:color="auto" w:sz="4" w:space="0"/>
            </w:tcBorders>
            <w:shd w:val="clear" w:color="auto" w:fill="auto"/>
            <w:vAlign w:val="center"/>
          </w:tcPr>
          <w:p w14:paraId="5353F501">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88DDF79">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4958A04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735" w:type="pct"/>
            <w:tcBorders>
              <w:top w:val="nil"/>
              <w:left w:val="nil"/>
              <w:bottom w:val="single" w:color="auto" w:sz="4" w:space="0"/>
              <w:right w:val="single" w:color="auto" w:sz="4" w:space="0"/>
            </w:tcBorders>
            <w:shd w:val="clear" w:color="auto" w:fill="auto"/>
            <w:noWrap/>
            <w:vAlign w:val="center"/>
          </w:tcPr>
          <w:p w14:paraId="00A5D44A">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3BE8D605">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0D16BA7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1D7BF9F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2398290">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氮氧化物排放减少（%）</w:t>
            </w:r>
          </w:p>
        </w:tc>
        <w:tc>
          <w:tcPr>
            <w:tcW w:w="471" w:type="pct"/>
            <w:tcBorders>
              <w:top w:val="nil"/>
              <w:left w:val="nil"/>
              <w:bottom w:val="single" w:color="auto" w:sz="4" w:space="0"/>
              <w:right w:val="single" w:color="auto" w:sz="4" w:space="0"/>
            </w:tcBorders>
            <w:shd w:val="clear" w:color="auto" w:fill="auto"/>
            <w:vAlign w:val="center"/>
          </w:tcPr>
          <w:p w14:paraId="418B390F">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585AD517">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5C3631A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w:t>
            </w:r>
          </w:p>
        </w:tc>
        <w:tc>
          <w:tcPr>
            <w:tcW w:w="735" w:type="pct"/>
            <w:tcBorders>
              <w:top w:val="nil"/>
              <w:left w:val="nil"/>
              <w:bottom w:val="single" w:color="auto" w:sz="4" w:space="0"/>
              <w:right w:val="single" w:color="auto" w:sz="4" w:space="0"/>
            </w:tcBorders>
            <w:shd w:val="clear" w:color="auto" w:fill="auto"/>
            <w:noWrap/>
            <w:vAlign w:val="center"/>
          </w:tcPr>
          <w:p w14:paraId="62E97075">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397E27B4">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6E78903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68D1DF03">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16BA874">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氨氧排放减少（%）</w:t>
            </w:r>
          </w:p>
        </w:tc>
        <w:tc>
          <w:tcPr>
            <w:tcW w:w="471" w:type="pct"/>
            <w:tcBorders>
              <w:top w:val="nil"/>
              <w:left w:val="nil"/>
              <w:bottom w:val="single" w:color="auto" w:sz="4" w:space="0"/>
              <w:right w:val="single" w:color="auto" w:sz="4" w:space="0"/>
            </w:tcBorders>
            <w:shd w:val="clear" w:color="auto" w:fill="auto"/>
            <w:vAlign w:val="center"/>
          </w:tcPr>
          <w:p w14:paraId="146343DC">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3D79551E">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74B04E8E">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w:t>
            </w:r>
          </w:p>
        </w:tc>
        <w:tc>
          <w:tcPr>
            <w:tcW w:w="735" w:type="pct"/>
            <w:tcBorders>
              <w:top w:val="nil"/>
              <w:left w:val="nil"/>
              <w:bottom w:val="single" w:color="auto" w:sz="4" w:space="0"/>
              <w:right w:val="single" w:color="auto" w:sz="4" w:space="0"/>
            </w:tcBorders>
            <w:shd w:val="clear" w:color="auto" w:fill="auto"/>
            <w:noWrap/>
            <w:vAlign w:val="center"/>
          </w:tcPr>
          <w:p w14:paraId="356AAEE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20CC3CD">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2437D23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1FABEBBE">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58DA84">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40、</w:t>
            </w:r>
          </w:p>
        </w:tc>
      </w:tr>
      <w:tr w14:paraId="48491E31">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8A9053A">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城市燃气普及率（%）</w:t>
            </w:r>
          </w:p>
        </w:tc>
        <w:tc>
          <w:tcPr>
            <w:tcW w:w="471" w:type="pct"/>
            <w:tcBorders>
              <w:top w:val="nil"/>
              <w:left w:val="nil"/>
              <w:bottom w:val="single" w:color="auto" w:sz="4" w:space="0"/>
              <w:right w:val="single" w:color="auto" w:sz="4" w:space="0"/>
            </w:tcBorders>
            <w:shd w:val="clear" w:color="auto" w:fill="auto"/>
            <w:vAlign w:val="center"/>
          </w:tcPr>
          <w:p w14:paraId="2056180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53</w:t>
            </w:r>
          </w:p>
        </w:tc>
        <w:tc>
          <w:tcPr>
            <w:tcW w:w="528" w:type="pct"/>
            <w:tcBorders>
              <w:top w:val="nil"/>
              <w:left w:val="nil"/>
              <w:bottom w:val="single" w:color="auto" w:sz="4" w:space="0"/>
              <w:right w:val="single" w:color="auto" w:sz="4" w:space="0"/>
            </w:tcBorders>
            <w:shd w:val="clear" w:color="auto" w:fill="auto"/>
            <w:vAlign w:val="center"/>
          </w:tcPr>
          <w:p w14:paraId="332E7D22">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2EF15DF7">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76CE746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483113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339BB80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66B7F876">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B35C040">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城市集中供热普及率（%）</w:t>
            </w:r>
          </w:p>
        </w:tc>
        <w:tc>
          <w:tcPr>
            <w:tcW w:w="471" w:type="pct"/>
            <w:tcBorders>
              <w:top w:val="nil"/>
              <w:left w:val="nil"/>
              <w:bottom w:val="single" w:color="auto" w:sz="4" w:space="0"/>
              <w:right w:val="single" w:color="auto" w:sz="4" w:space="0"/>
            </w:tcBorders>
            <w:shd w:val="clear" w:color="auto" w:fill="auto"/>
            <w:vAlign w:val="center"/>
          </w:tcPr>
          <w:p w14:paraId="4AF701A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90</w:t>
            </w:r>
          </w:p>
        </w:tc>
        <w:tc>
          <w:tcPr>
            <w:tcW w:w="528" w:type="pct"/>
            <w:tcBorders>
              <w:top w:val="nil"/>
              <w:left w:val="nil"/>
              <w:bottom w:val="single" w:color="auto" w:sz="4" w:space="0"/>
              <w:right w:val="single" w:color="auto" w:sz="4" w:space="0"/>
            </w:tcBorders>
            <w:shd w:val="clear" w:color="auto" w:fill="auto"/>
            <w:vAlign w:val="center"/>
          </w:tcPr>
          <w:p w14:paraId="3A87C4C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90</w:t>
            </w:r>
          </w:p>
        </w:tc>
        <w:tc>
          <w:tcPr>
            <w:tcW w:w="574" w:type="pct"/>
            <w:tcBorders>
              <w:top w:val="nil"/>
              <w:left w:val="nil"/>
              <w:bottom w:val="single" w:color="auto" w:sz="4" w:space="0"/>
              <w:right w:val="single" w:color="auto" w:sz="4" w:space="0"/>
            </w:tcBorders>
            <w:shd w:val="clear" w:color="auto" w:fill="auto"/>
            <w:vAlign w:val="center"/>
          </w:tcPr>
          <w:p w14:paraId="654D3704">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0FE595D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E492A6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0BE52AA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590039C9">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595607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41、</w:t>
            </w:r>
          </w:p>
        </w:tc>
      </w:tr>
      <w:tr w14:paraId="165FE49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D3140C7">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城市生活垃圾无害化处理率（%）</w:t>
            </w:r>
          </w:p>
        </w:tc>
        <w:tc>
          <w:tcPr>
            <w:tcW w:w="471" w:type="pct"/>
            <w:tcBorders>
              <w:top w:val="single" w:color="auto" w:sz="4" w:space="0"/>
              <w:left w:val="nil"/>
              <w:bottom w:val="single" w:color="auto" w:sz="4" w:space="0"/>
              <w:right w:val="single" w:color="auto" w:sz="4" w:space="0"/>
            </w:tcBorders>
            <w:shd w:val="clear" w:color="auto" w:fill="auto"/>
            <w:vAlign w:val="center"/>
          </w:tcPr>
          <w:p w14:paraId="0EEF733E">
            <w:pPr>
              <w:widowControl/>
              <w:jc w:val="center"/>
              <w:rPr>
                <w:rFonts w:ascii="Times New Roman" w:hAnsi="Times New Roman" w:eastAsia="宋体" w:cs="Times New Roman"/>
                <w:kern w:val="0"/>
                <w:sz w:val="18"/>
                <w:szCs w:val="18"/>
              </w:rPr>
            </w:pPr>
          </w:p>
        </w:tc>
        <w:tc>
          <w:tcPr>
            <w:tcW w:w="528" w:type="pct"/>
            <w:tcBorders>
              <w:top w:val="single" w:color="auto" w:sz="4" w:space="0"/>
              <w:left w:val="nil"/>
              <w:bottom w:val="single" w:color="auto" w:sz="4" w:space="0"/>
              <w:right w:val="single" w:color="auto" w:sz="4" w:space="0"/>
            </w:tcBorders>
            <w:shd w:val="clear" w:color="auto" w:fill="auto"/>
            <w:vAlign w:val="center"/>
          </w:tcPr>
          <w:p w14:paraId="1F72EB4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80</w:t>
            </w:r>
          </w:p>
        </w:tc>
        <w:tc>
          <w:tcPr>
            <w:tcW w:w="574" w:type="pct"/>
            <w:tcBorders>
              <w:top w:val="single" w:color="auto" w:sz="4" w:space="0"/>
              <w:left w:val="nil"/>
              <w:bottom w:val="single" w:color="auto" w:sz="4" w:space="0"/>
              <w:right w:val="single" w:color="auto" w:sz="4" w:space="0"/>
            </w:tcBorders>
            <w:shd w:val="clear" w:color="auto" w:fill="auto"/>
            <w:vAlign w:val="center"/>
          </w:tcPr>
          <w:p w14:paraId="2988CE17">
            <w:pPr>
              <w:widowControl/>
              <w:jc w:val="center"/>
              <w:rPr>
                <w:rFonts w:ascii="Times New Roman" w:hAnsi="Times New Roman" w:eastAsia="宋体" w:cs="Times New Roman"/>
                <w:kern w:val="0"/>
                <w:sz w:val="18"/>
                <w:szCs w:val="18"/>
              </w:rPr>
            </w:pPr>
          </w:p>
        </w:tc>
        <w:tc>
          <w:tcPr>
            <w:tcW w:w="735" w:type="pct"/>
            <w:tcBorders>
              <w:top w:val="single" w:color="auto" w:sz="4" w:space="0"/>
              <w:left w:val="nil"/>
              <w:bottom w:val="single" w:color="auto" w:sz="4" w:space="0"/>
              <w:right w:val="single" w:color="auto" w:sz="4" w:space="0"/>
            </w:tcBorders>
            <w:shd w:val="clear" w:color="auto" w:fill="auto"/>
            <w:noWrap/>
            <w:vAlign w:val="center"/>
          </w:tcPr>
          <w:p w14:paraId="7137613A">
            <w:pPr>
              <w:widowControl/>
              <w:jc w:val="center"/>
              <w:rPr>
                <w:rFonts w:ascii="Times New Roman" w:hAnsi="Times New Roman" w:eastAsia="宋体" w:cs="Times New Roman"/>
                <w:kern w:val="0"/>
                <w:sz w:val="18"/>
                <w:szCs w:val="18"/>
              </w:rPr>
            </w:pPr>
          </w:p>
        </w:tc>
        <w:tc>
          <w:tcPr>
            <w:tcW w:w="470" w:type="pct"/>
            <w:tcBorders>
              <w:top w:val="single" w:color="auto" w:sz="4" w:space="0"/>
              <w:left w:val="nil"/>
              <w:bottom w:val="single" w:color="auto" w:sz="4" w:space="0"/>
              <w:right w:val="single" w:color="auto" w:sz="4" w:space="0"/>
            </w:tcBorders>
          </w:tcPr>
          <w:p w14:paraId="1E312ACD">
            <w:pPr>
              <w:widowControl/>
              <w:jc w:val="center"/>
              <w:rPr>
                <w:rFonts w:ascii="Times New Roman" w:hAnsi="Times New Roman" w:eastAsia="宋体" w:cs="Times New Roman"/>
                <w:kern w:val="0"/>
                <w:sz w:val="18"/>
                <w:szCs w:val="18"/>
              </w:rPr>
            </w:pPr>
          </w:p>
        </w:tc>
        <w:tc>
          <w:tcPr>
            <w:tcW w:w="475" w:type="pct"/>
            <w:tcBorders>
              <w:top w:val="single" w:color="auto" w:sz="4" w:space="0"/>
              <w:left w:val="nil"/>
              <w:bottom w:val="single" w:color="auto" w:sz="4" w:space="0"/>
              <w:right w:val="single" w:color="auto" w:sz="4" w:space="0"/>
            </w:tcBorders>
            <w:vAlign w:val="center"/>
          </w:tcPr>
          <w:p w14:paraId="6FFED91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3516DEE1">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D4DDA76">
            <w:pPr>
              <w:widowControl/>
              <w:ind w:left="420" w:left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城市污水处理率（%）</w:t>
            </w:r>
          </w:p>
        </w:tc>
        <w:tc>
          <w:tcPr>
            <w:tcW w:w="471" w:type="pct"/>
            <w:tcBorders>
              <w:top w:val="nil"/>
              <w:left w:val="nil"/>
              <w:bottom w:val="single" w:color="auto" w:sz="4" w:space="0"/>
              <w:right w:val="single" w:color="auto" w:sz="4" w:space="0"/>
            </w:tcBorders>
            <w:shd w:val="clear" w:color="auto" w:fill="auto"/>
            <w:vAlign w:val="center"/>
          </w:tcPr>
          <w:p w14:paraId="6075B73B">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121A6AD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95</w:t>
            </w:r>
          </w:p>
        </w:tc>
        <w:tc>
          <w:tcPr>
            <w:tcW w:w="574" w:type="pct"/>
            <w:tcBorders>
              <w:top w:val="nil"/>
              <w:left w:val="nil"/>
              <w:bottom w:val="single" w:color="auto" w:sz="4" w:space="0"/>
              <w:right w:val="single" w:color="auto" w:sz="4" w:space="0"/>
            </w:tcBorders>
            <w:shd w:val="clear" w:color="auto" w:fill="auto"/>
            <w:vAlign w:val="center"/>
          </w:tcPr>
          <w:p w14:paraId="4F1DBE7D">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25DEDDDB">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7C4242E">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2FFAF3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708ACE05">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BE6C3B0">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42、耕地保有量（万亩）</w:t>
            </w:r>
          </w:p>
        </w:tc>
        <w:tc>
          <w:tcPr>
            <w:tcW w:w="471" w:type="pct"/>
            <w:tcBorders>
              <w:top w:val="nil"/>
              <w:left w:val="nil"/>
              <w:bottom w:val="single" w:color="auto" w:sz="4" w:space="0"/>
              <w:right w:val="single" w:color="auto" w:sz="4" w:space="0"/>
            </w:tcBorders>
            <w:shd w:val="clear" w:color="auto" w:fill="auto"/>
            <w:vAlign w:val="center"/>
          </w:tcPr>
          <w:p w14:paraId="27B8A9A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75</w:t>
            </w:r>
          </w:p>
        </w:tc>
        <w:tc>
          <w:tcPr>
            <w:tcW w:w="528" w:type="pct"/>
            <w:tcBorders>
              <w:top w:val="nil"/>
              <w:left w:val="nil"/>
              <w:bottom w:val="single" w:color="auto" w:sz="4" w:space="0"/>
              <w:right w:val="single" w:color="auto" w:sz="4" w:space="0"/>
            </w:tcBorders>
            <w:shd w:val="clear" w:color="auto" w:fill="auto"/>
            <w:vAlign w:val="center"/>
          </w:tcPr>
          <w:p w14:paraId="33FC6942">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574" w:type="pct"/>
            <w:tcBorders>
              <w:top w:val="nil"/>
              <w:left w:val="nil"/>
              <w:bottom w:val="single" w:color="auto" w:sz="4" w:space="0"/>
              <w:right w:val="single" w:color="auto" w:sz="4" w:space="0"/>
            </w:tcBorders>
            <w:shd w:val="clear" w:color="auto" w:fill="auto"/>
            <w:vAlign w:val="center"/>
          </w:tcPr>
          <w:p w14:paraId="4B0D020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735" w:type="pct"/>
            <w:tcBorders>
              <w:top w:val="nil"/>
              <w:left w:val="nil"/>
              <w:bottom w:val="single" w:color="auto" w:sz="4" w:space="0"/>
              <w:right w:val="single" w:color="auto" w:sz="4" w:space="0"/>
            </w:tcBorders>
            <w:shd w:val="clear" w:color="auto" w:fill="auto"/>
            <w:noWrap/>
            <w:vAlign w:val="center"/>
          </w:tcPr>
          <w:p w14:paraId="4777F187">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12AE1C83">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27F939F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1498769B">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AB6636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43、林地发展</w:t>
            </w:r>
          </w:p>
        </w:tc>
      </w:tr>
      <w:tr w14:paraId="4AED9710">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62E41110">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林地保有量（万公顷）</w:t>
            </w:r>
          </w:p>
        </w:tc>
        <w:tc>
          <w:tcPr>
            <w:tcW w:w="471" w:type="pct"/>
            <w:tcBorders>
              <w:top w:val="nil"/>
              <w:left w:val="nil"/>
              <w:bottom w:val="single" w:color="auto" w:sz="4" w:space="0"/>
              <w:right w:val="single" w:color="auto" w:sz="4" w:space="0"/>
            </w:tcBorders>
            <w:shd w:val="clear" w:color="auto" w:fill="auto"/>
            <w:vAlign w:val="center"/>
          </w:tcPr>
          <w:p w14:paraId="6F276AF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8.4</w:t>
            </w:r>
          </w:p>
        </w:tc>
        <w:tc>
          <w:tcPr>
            <w:tcW w:w="528" w:type="pct"/>
            <w:tcBorders>
              <w:top w:val="nil"/>
              <w:left w:val="nil"/>
              <w:bottom w:val="single" w:color="auto" w:sz="4" w:space="0"/>
              <w:right w:val="single" w:color="auto" w:sz="4" w:space="0"/>
            </w:tcBorders>
            <w:shd w:val="clear" w:color="auto" w:fill="auto"/>
            <w:vAlign w:val="center"/>
          </w:tcPr>
          <w:p w14:paraId="3CA3666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8.6</w:t>
            </w:r>
          </w:p>
        </w:tc>
        <w:tc>
          <w:tcPr>
            <w:tcW w:w="574" w:type="pct"/>
            <w:tcBorders>
              <w:top w:val="nil"/>
              <w:left w:val="nil"/>
              <w:bottom w:val="single" w:color="auto" w:sz="4" w:space="0"/>
              <w:right w:val="single" w:color="auto" w:sz="4" w:space="0"/>
            </w:tcBorders>
            <w:shd w:val="clear" w:color="auto" w:fill="auto"/>
            <w:vAlign w:val="center"/>
          </w:tcPr>
          <w:p w14:paraId="11DDC97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0.50%</w:t>
            </w:r>
          </w:p>
        </w:tc>
        <w:tc>
          <w:tcPr>
            <w:tcW w:w="735" w:type="pct"/>
            <w:tcBorders>
              <w:top w:val="nil"/>
              <w:left w:val="nil"/>
              <w:bottom w:val="single" w:color="auto" w:sz="4" w:space="0"/>
              <w:right w:val="single" w:color="auto" w:sz="4" w:space="0"/>
            </w:tcBorders>
            <w:shd w:val="clear" w:color="auto" w:fill="auto"/>
            <w:noWrap/>
            <w:vAlign w:val="center"/>
          </w:tcPr>
          <w:p w14:paraId="6C806FC2">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8C7CFBB">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5505AA18">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2A4C3775">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7F2F1D06">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林地利用率（%）</w:t>
            </w:r>
          </w:p>
        </w:tc>
        <w:tc>
          <w:tcPr>
            <w:tcW w:w="471" w:type="pct"/>
            <w:tcBorders>
              <w:top w:val="nil"/>
              <w:left w:val="nil"/>
              <w:bottom w:val="single" w:color="auto" w:sz="4" w:space="0"/>
              <w:right w:val="single" w:color="auto" w:sz="4" w:space="0"/>
            </w:tcBorders>
            <w:shd w:val="clear" w:color="auto" w:fill="auto"/>
            <w:vAlign w:val="center"/>
          </w:tcPr>
          <w:p w14:paraId="7A628BC5">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29.23</w:t>
            </w:r>
          </w:p>
        </w:tc>
        <w:tc>
          <w:tcPr>
            <w:tcW w:w="528" w:type="pct"/>
            <w:tcBorders>
              <w:top w:val="nil"/>
              <w:left w:val="nil"/>
              <w:bottom w:val="single" w:color="auto" w:sz="4" w:space="0"/>
              <w:right w:val="single" w:color="auto" w:sz="4" w:space="0"/>
            </w:tcBorders>
            <w:shd w:val="clear" w:color="auto" w:fill="auto"/>
            <w:vAlign w:val="center"/>
          </w:tcPr>
          <w:p w14:paraId="4542DA2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46.52</w:t>
            </w:r>
          </w:p>
        </w:tc>
        <w:tc>
          <w:tcPr>
            <w:tcW w:w="574" w:type="pct"/>
            <w:tcBorders>
              <w:top w:val="nil"/>
              <w:left w:val="nil"/>
              <w:bottom w:val="single" w:color="auto" w:sz="4" w:space="0"/>
              <w:right w:val="single" w:color="auto" w:sz="4" w:space="0"/>
            </w:tcBorders>
            <w:shd w:val="clear" w:color="auto" w:fill="auto"/>
            <w:vAlign w:val="center"/>
          </w:tcPr>
          <w:p w14:paraId="7023F51F">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（17.29）</w:t>
            </w:r>
          </w:p>
        </w:tc>
        <w:tc>
          <w:tcPr>
            <w:tcW w:w="735" w:type="pct"/>
            <w:tcBorders>
              <w:top w:val="nil"/>
              <w:left w:val="nil"/>
              <w:bottom w:val="single" w:color="auto" w:sz="4" w:space="0"/>
              <w:right w:val="single" w:color="auto" w:sz="4" w:space="0"/>
            </w:tcBorders>
            <w:shd w:val="clear" w:color="auto" w:fill="auto"/>
            <w:noWrap/>
            <w:vAlign w:val="center"/>
          </w:tcPr>
          <w:p w14:paraId="1FAEE4C6">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FC81E54">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11495CF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6C67557A">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FB3CA7E">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44、森林发展</w:t>
            </w:r>
          </w:p>
        </w:tc>
      </w:tr>
      <w:tr w14:paraId="031DFAA4">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4B5794CD">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森林蓄积量（万立方米）</w:t>
            </w:r>
          </w:p>
        </w:tc>
        <w:tc>
          <w:tcPr>
            <w:tcW w:w="471" w:type="pct"/>
            <w:tcBorders>
              <w:top w:val="nil"/>
              <w:left w:val="nil"/>
              <w:bottom w:val="single" w:color="auto" w:sz="4" w:space="0"/>
              <w:right w:val="single" w:color="auto" w:sz="4" w:space="0"/>
            </w:tcBorders>
            <w:shd w:val="clear" w:color="auto" w:fill="auto"/>
            <w:vAlign w:val="center"/>
          </w:tcPr>
          <w:p w14:paraId="2AF536B9">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101.7</w:t>
            </w:r>
          </w:p>
        </w:tc>
        <w:tc>
          <w:tcPr>
            <w:tcW w:w="528" w:type="pct"/>
            <w:tcBorders>
              <w:top w:val="nil"/>
              <w:left w:val="nil"/>
              <w:bottom w:val="single" w:color="auto" w:sz="4" w:space="0"/>
              <w:right w:val="single" w:color="auto" w:sz="4" w:space="0"/>
            </w:tcBorders>
            <w:shd w:val="clear" w:color="auto" w:fill="auto"/>
            <w:vAlign w:val="center"/>
          </w:tcPr>
          <w:p w14:paraId="4F9FB78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181.7</w:t>
            </w:r>
          </w:p>
        </w:tc>
        <w:tc>
          <w:tcPr>
            <w:tcW w:w="574" w:type="pct"/>
            <w:tcBorders>
              <w:top w:val="nil"/>
              <w:left w:val="nil"/>
              <w:bottom w:val="single" w:color="auto" w:sz="4" w:space="0"/>
              <w:right w:val="single" w:color="auto" w:sz="4" w:space="0"/>
            </w:tcBorders>
            <w:shd w:val="clear" w:color="auto" w:fill="auto"/>
            <w:vAlign w:val="center"/>
          </w:tcPr>
          <w:p w14:paraId="360CC44B">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12.30%</w:t>
            </w:r>
          </w:p>
        </w:tc>
        <w:tc>
          <w:tcPr>
            <w:tcW w:w="735" w:type="pct"/>
            <w:tcBorders>
              <w:top w:val="nil"/>
              <w:left w:val="nil"/>
              <w:bottom w:val="single" w:color="auto" w:sz="4" w:space="0"/>
              <w:right w:val="single" w:color="auto" w:sz="4" w:space="0"/>
            </w:tcBorders>
            <w:shd w:val="clear" w:color="auto" w:fill="auto"/>
            <w:noWrap/>
            <w:vAlign w:val="center"/>
          </w:tcPr>
          <w:p w14:paraId="5495D332">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966CB48">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7F14B97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78836176">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47D6D53">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森林保有量（万公顷）</w:t>
            </w:r>
          </w:p>
        </w:tc>
        <w:tc>
          <w:tcPr>
            <w:tcW w:w="471" w:type="pct"/>
            <w:tcBorders>
              <w:top w:val="nil"/>
              <w:left w:val="nil"/>
              <w:bottom w:val="single" w:color="auto" w:sz="4" w:space="0"/>
              <w:right w:val="single" w:color="auto" w:sz="4" w:space="0"/>
            </w:tcBorders>
            <w:shd w:val="clear" w:color="auto" w:fill="auto"/>
            <w:vAlign w:val="center"/>
          </w:tcPr>
          <w:p w14:paraId="6DB1E40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2.5</w:t>
            </w:r>
          </w:p>
        </w:tc>
        <w:tc>
          <w:tcPr>
            <w:tcW w:w="528" w:type="pct"/>
            <w:tcBorders>
              <w:top w:val="nil"/>
              <w:left w:val="nil"/>
              <w:bottom w:val="single" w:color="auto" w:sz="4" w:space="0"/>
              <w:right w:val="single" w:color="auto" w:sz="4" w:space="0"/>
            </w:tcBorders>
            <w:shd w:val="clear" w:color="auto" w:fill="auto"/>
            <w:vAlign w:val="center"/>
          </w:tcPr>
          <w:p w14:paraId="420028E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w:t>
            </w:r>
          </w:p>
        </w:tc>
        <w:tc>
          <w:tcPr>
            <w:tcW w:w="574" w:type="pct"/>
            <w:tcBorders>
              <w:top w:val="nil"/>
              <w:left w:val="nil"/>
              <w:bottom w:val="single" w:color="auto" w:sz="4" w:space="0"/>
              <w:right w:val="single" w:color="auto" w:sz="4" w:space="0"/>
            </w:tcBorders>
            <w:shd w:val="clear" w:color="auto" w:fill="auto"/>
            <w:vAlign w:val="center"/>
          </w:tcPr>
          <w:p w14:paraId="4AD6E5A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9.90%</w:t>
            </w:r>
          </w:p>
        </w:tc>
        <w:tc>
          <w:tcPr>
            <w:tcW w:w="735" w:type="pct"/>
            <w:tcBorders>
              <w:top w:val="nil"/>
              <w:left w:val="nil"/>
              <w:bottom w:val="single" w:color="auto" w:sz="4" w:space="0"/>
              <w:right w:val="single" w:color="auto" w:sz="4" w:space="0"/>
            </w:tcBorders>
            <w:shd w:val="clear" w:color="auto" w:fill="auto"/>
            <w:noWrap/>
            <w:vAlign w:val="center"/>
          </w:tcPr>
          <w:p w14:paraId="31AAA4B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6B90A8A">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5B700576">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7A4F5F1F">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15AD8B3">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森林覆盖率（%）</w:t>
            </w:r>
          </w:p>
        </w:tc>
        <w:tc>
          <w:tcPr>
            <w:tcW w:w="471" w:type="pct"/>
            <w:tcBorders>
              <w:top w:val="nil"/>
              <w:left w:val="nil"/>
              <w:bottom w:val="single" w:color="auto" w:sz="4" w:space="0"/>
              <w:right w:val="single" w:color="auto" w:sz="4" w:space="0"/>
            </w:tcBorders>
            <w:shd w:val="clear" w:color="auto" w:fill="auto"/>
            <w:vAlign w:val="center"/>
          </w:tcPr>
          <w:p w14:paraId="3128708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w:t>
            </w:r>
          </w:p>
        </w:tc>
        <w:tc>
          <w:tcPr>
            <w:tcW w:w="528" w:type="pct"/>
            <w:tcBorders>
              <w:top w:val="nil"/>
              <w:left w:val="nil"/>
              <w:bottom w:val="single" w:color="auto" w:sz="4" w:space="0"/>
              <w:right w:val="single" w:color="auto" w:sz="4" w:space="0"/>
            </w:tcBorders>
            <w:shd w:val="clear" w:color="auto" w:fill="auto"/>
            <w:vAlign w:val="center"/>
          </w:tcPr>
          <w:p w14:paraId="3B02489C">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w:t>
            </w:r>
          </w:p>
        </w:tc>
        <w:tc>
          <w:tcPr>
            <w:tcW w:w="574" w:type="pct"/>
            <w:tcBorders>
              <w:top w:val="nil"/>
              <w:left w:val="nil"/>
              <w:bottom w:val="single" w:color="auto" w:sz="4" w:space="0"/>
              <w:right w:val="single" w:color="auto" w:sz="4" w:space="0"/>
            </w:tcBorders>
            <w:shd w:val="clear" w:color="auto" w:fill="auto"/>
            <w:vAlign w:val="center"/>
          </w:tcPr>
          <w:p w14:paraId="1235EBB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w:t>
            </w:r>
          </w:p>
        </w:tc>
        <w:tc>
          <w:tcPr>
            <w:tcW w:w="735" w:type="pct"/>
            <w:tcBorders>
              <w:top w:val="nil"/>
              <w:left w:val="nil"/>
              <w:bottom w:val="single" w:color="auto" w:sz="4" w:space="0"/>
              <w:right w:val="single" w:color="auto" w:sz="4" w:space="0"/>
            </w:tcBorders>
            <w:shd w:val="clear" w:color="auto" w:fill="auto"/>
            <w:noWrap/>
            <w:vAlign w:val="center"/>
          </w:tcPr>
          <w:p w14:paraId="0A94ADA6">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5FEC2AB6">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674B8A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48EF8F1A">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180C1C">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45、绿地发展</w:t>
            </w:r>
          </w:p>
        </w:tc>
      </w:tr>
      <w:tr w14:paraId="3B921116">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09293003">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建成区绿化覆盖率（%）</w:t>
            </w:r>
          </w:p>
        </w:tc>
        <w:tc>
          <w:tcPr>
            <w:tcW w:w="471" w:type="pct"/>
            <w:tcBorders>
              <w:top w:val="nil"/>
              <w:left w:val="nil"/>
              <w:bottom w:val="single" w:color="auto" w:sz="4" w:space="0"/>
              <w:right w:val="single" w:color="auto" w:sz="4" w:space="0"/>
            </w:tcBorders>
            <w:shd w:val="clear" w:color="auto" w:fill="auto"/>
            <w:vAlign w:val="center"/>
          </w:tcPr>
          <w:p w14:paraId="2983BF0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39.9</w:t>
            </w:r>
          </w:p>
        </w:tc>
        <w:tc>
          <w:tcPr>
            <w:tcW w:w="528" w:type="pct"/>
            <w:tcBorders>
              <w:top w:val="nil"/>
              <w:left w:val="nil"/>
              <w:bottom w:val="single" w:color="auto" w:sz="4" w:space="0"/>
              <w:right w:val="single" w:color="auto" w:sz="4" w:space="0"/>
            </w:tcBorders>
            <w:shd w:val="clear" w:color="auto" w:fill="auto"/>
            <w:vAlign w:val="center"/>
          </w:tcPr>
          <w:p w14:paraId="3C86E551">
            <w:pPr>
              <w:widowControl/>
              <w:jc w:val="center"/>
              <w:rPr>
                <w:rFonts w:ascii="Times New Roman" w:hAnsi="Times New Roman" w:eastAsia="宋体" w:cs="Times New Roman"/>
                <w:kern w:val="0"/>
                <w:sz w:val="18"/>
                <w:szCs w:val="18"/>
              </w:rPr>
            </w:pPr>
          </w:p>
        </w:tc>
        <w:tc>
          <w:tcPr>
            <w:tcW w:w="574" w:type="pct"/>
            <w:tcBorders>
              <w:top w:val="nil"/>
              <w:left w:val="nil"/>
              <w:bottom w:val="single" w:color="auto" w:sz="4" w:space="0"/>
              <w:right w:val="single" w:color="auto" w:sz="4" w:space="0"/>
            </w:tcBorders>
            <w:shd w:val="clear" w:color="auto" w:fill="auto"/>
            <w:vAlign w:val="center"/>
          </w:tcPr>
          <w:p w14:paraId="0E01C8D4">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480CBDD0">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22366A36">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7EFA9D1A">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3656CFD9">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1C40B41F">
            <w:pPr>
              <w:widowControl/>
              <w:ind w:firstLine="360" w:firstLineChars="200"/>
              <w:rPr>
                <w:rFonts w:ascii="Times New Roman" w:hAnsi="Times New Roman" w:eastAsia="宋体" w:cs="Times New Roman"/>
                <w:kern w:val="0"/>
                <w:sz w:val="18"/>
                <w:szCs w:val="18"/>
              </w:rPr>
            </w:pPr>
            <w:r>
              <w:rPr>
                <w:rFonts w:ascii="Times New Roman" w:hAnsi="Times New Roman" w:eastAsia="宋体" w:cs="Times New Roman"/>
                <w:kern w:val="0"/>
                <w:sz w:val="18"/>
                <w:szCs w:val="18"/>
              </w:rPr>
              <w:t>建成区绿地率（%）</w:t>
            </w:r>
          </w:p>
        </w:tc>
        <w:tc>
          <w:tcPr>
            <w:tcW w:w="471" w:type="pct"/>
            <w:tcBorders>
              <w:top w:val="nil"/>
              <w:left w:val="nil"/>
              <w:bottom w:val="single" w:color="auto" w:sz="4" w:space="0"/>
              <w:right w:val="single" w:color="auto" w:sz="4" w:space="0"/>
            </w:tcBorders>
            <w:shd w:val="clear" w:color="auto" w:fill="auto"/>
            <w:vAlign w:val="center"/>
          </w:tcPr>
          <w:p w14:paraId="6561524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33.8</w:t>
            </w:r>
          </w:p>
        </w:tc>
        <w:tc>
          <w:tcPr>
            <w:tcW w:w="528" w:type="pct"/>
            <w:tcBorders>
              <w:top w:val="nil"/>
              <w:left w:val="nil"/>
              <w:bottom w:val="single" w:color="auto" w:sz="4" w:space="0"/>
              <w:right w:val="single" w:color="auto" w:sz="4" w:space="0"/>
            </w:tcBorders>
            <w:shd w:val="clear" w:color="auto" w:fill="auto"/>
            <w:vAlign w:val="center"/>
          </w:tcPr>
          <w:p w14:paraId="6332DF6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w:t>
            </w:r>
          </w:p>
        </w:tc>
        <w:tc>
          <w:tcPr>
            <w:tcW w:w="574" w:type="pct"/>
            <w:tcBorders>
              <w:top w:val="nil"/>
              <w:left w:val="nil"/>
              <w:bottom w:val="single" w:color="auto" w:sz="4" w:space="0"/>
              <w:right w:val="single" w:color="auto" w:sz="4" w:space="0"/>
            </w:tcBorders>
            <w:shd w:val="clear" w:color="auto" w:fill="auto"/>
            <w:vAlign w:val="center"/>
          </w:tcPr>
          <w:p w14:paraId="1BC5440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(1.2)</w:t>
            </w:r>
          </w:p>
        </w:tc>
        <w:tc>
          <w:tcPr>
            <w:tcW w:w="735" w:type="pct"/>
            <w:tcBorders>
              <w:top w:val="nil"/>
              <w:left w:val="nil"/>
              <w:bottom w:val="single" w:color="auto" w:sz="4" w:space="0"/>
              <w:right w:val="single" w:color="auto" w:sz="4" w:space="0"/>
            </w:tcBorders>
            <w:shd w:val="clear" w:color="auto" w:fill="auto"/>
            <w:noWrap/>
            <w:vAlign w:val="center"/>
          </w:tcPr>
          <w:p w14:paraId="6002C704">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6A15E3C2">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tcPr>
          <w:p w14:paraId="058427A7">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预期性</w:t>
            </w:r>
          </w:p>
        </w:tc>
      </w:tr>
      <w:tr w14:paraId="221AB1D6">
        <w:tblPrEx>
          <w:tblCellMar>
            <w:top w:w="0" w:type="dxa"/>
            <w:left w:w="108" w:type="dxa"/>
            <w:bottom w:w="0" w:type="dxa"/>
            <w:right w:w="108" w:type="dxa"/>
          </w:tblCellMar>
        </w:tblPrEx>
        <w:trPr>
          <w:trHeight w:val="3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0465E4E">
            <w:pPr>
              <w:widowControl/>
              <w:rPr>
                <w:rFonts w:ascii="Times New Roman" w:hAnsi="Times New Roman" w:eastAsia="宋体" w:cs="Times New Roman"/>
                <w:kern w:val="0"/>
                <w:sz w:val="18"/>
                <w:szCs w:val="18"/>
              </w:rPr>
            </w:pPr>
            <w:r>
              <w:rPr>
                <w:rFonts w:ascii="Times New Roman" w:hAnsi="Times New Roman" w:eastAsia="宋体" w:cs="Times New Roman"/>
                <w:b/>
                <w:bCs/>
                <w:kern w:val="0"/>
                <w:sz w:val="18"/>
                <w:szCs w:val="18"/>
              </w:rPr>
              <w:t>廉洁安全</w:t>
            </w:r>
          </w:p>
        </w:tc>
      </w:tr>
      <w:tr w14:paraId="768F576B">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5A4304BB">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46、党风廉政建设和反腐工作群众满意度（%）</w:t>
            </w:r>
          </w:p>
        </w:tc>
        <w:tc>
          <w:tcPr>
            <w:tcW w:w="471" w:type="pct"/>
            <w:tcBorders>
              <w:top w:val="nil"/>
              <w:left w:val="nil"/>
              <w:bottom w:val="single" w:color="auto" w:sz="4" w:space="0"/>
              <w:right w:val="single" w:color="auto" w:sz="4" w:space="0"/>
            </w:tcBorders>
            <w:shd w:val="clear" w:color="auto" w:fill="auto"/>
            <w:vAlign w:val="center"/>
          </w:tcPr>
          <w:p w14:paraId="4FB88288">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7A203531">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99</w:t>
            </w:r>
          </w:p>
        </w:tc>
        <w:tc>
          <w:tcPr>
            <w:tcW w:w="574" w:type="pct"/>
            <w:tcBorders>
              <w:top w:val="nil"/>
              <w:left w:val="nil"/>
              <w:bottom w:val="single" w:color="auto" w:sz="4" w:space="0"/>
              <w:right w:val="single" w:color="auto" w:sz="4" w:space="0"/>
            </w:tcBorders>
            <w:shd w:val="clear" w:color="auto" w:fill="auto"/>
            <w:vAlign w:val="center"/>
          </w:tcPr>
          <w:p w14:paraId="7E81D65B">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1199BAA2">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47AB50AD">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75661F3D">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4F96E317">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3F3F53B7">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47、亿元地区生产总值生产安全事故死亡率（人/亿元）</w:t>
            </w:r>
          </w:p>
        </w:tc>
        <w:tc>
          <w:tcPr>
            <w:tcW w:w="471" w:type="pct"/>
            <w:tcBorders>
              <w:top w:val="nil"/>
              <w:left w:val="nil"/>
              <w:bottom w:val="single" w:color="auto" w:sz="4" w:space="0"/>
              <w:right w:val="single" w:color="auto" w:sz="4" w:space="0"/>
            </w:tcBorders>
            <w:shd w:val="clear" w:color="auto" w:fill="auto"/>
            <w:vAlign w:val="center"/>
          </w:tcPr>
          <w:p w14:paraId="0165691E">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E798813">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&lt;0.3</w:t>
            </w:r>
          </w:p>
        </w:tc>
        <w:tc>
          <w:tcPr>
            <w:tcW w:w="574" w:type="pct"/>
            <w:tcBorders>
              <w:top w:val="nil"/>
              <w:left w:val="nil"/>
              <w:bottom w:val="single" w:color="auto" w:sz="4" w:space="0"/>
              <w:right w:val="single" w:color="auto" w:sz="4" w:space="0"/>
            </w:tcBorders>
            <w:shd w:val="clear" w:color="auto" w:fill="auto"/>
            <w:vAlign w:val="center"/>
          </w:tcPr>
          <w:p w14:paraId="3B5D2AB9">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57840F8E">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01F33F35">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4EB28BD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r w14:paraId="65980A5C">
        <w:tblPrEx>
          <w:tblCellMar>
            <w:top w:w="0" w:type="dxa"/>
            <w:left w:w="108" w:type="dxa"/>
            <w:bottom w:w="0" w:type="dxa"/>
            <w:right w:w="108" w:type="dxa"/>
          </w:tblCellMar>
        </w:tblPrEx>
        <w:trPr>
          <w:trHeight w:val="300" w:hRule="atLeast"/>
        </w:trPr>
        <w:tc>
          <w:tcPr>
            <w:tcW w:w="1747" w:type="pct"/>
            <w:tcBorders>
              <w:top w:val="single" w:color="auto" w:sz="4" w:space="0"/>
              <w:left w:val="single" w:color="auto" w:sz="4" w:space="0"/>
              <w:bottom w:val="single" w:color="auto" w:sz="4" w:space="0"/>
              <w:right w:val="single" w:color="auto" w:sz="4" w:space="0"/>
            </w:tcBorders>
            <w:shd w:val="clear" w:color="auto" w:fill="auto"/>
            <w:vAlign w:val="center"/>
          </w:tcPr>
          <w:p w14:paraId="092B6AF2">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rPr>
              <w:t>48、煤矿生产百万吨死亡率（人/百万吨）</w:t>
            </w:r>
          </w:p>
        </w:tc>
        <w:tc>
          <w:tcPr>
            <w:tcW w:w="471" w:type="pct"/>
            <w:tcBorders>
              <w:top w:val="nil"/>
              <w:left w:val="nil"/>
              <w:bottom w:val="single" w:color="auto" w:sz="4" w:space="0"/>
              <w:right w:val="single" w:color="auto" w:sz="4" w:space="0"/>
            </w:tcBorders>
            <w:shd w:val="clear" w:color="auto" w:fill="auto"/>
            <w:vAlign w:val="center"/>
          </w:tcPr>
          <w:p w14:paraId="3F2397EC">
            <w:pPr>
              <w:widowControl/>
              <w:jc w:val="center"/>
              <w:rPr>
                <w:rFonts w:ascii="Times New Roman" w:hAnsi="Times New Roman" w:eastAsia="宋体" w:cs="Times New Roman"/>
                <w:kern w:val="0"/>
                <w:sz w:val="18"/>
                <w:szCs w:val="18"/>
              </w:rPr>
            </w:pPr>
          </w:p>
        </w:tc>
        <w:tc>
          <w:tcPr>
            <w:tcW w:w="528" w:type="pct"/>
            <w:tcBorders>
              <w:top w:val="nil"/>
              <w:left w:val="nil"/>
              <w:bottom w:val="single" w:color="auto" w:sz="4" w:space="0"/>
              <w:right w:val="single" w:color="auto" w:sz="4" w:space="0"/>
            </w:tcBorders>
            <w:shd w:val="clear" w:color="auto" w:fill="auto"/>
            <w:vAlign w:val="center"/>
          </w:tcPr>
          <w:p w14:paraId="0484D220">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&lt;0.2</w:t>
            </w:r>
          </w:p>
        </w:tc>
        <w:tc>
          <w:tcPr>
            <w:tcW w:w="574" w:type="pct"/>
            <w:tcBorders>
              <w:top w:val="nil"/>
              <w:left w:val="nil"/>
              <w:bottom w:val="single" w:color="auto" w:sz="4" w:space="0"/>
              <w:right w:val="single" w:color="auto" w:sz="4" w:space="0"/>
            </w:tcBorders>
            <w:shd w:val="clear" w:color="auto" w:fill="auto"/>
            <w:vAlign w:val="center"/>
          </w:tcPr>
          <w:p w14:paraId="62457839">
            <w:pPr>
              <w:widowControl/>
              <w:jc w:val="center"/>
              <w:rPr>
                <w:rFonts w:ascii="Times New Roman" w:hAnsi="Times New Roman" w:eastAsia="宋体" w:cs="Times New Roman"/>
                <w:kern w:val="0"/>
                <w:sz w:val="18"/>
                <w:szCs w:val="18"/>
              </w:rPr>
            </w:pPr>
          </w:p>
        </w:tc>
        <w:tc>
          <w:tcPr>
            <w:tcW w:w="735" w:type="pct"/>
            <w:tcBorders>
              <w:top w:val="nil"/>
              <w:left w:val="nil"/>
              <w:bottom w:val="single" w:color="auto" w:sz="4" w:space="0"/>
              <w:right w:val="single" w:color="auto" w:sz="4" w:space="0"/>
            </w:tcBorders>
            <w:shd w:val="clear" w:color="auto" w:fill="auto"/>
            <w:noWrap/>
            <w:vAlign w:val="center"/>
          </w:tcPr>
          <w:p w14:paraId="6D29E471">
            <w:pPr>
              <w:widowControl/>
              <w:jc w:val="center"/>
              <w:rPr>
                <w:rFonts w:ascii="Times New Roman" w:hAnsi="Times New Roman" w:eastAsia="宋体" w:cs="Times New Roman"/>
                <w:kern w:val="0"/>
                <w:sz w:val="18"/>
                <w:szCs w:val="18"/>
              </w:rPr>
            </w:pPr>
          </w:p>
        </w:tc>
        <w:tc>
          <w:tcPr>
            <w:tcW w:w="470" w:type="pct"/>
            <w:tcBorders>
              <w:top w:val="nil"/>
              <w:left w:val="nil"/>
              <w:bottom w:val="single" w:color="auto" w:sz="4" w:space="0"/>
              <w:right w:val="single" w:color="auto" w:sz="4" w:space="0"/>
            </w:tcBorders>
          </w:tcPr>
          <w:p w14:paraId="1C151B6E">
            <w:pPr>
              <w:widowControl/>
              <w:jc w:val="center"/>
              <w:rPr>
                <w:rFonts w:ascii="Times New Roman" w:hAnsi="Times New Roman" w:eastAsia="宋体" w:cs="Times New Roman"/>
                <w:kern w:val="0"/>
                <w:sz w:val="18"/>
                <w:szCs w:val="18"/>
              </w:rPr>
            </w:pPr>
          </w:p>
        </w:tc>
        <w:tc>
          <w:tcPr>
            <w:tcW w:w="475" w:type="pct"/>
            <w:tcBorders>
              <w:top w:val="nil"/>
              <w:left w:val="nil"/>
              <w:bottom w:val="single" w:color="auto" w:sz="4" w:space="0"/>
              <w:right w:val="single" w:color="auto" w:sz="4" w:space="0"/>
            </w:tcBorders>
            <w:vAlign w:val="center"/>
          </w:tcPr>
          <w:p w14:paraId="33D70C14">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约束性</w:t>
            </w:r>
          </w:p>
        </w:tc>
      </w:tr>
    </w:tbl>
    <w:p w14:paraId="49BD7C4A">
      <w:pPr>
        <w:pStyle w:val="3"/>
        <w:spacing w:before="156" w:beforeLines="50" w:after="156" w:afterLines="50" w:line="240" w:lineRule="auto"/>
        <w:jc w:val="center"/>
        <w:rPr>
          <w:rFonts w:ascii="Times New Roman" w:hAnsi="Times New Roman" w:eastAsia="楷体_GB2312" w:cs="Times New Roman"/>
        </w:rPr>
      </w:pPr>
      <w:bookmarkStart w:id="18" w:name="_Toc58513790"/>
      <w:r>
        <w:rPr>
          <w:rFonts w:ascii="Times New Roman" w:hAnsi="Times New Roman" w:eastAsia="楷体_GB2312" w:cs="Times New Roman"/>
        </w:rPr>
        <w:t>第二节  “十四五”时期经济社会发展面临的形势</w:t>
      </w:r>
      <w:bookmarkEnd w:id="18"/>
    </w:p>
    <w:p w14:paraId="4169470B">
      <w:pPr>
        <w:autoSpaceDE w:val="0"/>
        <w:autoSpaceDN w:val="0"/>
        <w:adjustRightInd w:val="0"/>
        <w:spacing w:line="570" w:lineRule="atLeas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“十四五”时期，</w:t>
      </w:r>
      <w:r>
        <w:rPr>
          <w:rFonts w:ascii="Times New Roman" w:hAnsi="Times New Roman" w:eastAsia="仿宋_GB2312" w:cs="Times New Roman"/>
          <w:bCs/>
          <w:kern w:val="0"/>
          <w:sz w:val="32"/>
          <w:szCs w:val="32"/>
        </w:rPr>
        <w:t>我国将进入新发展阶段，也是我省“转型出雏型”关键时期，国内外形势面临深刻复杂变化，处于重要战略机遇期，但机遇和挑战都有新的发展变化。我县必须准</w:t>
      </w:r>
      <w:r>
        <w:rPr>
          <w:rFonts w:ascii="Times New Roman" w:hAnsi="Times New Roman" w:eastAsia="仿宋_GB2312" w:cs="Times New Roman"/>
          <w:kern w:val="0"/>
          <w:sz w:val="32"/>
          <w:szCs w:val="32"/>
        </w:rPr>
        <w:t>确把握机遇、有效化解风险，确保规划目标任务顺利实现。</w:t>
      </w:r>
    </w:p>
    <w:p w14:paraId="28233CB7">
      <w:pPr>
        <w:autoSpaceDE w:val="0"/>
        <w:autoSpaceDN w:val="0"/>
        <w:adjustRightInd w:val="0"/>
        <w:spacing w:line="570" w:lineRule="atLeas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kern w:val="0"/>
          <w:sz w:val="32"/>
          <w:szCs w:val="32"/>
        </w:rPr>
        <w:t>从国际看，</w:t>
      </w:r>
      <w:r>
        <w:rPr>
          <w:rFonts w:ascii="Times New Roman" w:hAnsi="Times New Roman" w:eastAsia="仿宋_GB2312" w:cs="Times New Roman"/>
          <w:bCs/>
          <w:kern w:val="0"/>
          <w:sz w:val="32"/>
          <w:szCs w:val="32"/>
        </w:rPr>
        <w:t>国际环境日趋复杂，不稳定性不确定性明显增加</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世界进入动荡变革期，单边主义、保护主义、霸权主义对世界和平与发展构成威胁，全球经济重心东移、世界政治格局、科技与产业、全球治理、世界秩序等面临前所未有大变革。全球新一轮产业分工和贸易格局加快重塑。把握全球新一轮科技革命和产业变革机遇，推动产业高质量发展，抢占产业和科技发展制高点成为我国“十四五”时期战略选择。</w:t>
      </w:r>
    </w:p>
    <w:p w14:paraId="021483BD">
      <w:pPr>
        <w:autoSpaceDE w:val="0"/>
        <w:autoSpaceDN w:val="0"/>
        <w:adjustRightInd w:val="0"/>
        <w:spacing w:line="570" w:lineRule="atLeas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kern w:val="0"/>
          <w:sz w:val="32"/>
          <w:szCs w:val="32"/>
        </w:rPr>
        <w:t>从国内看，</w:t>
      </w:r>
      <w:r>
        <w:rPr>
          <w:rFonts w:ascii="Times New Roman" w:hAnsi="Times New Roman" w:eastAsia="仿宋_GB2312" w:cs="Times New Roman"/>
          <w:bCs/>
          <w:kern w:val="0"/>
          <w:sz w:val="32"/>
          <w:szCs w:val="32"/>
        </w:rPr>
        <w:t>“十四五”时期将是中国经济由中等收入阶段迈向高收入阶段的关键时期，经济长期向好，发展韧性强劲，社会大局稳定，继续发展具有多方面优势和条件</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新业态、新模式、新场景将不断涌现。人才战略会成为未来五年重要战略选择</w:t>
      </w:r>
      <w:r>
        <w:rPr>
          <w:rFonts w:hint="eastAsia" w:ascii="Times New Roman" w:hAnsi="Times New Roman" w:eastAsia="仿宋_GB2312" w:cs="Times New Roman"/>
          <w:bCs/>
          <w:kern w:val="0"/>
          <w:sz w:val="32"/>
          <w:szCs w:val="32"/>
        </w:rPr>
        <w:t>，提高</w:t>
      </w:r>
      <w:r>
        <w:rPr>
          <w:rFonts w:ascii="Times New Roman" w:hAnsi="Times New Roman" w:eastAsia="仿宋_GB2312" w:cs="Times New Roman"/>
          <w:bCs/>
          <w:kern w:val="0"/>
          <w:sz w:val="32"/>
          <w:szCs w:val="32"/>
        </w:rPr>
        <w:t>创新能力</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加快社会治理法治化进程，提高社会治理法治化水平，建设“服务型政府”</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长期坚持“两山”发展理念，坚定不移走可持续发展之路</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5G、互联网——物联网线上线下融合对生产生活方式产生革命性变革，带动新型技术和新型产业深度融合。</w:t>
      </w:r>
      <w:r>
        <w:rPr>
          <w:rFonts w:hint="eastAsia" w:ascii="Times New Roman" w:hAnsi="Times New Roman" w:eastAsia="仿宋_GB2312" w:cs="Times New Roman"/>
          <w:bCs/>
          <w:kern w:val="0"/>
          <w:sz w:val="32"/>
          <w:szCs w:val="32"/>
        </w:rPr>
        <w:t>需要</w:t>
      </w:r>
      <w:r>
        <w:rPr>
          <w:rFonts w:ascii="Times New Roman" w:hAnsi="Times New Roman" w:eastAsia="仿宋_GB2312" w:cs="Times New Roman"/>
          <w:bCs/>
          <w:kern w:val="0"/>
          <w:sz w:val="32"/>
          <w:szCs w:val="32"/>
        </w:rPr>
        <w:t>准确识变、科学应变</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抓住机遇，应对挑战</w:t>
      </w:r>
      <w:r>
        <w:rPr>
          <w:rFonts w:hint="eastAsia" w:ascii="Times New Roman" w:hAnsi="Times New Roman" w:eastAsia="仿宋_GB2312" w:cs="Times New Roman"/>
          <w:bCs/>
          <w:kern w:val="0"/>
          <w:sz w:val="32"/>
          <w:szCs w:val="32"/>
        </w:rPr>
        <w:t>，</w:t>
      </w:r>
      <w:r>
        <w:rPr>
          <w:rFonts w:ascii="Times New Roman" w:hAnsi="Times New Roman" w:eastAsia="仿宋_GB2312" w:cs="Times New Roman"/>
          <w:bCs/>
          <w:kern w:val="0"/>
          <w:sz w:val="32"/>
          <w:szCs w:val="32"/>
        </w:rPr>
        <w:t>努力</w:t>
      </w:r>
      <w:r>
        <w:rPr>
          <w:rFonts w:hint="eastAsia" w:ascii="Times New Roman" w:hAnsi="Times New Roman" w:eastAsia="仿宋_GB2312" w:cs="Times New Roman"/>
          <w:bCs/>
          <w:kern w:val="0"/>
          <w:sz w:val="32"/>
          <w:szCs w:val="32"/>
        </w:rPr>
        <w:t>开创发展新格局。</w:t>
      </w:r>
    </w:p>
    <w:p w14:paraId="021D9753">
      <w:pPr>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从省内看，</w:t>
      </w:r>
      <w:r>
        <w:rPr>
          <w:rFonts w:ascii="Times New Roman" w:hAnsi="Times New Roman" w:eastAsia="仿宋_GB2312" w:cs="Times New Roman"/>
          <w:kern w:val="0"/>
          <w:sz w:val="32"/>
          <w:szCs w:val="32"/>
        </w:rPr>
        <w:t>“十四五”时期 “转型出雏型”是我省重要阶段性战略目标。坚定树立“转型为纲”鲜明导向，一体推进观念转型、经济转型、方式转型、路径转型、动力转型、结构转型、机制转型、管理转型，构建“一切为了转型，一切服务转型”</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 xml:space="preserve">高质量转型发展新格局。以“四为四高两同步” </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总体思路和要求为指导，聚焦“六新”，为我县经济社会发展明确了方向。</w:t>
      </w:r>
    </w:p>
    <w:p w14:paraId="67AEB3B0">
      <w:pPr>
        <w:autoSpaceDE w:val="0"/>
        <w:autoSpaceDN w:val="0"/>
        <w:adjustRightInd w:val="0"/>
        <w:spacing w:line="570" w:lineRule="atLeas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从吕梁全市看，</w:t>
      </w:r>
      <w:r>
        <w:rPr>
          <w:rFonts w:ascii="Times New Roman" w:hAnsi="Times New Roman" w:eastAsia="仿宋_GB2312" w:cs="Times New Roman"/>
          <w:kern w:val="0"/>
          <w:sz w:val="32"/>
          <w:szCs w:val="32"/>
        </w:rPr>
        <w:t>坚持新发展理念，以高质量发展为主题，以创新驱动为逻辑起点，以建设市域中心城市和向西开放桥头堡为引领，聚焦“六新”攻坚、提升城市品质、推进乡村振兴、</w:t>
      </w:r>
      <w:r>
        <w:rPr>
          <w:rFonts w:ascii="Times New Roman" w:hAnsi="Times New Roman" w:eastAsia="仿宋" w:cs="Times New Roman"/>
          <w:kern w:val="0"/>
          <w:sz w:val="32"/>
          <w:szCs w:val="32"/>
        </w:rPr>
        <w:t>蹚</w:t>
      </w:r>
      <w:r>
        <w:rPr>
          <w:rFonts w:ascii="Times New Roman" w:hAnsi="Times New Roman" w:eastAsia="仿宋_GB2312" w:cs="Times New Roman"/>
          <w:kern w:val="0"/>
          <w:sz w:val="32"/>
          <w:szCs w:val="32"/>
        </w:rPr>
        <w:t>出转型发展新路、补齐民生短板，大力弘扬吕梁精神，全面实施“四三战略”，全力打造“九大基地”，推动建成创新吕梁、绿色吕梁、开放吕梁、幸福吕梁，为我县未来发展规划了路线图、明确了时间表。</w:t>
      </w:r>
    </w:p>
    <w:p w14:paraId="4024371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对以上机遇，尽管我县经过多年努力和发展，具备了加快发展的条件和优势，但我们也清醒看到当前我县经济社会发展还面临不少困难和短板，经济社会发展不平衡不充分问题仍然突出，结构性、体制性、素质性问题仍然存在，一是县域经济总量小，发展基础薄弱，产业结构不优，创新支撑转型能力严重不足，实体经济辐射带动能力不强，开发区集聚效应、引领作用尚未充分发挥；二是城乡协调发展水平不高，民生事业欠账较多，教育、医疗等公共服务还有很多短板；三是巩固脱贫攻坚成效任务依然艰巨，后续产业配套不足，基础设施和公共服务标准不高；四是干部思想作风能力还需进一步加强，营商环境仍需进一步改善。</w:t>
      </w:r>
    </w:p>
    <w:p w14:paraId="45E9E165">
      <w:pPr>
        <w:ind w:firstLine="640" w:firstLineChars="200"/>
        <w:rPr>
          <w:rFonts w:ascii="Times New Roman" w:hAnsi="Times New Roman" w:eastAsia="仿宋_GB2312" w:cs="Times New Roman"/>
          <w:sz w:val="32"/>
          <w:szCs w:val="32"/>
        </w:rPr>
      </w:pPr>
      <w:bookmarkStart w:id="19" w:name="_Toc16613"/>
      <w:bookmarkStart w:id="20" w:name="_Toc17554"/>
      <w:bookmarkStart w:id="21" w:name="_Toc8752"/>
      <w:bookmarkStart w:id="22" w:name="_Toc5809"/>
      <w:bookmarkStart w:id="23" w:name="_Toc21037"/>
      <w:bookmarkStart w:id="24" w:name="_Toc24988565"/>
      <w:bookmarkStart w:id="25" w:name="_Toc24988571"/>
      <w:r>
        <w:rPr>
          <w:rFonts w:ascii="Times New Roman" w:hAnsi="Times New Roman" w:eastAsia="仿宋_GB2312" w:cs="Times New Roman"/>
          <w:sz w:val="32"/>
          <w:szCs w:val="32"/>
        </w:rPr>
        <w:t>综合判断，“十四五”时期，我县发展机遇和挑战并存，机遇大于挑战，总体仍处于大有可为、大有作为发展的重要战略机遇期。我们必须准确把握机遇，突出问题导向、强化底线思维、保持战略定力，瞄准“短板”、攻坚克难、加快创新，培育发展新动力和竞争新优势，化挑战为机遇，推动全县经济社会持续健康发展，开创各项工作的新局面。</w:t>
      </w:r>
      <w:bookmarkEnd w:id="19"/>
      <w:bookmarkEnd w:id="20"/>
      <w:bookmarkEnd w:id="21"/>
      <w:bookmarkEnd w:id="22"/>
      <w:bookmarkEnd w:id="23"/>
      <w:bookmarkEnd w:id="24"/>
      <w:bookmarkEnd w:id="25"/>
    </w:p>
    <w:p w14:paraId="05C15F96">
      <w:pPr>
        <w:pStyle w:val="3"/>
        <w:spacing w:before="156" w:beforeLines="50" w:after="156" w:afterLines="50" w:line="240" w:lineRule="auto"/>
        <w:jc w:val="center"/>
        <w:rPr>
          <w:rFonts w:ascii="Times New Roman" w:hAnsi="Times New Roman" w:eastAsia="楷体_GB2312" w:cs="Times New Roman"/>
        </w:rPr>
      </w:pPr>
      <w:bookmarkStart w:id="26" w:name="_Toc58513791"/>
      <w:r>
        <w:rPr>
          <w:rFonts w:ascii="Times New Roman" w:hAnsi="Times New Roman" w:eastAsia="楷体_GB2312" w:cs="Times New Roman"/>
        </w:rPr>
        <w:t>第三节  指导思想</w:t>
      </w:r>
      <w:bookmarkEnd w:id="26"/>
    </w:p>
    <w:p w14:paraId="2631A360">
      <w:pPr>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“十四五”期间，岚县国民经济和社会发展规划的指导思想是，</w:t>
      </w:r>
      <w:r>
        <w:rPr>
          <w:rFonts w:ascii="Times New Roman" w:hAnsi="Times New Roman" w:eastAsia="黑体" w:cs="Times New Roman"/>
          <w:bCs/>
          <w:sz w:val="32"/>
          <w:szCs w:val="32"/>
        </w:rPr>
        <w:t>以习近平新时代中国特色社会主义思想为指导，全面贯彻党的十九大和十九届二中、三中、四中、五中全会精神，</w:t>
      </w:r>
      <w:r>
        <w:rPr>
          <w:rFonts w:hint="eastAsia" w:ascii="Times New Roman" w:hAnsi="Times New Roman" w:eastAsia="黑体" w:cs="Times New Roman"/>
          <w:bCs/>
          <w:sz w:val="32"/>
          <w:szCs w:val="32"/>
        </w:rPr>
        <w:t>深入贯彻习近平总书记视察山西重要讲话重要指示，坚决</w:t>
      </w:r>
      <w:r>
        <w:rPr>
          <w:rFonts w:ascii="Times New Roman" w:hAnsi="Times New Roman" w:eastAsia="黑体" w:cs="Times New Roman"/>
          <w:bCs/>
          <w:sz w:val="32"/>
          <w:szCs w:val="32"/>
        </w:rPr>
        <w:t>贯彻党的基本理论、基本路线、基本方略，统筹推进“五位一体”总体布局和协调推进“四个全面”战略布局，坚持新发展理念，以高质量转型发展为主题，以供给侧结构性改革为主线，按照省委“四为四高两同步”总体思路要求和市委“四三战略”安排，</w:t>
      </w:r>
      <w:r>
        <w:rPr>
          <w:rFonts w:ascii="Times New Roman" w:hAnsi="Times New Roman" w:eastAsia="黑体" w:cs="Times New Roman"/>
          <w:sz w:val="32"/>
          <w:szCs w:val="32"/>
        </w:rPr>
        <w:t>深入实施 “11265”经济社会总体发展思路，加快建设现代化经济体系，始终突出“高质量转型发展”一条主线，紧扣“狠抓民生改善，共享高品质生活”一个主题，围绕“县域经济根本好转和人民群众乐业安居”两大任务，倾力做实“产业升级、生态环保、城乡融合、改革开放、民生保障、社会治理”六项工作，努力实现“县强、民富、域美、开放、宜居”五大目标，在全市率先蹚出转型发展新路、乘势而上书写践行新时代中国特色社会主义新篇章的实践中走在前列、作出贡献，共同谱写岚县全面小康新篇章。</w:t>
      </w:r>
    </w:p>
    <w:p w14:paraId="1898C6F1">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“十四五”时期如期实现县强民富域美和谐宜居新岚县发展目标，推动我县经济社会持续健康发展，必须坚持：</w:t>
      </w:r>
    </w:p>
    <w:p w14:paraId="2C4A4556">
      <w:pPr>
        <w:ind w:firstLine="645"/>
        <w:rPr>
          <w:rFonts w:ascii="Times New Roman" w:hAnsi="Times New Roman" w:eastAsia="仿宋_GB2312" w:cs="Times New Roman"/>
          <w:sz w:val="32"/>
          <w:szCs w:val="32"/>
        </w:rPr>
      </w:pPr>
      <w:r>
        <w:rPr>
          <w:rFonts w:ascii="Times New Roman" w:hAnsi="Times New Roman" w:eastAsia="仿宋_GB2312" w:cs="Times New Roman"/>
          <w:b/>
          <w:sz w:val="32"/>
          <w:szCs w:val="32"/>
        </w:rPr>
        <w:t>坚持党的全面领导。</w:t>
      </w:r>
      <w:r>
        <w:rPr>
          <w:rFonts w:ascii="Times New Roman" w:hAnsi="Times New Roman" w:eastAsia="仿宋_GB2312" w:cs="Times New Roman"/>
          <w:sz w:val="32"/>
          <w:szCs w:val="32"/>
        </w:rPr>
        <w:t>坚持和完善党领导经济社会发展的体制机制，坚持党要管党、全面从严治党，拓展岚县党的建设和党的事业新局面，不断提高贯彻新发展理念、构建新发展格局能力和水平，为“十四五”时期我县实现高质量发展提供根本保证。</w:t>
      </w:r>
    </w:p>
    <w:p w14:paraId="0AC2BC6E">
      <w:pPr>
        <w:ind w:firstLine="645"/>
        <w:rPr>
          <w:rFonts w:ascii="Times New Roman" w:hAnsi="Times New Roman" w:eastAsia="仿宋_GB2312" w:cs="Times New Roman"/>
          <w:sz w:val="32"/>
          <w:szCs w:val="32"/>
        </w:rPr>
      </w:pPr>
      <w:r>
        <w:rPr>
          <w:rFonts w:ascii="Times New Roman" w:hAnsi="Times New Roman" w:eastAsia="仿宋_GB2312" w:cs="Times New Roman"/>
          <w:b/>
          <w:sz w:val="32"/>
          <w:szCs w:val="32"/>
        </w:rPr>
        <w:t>坚持以人民为中心。</w:t>
      </w:r>
      <w:r>
        <w:rPr>
          <w:rFonts w:ascii="Times New Roman" w:hAnsi="Times New Roman" w:eastAsia="仿宋_GB2312" w:cs="Times New Roman"/>
          <w:sz w:val="32"/>
          <w:szCs w:val="32"/>
        </w:rPr>
        <w:t>坚持人民主体地位，坚持共同富裕方向，</w:t>
      </w:r>
      <w:r>
        <w:rPr>
          <w:rFonts w:hint="eastAsia" w:ascii="Times New Roman" w:hAnsi="Times New Roman" w:eastAsia="仿宋_GB2312" w:cs="Times New Roman"/>
          <w:sz w:val="32"/>
          <w:szCs w:val="32"/>
        </w:rPr>
        <w:t>扎实</w:t>
      </w:r>
      <w:r>
        <w:rPr>
          <w:rFonts w:ascii="Times New Roman" w:hAnsi="Times New Roman" w:eastAsia="仿宋_GB2312" w:cs="Times New Roman"/>
          <w:sz w:val="32"/>
          <w:szCs w:val="32"/>
        </w:rPr>
        <w:t>做好脱贫摘帽“后时代”工作</w:t>
      </w:r>
      <w:r>
        <w:rPr>
          <w:rFonts w:hint="eastAsia" w:ascii="Times New Roman" w:hAnsi="Times New Roman" w:eastAsia="仿宋_GB2312" w:cs="Times New Roman"/>
          <w:sz w:val="32"/>
          <w:szCs w:val="32"/>
        </w:rPr>
        <w:t>，确保</w:t>
      </w:r>
      <w:r>
        <w:rPr>
          <w:rFonts w:ascii="Times New Roman" w:hAnsi="Times New Roman" w:eastAsia="仿宋_GB2312" w:cs="Times New Roman"/>
          <w:sz w:val="32"/>
          <w:szCs w:val="32"/>
        </w:rPr>
        <w:t>持续增收致富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始终做到发展为了人民、发展依靠人民、发展成果由人民共享，激发全体人民积极性、主动性、创造性，促进社会公平，增进民生福祉，进一步健全完善社会保障工作机制，增强群众获得感和幸福感，不断实现人民对美好生活的向往。</w:t>
      </w:r>
    </w:p>
    <w:p w14:paraId="59EFCA4C">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坚持新发展理念。</w:t>
      </w:r>
      <w:r>
        <w:rPr>
          <w:rFonts w:ascii="Times New Roman" w:hAnsi="Times New Roman" w:eastAsia="仿宋_GB2312" w:cs="Times New Roman"/>
          <w:sz w:val="32"/>
          <w:szCs w:val="32"/>
        </w:rPr>
        <w:t>把新发展理念贯穿发展全过程和各领域，结合我县实际，不断创新发展模式，构建新发展格局，转变发展方式，强化经济技术开发区的创新驱动全县发展能力，推动质量变革、效率变革、动力变革，实现“十四五”时期我县更高质量、更有效率、更加公平、更可持续、更为安全战略目标的实现。</w:t>
      </w:r>
    </w:p>
    <w:p w14:paraId="2585CB54">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坚持深化改革开放。</w:t>
      </w:r>
      <w:r>
        <w:rPr>
          <w:rFonts w:ascii="Times New Roman" w:hAnsi="Times New Roman" w:eastAsia="仿宋_GB2312" w:cs="Times New Roman"/>
          <w:sz w:val="32"/>
          <w:szCs w:val="32"/>
        </w:rPr>
        <w:t>坚定不移推进改革，坚定不移扩大开放，加强县域治理能力现代化建设，破除制约高质量发展、高品质生活的体制机制障碍，强化有利于提高资源配置效率、有利于调动全社会积极性的重大改革开放举措，为“十四五”时期我县实现高质量转型发展增添发展动力和活力。</w:t>
      </w:r>
    </w:p>
    <w:p w14:paraId="154063B9">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坚持系统观念。</w:t>
      </w:r>
      <w:r>
        <w:rPr>
          <w:rFonts w:ascii="Times New Roman" w:hAnsi="Times New Roman" w:eastAsia="仿宋_GB2312" w:cs="Times New Roman"/>
          <w:sz w:val="32"/>
          <w:szCs w:val="32"/>
        </w:rPr>
        <w:t>加强前瞻性思考、全局性谋划、战略性布局、整体性推进，办好发展安全两件大事，瞄准全国一盘棋，把岚县的发展放在省城发展大格局中，放在晋陕蒙、京津冀大联通中，放在新时代发展大变局中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着力固根基、扬优势、补短板、强弱项，注重防范化解重大风险挑战，主动融入国内大市场、大循环，实现发展质量、结构、规模、速度、效益、安全相统一。</w:t>
      </w:r>
    </w:p>
    <w:p w14:paraId="4E482784">
      <w:pPr>
        <w:pStyle w:val="3"/>
        <w:spacing w:before="156" w:beforeLines="50" w:after="156" w:afterLines="50" w:line="240" w:lineRule="auto"/>
        <w:jc w:val="center"/>
        <w:rPr>
          <w:rFonts w:ascii="Times New Roman" w:hAnsi="Times New Roman" w:eastAsia="楷体_GB2312" w:cs="Times New Roman"/>
        </w:rPr>
      </w:pPr>
      <w:bookmarkStart w:id="27" w:name="_Toc58513792"/>
      <w:r>
        <w:rPr>
          <w:rFonts w:ascii="Times New Roman" w:hAnsi="Times New Roman" w:eastAsia="楷体_GB2312" w:cs="Times New Roman"/>
        </w:rPr>
        <w:t>第四节  战略定位</w:t>
      </w:r>
      <w:bookmarkEnd w:id="27"/>
    </w:p>
    <w:p w14:paraId="71F97407">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全面贯彻“五大发展理念”，省委“四为四高两同步”重大思路要求和和市委“四三战略”安排，努力打造更高质量、更高水平的新岚县。</w:t>
      </w:r>
    </w:p>
    <w:p w14:paraId="0BDF8192">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lang w:bidi="ar"/>
        </w:rPr>
        <w:t>国家级巩固提升脱贫成效示范县。</w:t>
      </w:r>
      <w:r>
        <w:rPr>
          <w:rFonts w:ascii="Times New Roman" w:hAnsi="Times New Roman" w:eastAsia="仿宋_GB2312" w:cs="Times New Roman"/>
          <w:sz w:val="32"/>
          <w:szCs w:val="32"/>
        </w:rPr>
        <w:t>“十三五”时期，以实施乡村振兴战略为总抓手，坚持脱贫攻坚统揽经济社会发展全局，实施了生态扶贫、光伏扶贫、健康扶贫等“十二大”扶贫工程，全力决战脱贫攻坚战，取得了决定性胜利。其中健康扶贫工作受到国家通报表扬，并被评为国家级“健康扶贫示范县”。“十四五”时期，继续巩固提升脱贫成果，按照“四不摘，四不减”要求，坚决杜绝返贫致贫。将岚县打造成为国家级巩固提升脱贫成效示范县，为后脱贫攻坚时代和乡村振兴有效衔接提供“岚县经验”。 </w:t>
      </w:r>
    </w:p>
    <w:p w14:paraId="701172F5">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sz w:val="32"/>
          <w:szCs w:val="32"/>
          <w:lang w:bidi="ar"/>
        </w:rPr>
        <w:t>省域农文旅融合发展示范县。</w:t>
      </w:r>
      <w:r>
        <w:rPr>
          <w:rFonts w:ascii="Times New Roman" w:hAnsi="Times New Roman" w:eastAsia="仿宋_GB2312" w:cs="Times New Roman"/>
          <w:sz w:val="32"/>
          <w:szCs w:val="32"/>
        </w:rPr>
        <w:t>“十四五”时期重点推动“一环联动·两带集聚；一心为核·五区并行”的全域旅游</w:t>
      </w:r>
      <w:r>
        <w:rPr>
          <w:rFonts w:hint="eastAsia" w:ascii="Times New Roman" w:hAnsi="Times New Roman" w:eastAsia="仿宋_GB2312" w:cs="Times New Roman"/>
          <w:sz w:val="32"/>
          <w:szCs w:val="32"/>
        </w:rPr>
        <w:t>示范县</w:t>
      </w:r>
      <w:r>
        <w:rPr>
          <w:rFonts w:ascii="Times New Roman" w:hAnsi="Times New Roman" w:eastAsia="仿宋_GB2312" w:cs="Times New Roman"/>
          <w:sz w:val="32"/>
          <w:szCs w:val="32"/>
        </w:rPr>
        <w:t>建设，融合特色农业，打造4 大文旅融合节庆体系，实施“旅游景点提品质，设施服务成体系”工程，创新旅游管理体制机制，构建具有岚县特色、农文旅融合发展的战略性支柱产业体系。以“大旅游、大景区、大产业”为导向，着力将岚县建设成为集食、住、行、游、购、娱于一体的世界一流乡村旅游目的地，走出一条旅游业发展带动城乡一体化发展的新路子，全力将岚县打造成为农文旅融合发展示范县。</w:t>
      </w:r>
    </w:p>
    <w:p w14:paraId="44D6E320">
      <w:pPr>
        <w:pStyle w:val="29"/>
        <w:spacing w:after="0"/>
        <w:ind w:left="0" w:leftChars="0" w:firstLine="643"/>
        <w:jc w:val="both"/>
        <w:rPr>
          <w:rFonts w:ascii="Times New Roman" w:hAnsi="Times New Roman" w:eastAsia="仿宋_GB2312"/>
          <w:sz w:val="32"/>
          <w:szCs w:val="32"/>
          <w:lang w:eastAsia="zh-CN"/>
        </w:rPr>
      </w:pPr>
      <w:r>
        <w:rPr>
          <w:rFonts w:ascii="Times New Roman" w:hAnsi="Times New Roman" w:eastAsia="仿宋_GB2312"/>
          <w:b/>
          <w:color w:val="000000"/>
          <w:sz w:val="32"/>
          <w:szCs w:val="32"/>
          <w:lang w:eastAsia="zh-CN" w:bidi="ar"/>
        </w:rPr>
        <w:t>省域马铃薯全产业链运营示范基地。</w:t>
      </w:r>
      <w:r>
        <w:rPr>
          <w:rFonts w:ascii="Times New Roman" w:hAnsi="Times New Roman" w:eastAsia="仿宋_GB2312"/>
          <w:sz w:val="32"/>
          <w:szCs w:val="32"/>
          <w:lang w:eastAsia="zh-CN"/>
        </w:rPr>
        <w:t>“十四五”时期，持续助力马铃薯产业提质增效，扩大岚县“中国马铃薯（美食）之乡”和“岚县马铃薯”地标产品品牌的知名度，进一步提升马铃薯从育种到加工研发、县域旅游、餐饮文化等全产业链融合创新发展能力。重点支持康农薯业为龙头的企业进一步提高农业科技创新能力，不断优化马铃薯全产业链运营模式，推动马铃薯科技成果转化，促进岚县马铃薯产业转型升级和高质量发展，将岚县打造成为</w:t>
      </w:r>
      <w:r>
        <w:rPr>
          <w:rFonts w:ascii="Times New Roman" w:hAnsi="Times New Roman" w:eastAsia="仿宋_GB2312"/>
          <w:sz w:val="32"/>
          <w:szCs w:val="32"/>
          <w:lang w:eastAsia="zh-CN" w:bidi="ar-SA"/>
        </w:rPr>
        <w:t>马铃薯全产业链运营示范基地。</w:t>
      </w:r>
    </w:p>
    <w:p w14:paraId="511F6D53">
      <w:pPr>
        <w:pStyle w:val="29"/>
        <w:spacing w:after="0"/>
        <w:ind w:left="0" w:leftChars="0" w:firstLine="643"/>
        <w:jc w:val="both"/>
        <w:rPr>
          <w:rFonts w:ascii="Times New Roman" w:hAnsi="Times New Roman"/>
          <w:lang w:eastAsia="zh-CN"/>
        </w:rPr>
      </w:pPr>
      <w:r>
        <w:rPr>
          <w:rFonts w:ascii="Times New Roman" w:hAnsi="Times New Roman" w:eastAsia="仿宋_GB2312"/>
          <w:b/>
          <w:color w:val="000000"/>
          <w:sz w:val="32"/>
          <w:szCs w:val="32"/>
          <w:lang w:eastAsia="zh-CN" w:bidi="ar"/>
        </w:rPr>
        <w:t>省级精密铸造产业示范基地。</w:t>
      </w:r>
      <w:r>
        <w:rPr>
          <w:rFonts w:ascii="Times New Roman" w:hAnsi="Times New Roman" w:eastAsia="仿宋_GB2312"/>
          <w:sz w:val="32"/>
          <w:szCs w:val="32"/>
          <w:lang w:eastAsia="zh-CN" w:bidi="ar-SA"/>
        </w:rPr>
        <w:t>依托经济技术开发区三鑫实业、继亨铸造等龙头企业，做好传统铸造产业循环化、现代化、精密化改造，延伸产业链，打造高端铸造产业基地和铸造产业集中区，构建国内领先的装备制造产业链，同时重点发展汽车零部件、耐磨合金铸件和成套装备制造业，努力把开发区建设成为带动县域经济发展的重要载体，培育吸引外资新优势的先行地，科技创新驱动的孵化地，全省精密铸造产业示范基地。</w:t>
      </w:r>
    </w:p>
    <w:p w14:paraId="4B73A329">
      <w:pPr>
        <w:pStyle w:val="3"/>
        <w:spacing w:before="156" w:beforeLines="50" w:after="156" w:afterLines="50" w:line="240" w:lineRule="auto"/>
        <w:jc w:val="center"/>
        <w:rPr>
          <w:rFonts w:ascii="Times New Roman" w:hAnsi="Times New Roman" w:eastAsia="楷体_GB2312" w:cs="Times New Roman"/>
          <w:b w:val="0"/>
        </w:rPr>
      </w:pPr>
      <w:bookmarkStart w:id="28" w:name="_Toc58513793"/>
      <w:r>
        <w:rPr>
          <w:rFonts w:ascii="Times New Roman" w:hAnsi="Times New Roman" w:eastAsia="楷体_GB2312" w:cs="Times New Roman"/>
        </w:rPr>
        <w:t>第五节  主要目标</w:t>
      </w:r>
      <w:bookmarkEnd w:id="28"/>
    </w:p>
    <w:p w14:paraId="0451FA37">
      <w:pPr>
        <w:ind w:firstLine="640" w:firstLineChars="200"/>
        <w:rPr>
          <w:rFonts w:ascii="Times New Roman" w:hAnsi="Times New Roman" w:eastAsia="仿宋_GB2312" w:cs="Times New Roman"/>
          <w:b/>
          <w:bCs/>
          <w:sz w:val="32"/>
          <w:szCs w:val="32"/>
        </w:rPr>
      </w:pPr>
      <w:bookmarkStart w:id="29" w:name="_Toc43649323"/>
      <w:r>
        <w:rPr>
          <w:rFonts w:ascii="Times New Roman" w:hAnsi="Times New Roman" w:eastAsia="仿宋_GB2312" w:cs="Times New Roman"/>
          <w:bCs/>
          <w:sz w:val="32"/>
          <w:szCs w:val="32"/>
          <w:shd w:val="clear" w:color="auto" w:fill="FFFFFF"/>
        </w:rPr>
        <w:t>到2025年，把岚县建设成为县强、民富、域美、开放、宜居的现代化新型区域，经济社会发展迈上新台阶。</w:t>
      </w:r>
    </w:p>
    <w:p w14:paraId="5D3BAE9F">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县域经济综合实力显著增强。</w:t>
      </w:r>
      <w:r>
        <w:rPr>
          <w:rFonts w:ascii="Times New Roman" w:hAnsi="Times New Roman" w:eastAsia="仿宋_GB2312" w:cs="Times New Roman"/>
          <w:bCs/>
          <w:sz w:val="32"/>
          <w:szCs w:val="32"/>
          <w:shd w:val="clear" w:color="auto" w:fill="FFFFFF"/>
        </w:rPr>
        <w:t>在提高发展平衡性、包容性、可持续性的基础上，主要经济指标平衡协调，发展的空间格局得到优化。到2025年地区生产总值突破100亿大关</w:t>
      </w:r>
      <w:r>
        <w:rPr>
          <w:rFonts w:hint="eastAsia" w:ascii="Times New Roman" w:hAnsi="Times New Roman" w:eastAsia="仿宋_GB2312" w:cs="Times New Roman"/>
          <w:sz w:val="32"/>
          <w:szCs w:val="32"/>
        </w:rPr>
        <w:t>，</w:t>
      </w:r>
      <w:r>
        <w:rPr>
          <w:rFonts w:ascii="Times New Roman" w:hAnsi="Times New Roman" w:eastAsia="仿宋_GB2312" w:cs="Times New Roman"/>
          <w:bCs/>
          <w:sz w:val="32"/>
          <w:szCs w:val="32"/>
          <w:shd w:val="clear" w:color="auto" w:fill="FFFFFF"/>
        </w:rPr>
        <w:t>经济增长质量和效益明显提高，区域竞争力显著增强。农业精品化迈上新台阶，特色</w:t>
      </w:r>
      <w:r>
        <w:rPr>
          <w:rFonts w:hint="eastAsia" w:ascii="Times New Roman" w:hAnsi="Times New Roman" w:eastAsia="仿宋_GB2312" w:cs="Times New Roman"/>
          <w:bCs/>
          <w:sz w:val="32"/>
          <w:szCs w:val="32"/>
          <w:shd w:val="clear" w:color="auto" w:fill="FFFFFF"/>
        </w:rPr>
        <w:t>化</w:t>
      </w:r>
      <w:r>
        <w:rPr>
          <w:rFonts w:ascii="Times New Roman" w:hAnsi="Times New Roman" w:eastAsia="仿宋_GB2312" w:cs="Times New Roman"/>
          <w:bCs/>
          <w:sz w:val="32"/>
          <w:szCs w:val="32"/>
          <w:shd w:val="clear" w:color="auto" w:fill="FFFFFF"/>
        </w:rPr>
        <w:t>现代</w:t>
      </w:r>
      <w:r>
        <w:rPr>
          <w:rFonts w:hint="eastAsia" w:ascii="Times New Roman" w:hAnsi="Times New Roman" w:eastAsia="仿宋_GB2312" w:cs="Times New Roman"/>
          <w:bCs/>
          <w:sz w:val="32"/>
          <w:szCs w:val="32"/>
          <w:shd w:val="clear" w:color="auto" w:fill="FFFFFF"/>
        </w:rPr>
        <w:t>科技</w:t>
      </w:r>
      <w:r>
        <w:rPr>
          <w:rFonts w:ascii="Times New Roman" w:hAnsi="Times New Roman" w:eastAsia="仿宋_GB2312" w:cs="Times New Roman"/>
          <w:bCs/>
          <w:sz w:val="32"/>
          <w:szCs w:val="32"/>
          <w:shd w:val="clear" w:color="auto" w:fill="FFFFFF"/>
        </w:rPr>
        <w:t>农业体系取得积极进展</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主导产业基本形成，工业集群化发展水平进一步提高，企业效益明显上升。服务业比重不断提高，消费对经济增长贡献明显增长。</w:t>
      </w:r>
    </w:p>
    <w:p w14:paraId="3C208B3F">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产业转型发展取得明显成效。</w:t>
      </w:r>
      <w:r>
        <w:rPr>
          <w:rFonts w:ascii="Times New Roman" w:hAnsi="Times New Roman" w:eastAsia="仿宋_GB2312" w:cs="Times New Roman"/>
          <w:bCs/>
          <w:sz w:val="32"/>
          <w:szCs w:val="32"/>
          <w:shd w:val="clear" w:color="auto" w:fill="FFFFFF"/>
        </w:rPr>
        <w:t>到2025年，产业结构进一步优化，产业迈向中高端水平，发展协调性不断增强。一产农业以打造“四园两体一城镇”、“</w:t>
      </w:r>
      <w:r>
        <w:rPr>
          <w:rFonts w:hint="eastAsia" w:ascii="Times New Roman" w:hAnsi="Times New Roman" w:eastAsia="仿宋_GB2312" w:cs="Times New Roman"/>
          <w:bCs/>
          <w:sz w:val="32"/>
          <w:szCs w:val="32"/>
          <w:shd w:val="clear" w:color="auto" w:fill="FFFFFF"/>
        </w:rPr>
        <w:t>一主</w:t>
      </w:r>
      <w:r>
        <w:rPr>
          <w:rFonts w:ascii="Times New Roman" w:hAnsi="Times New Roman" w:eastAsia="仿宋_GB2312" w:cs="Times New Roman"/>
          <w:bCs/>
          <w:sz w:val="32"/>
          <w:szCs w:val="32"/>
          <w:shd w:val="clear" w:color="auto" w:fill="FFFFFF"/>
        </w:rPr>
        <w:t>多辅”</w:t>
      </w:r>
      <w:r>
        <w:rPr>
          <w:rFonts w:hint="eastAsia" w:ascii="Times New Roman" w:hAnsi="Times New Roman" w:eastAsia="仿宋_GB2312" w:cs="Times New Roman"/>
          <w:bCs/>
          <w:sz w:val="32"/>
          <w:szCs w:val="32"/>
          <w:shd w:val="clear" w:color="auto" w:fill="FFFFFF"/>
        </w:rPr>
        <w:t>现代</w:t>
      </w:r>
      <w:r>
        <w:rPr>
          <w:rFonts w:ascii="Times New Roman" w:hAnsi="Times New Roman" w:eastAsia="仿宋_GB2312" w:cs="Times New Roman"/>
          <w:bCs/>
          <w:sz w:val="32"/>
          <w:szCs w:val="32"/>
          <w:shd w:val="clear" w:color="auto" w:fill="FFFFFF"/>
        </w:rPr>
        <w:t>农业体系为核心，进一步完善</w:t>
      </w:r>
      <w:r>
        <w:rPr>
          <w:rFonts w:ascii="Times New Roman" w:hAnsi="Times New Roman" w:eastAsia="仿宋_GB2312" w:cs="Times New Roman"/>
          <w:sz w:val="32"/>
          <w:szCs w:val="32"/>
        </w:rPr>
        <w:t>现代农业发展体系，提升农业发展质量</w:t>
      </w:r>
      <w:r>
        <w:rPr>
          <w:rFonts w:ascii="Times New Roman" w:hAnsi="Times New Roman" w:eastAsia="仿宋_GB2312" w:cs="Times New Roman"/>
          <w:bCs/>
          <w:sz w:val="32"/>
          <w:szCs w:val="32"/>
          <w:shd w:val="clear" w:color="auto" w:fill="FFFFFF"/>
        </w:rPr>
        <w:t>；二产工业以智能冶金采选、精密铸造为重点，努力实现</w:t>
      </w:r>
      <w:r>
        <w:rPr>
          <w:rFonts w:ascii="Times New Roman" w:hAnsi="Times New Roman" w:eastAsia="仿宋_GB2312" w:cs="Times New Roman"/>
          <w:sz w:val="32"/>
          <w:szCs w:val="32"/>
        </w:rPr>
        <w:t>战略性新型产业和特色产业不断壮大，主引擎作用明显显现</w:t>
      </w:r>
      <w:r>
        <w:rPr>
          <w:rFonts w:ascii="Times New Roman" w:hAnsi="Times New Roman" w:eastAsia="仿宋_GB2312" w:cs="Times New Roman"/>
          <w:bCs/>
          <w:sz w:val="32"/>
          <w:szCs w:val="32"/>
          <w:shd w:val="clear" w:color="auto" w:fill="FFFFFF"/>
        </w:rPr>
        <w:t>；三产服务业以优化完善“三大旅游主题”为中心构建现代服务业文化旅游基本框架，并持续加快发展新产业新业态，逐步提高服务业所占比重，提高科技对经济增长的贡献率，推动形成三次产业融合发展的新格局。</w:t>
      </w:r>
    </w:p>
    <w:p w14:paraId="7326E520">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生态环境质量实现持续改善。</w:t>
      </w:r>
      <w:r>
        <w:rPr>
          <w:rFonts w:ascii="Times New Roman" w:hAnsi="Times New Roman" w:eastAsia="仿宋_GB2312" w:cs="Times New Roman"/>
          <w:bCs/>
          <w:sz w:val="32"/>
          <w:szCs w:val="32"/>
          <w:shd w:val="clear" w:color="auto" w:fill="FFFFFF"/>
        </w:rPr>
        <w:t>巩固提升“十三五”时期我县在生态环保方面所取得的成绩。以“五城联创”为抓手，长期坚持生态环境大保护和绿色发展相结合的基本原则，积极争取国家对重点生态功能区的转移支付和项目支持，全面实施山、水、林、田、河生态保护和修复工程，构建岚县绿色生态屏障。资源节约型、环境友好型社会建设取得重大进展，生产方式和生活方式绿色低碳化水平显著提高</w:t>
      </w:r>
      <w:r>
        <w:rPr>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Cs/>
          <w:sz w:val="32"/>
          <w:szCs w:val="32"/>
          <w:shd w:val="clear" w:color="auto" w:fill="FFFFFF"/>
        </w:rPr>
        <w:t>主要污染物减排完成省市下达任务，大气、水、土壤污染治理取得新成效。生态环保监管全面实现智能化。进一步加大以林业建设为主的生态建设，森林、草地覆盖率进一步提高，县城建成区绿化覆盖率明显提高，全县生态环境持续改善。</w:t>
      </w:r>
    </w:p>
    <w:p w14:paraId="671A449C">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城乡统筹发展格局基本形成。</w:t>
      </w:r>
      <w:r>
        <w:rPr>
          <w:rFonts w:ascii="Times New Roman" w:hAnsi="Times New Roman" w:eastAsia="仿宋_GB2312" w:cs="Times New Roman"/>
          <w:bCs/>
          <w:sz w:val="32"/>
          <w:szCs w:val="32"/>
          <w:shd w:val="clear" w:color="auto" w:fill="FFFFFF"/>
        </w:rPr>
        <w:t>到2025年，形成“县城为龙头，中心镇为纽带，新农村为支点”的产城融合发展模式，大县城扩容提质战略基本实现，形成“一中心多组团”的大县城发展格局。基本实现城乡一体化水平、公共服务均等化、城乡生态环境同治共享。城市管理精细化、制度化、智慧化和人性化程度显著提升。城乡一体化道路、排污、垃圾处理等公共设施建设水平明显提升，城乡面貌大为改观，建成一批生产生活生态融合发展的特色小镇，一批富裕秀美的美丽乡村，美丽县城创建成效明显。</w:t>
      </w:r>
    </w:p>
    <w:p w14:paraId="55E620BE">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深化改革开放取得显著成效。</w:t>
      </w:r>
      <w:r>
        <w:rPr>
          <w:rFonts w:ascii="Times New Roman" w:hAnsi="Times New Roman" w:eastAsia="仿宋_GB2312" w:cs="Times New Roman"/>
          <w:bCs/>
          <w:sz w:val="32"/>
          <w:szCs w:val="32"/>
          <w:shd w:val="clear" w:color="auto" w:fill="FFFFFF"/>
        </w:rPr>
        <w:t>重要领域和关键环节改革取得实质性成果，形成具有岚县特色的系统完备、科学规范、运行有效的制度体系。全面实现能源革命综合改革试点目标，全面推广使用清洁能源，绿色经济模式基本形成。深化微观市场企业主体活力改革，持续推进“小升规”，促进企业做大做强。到2025年，重点打造培育一批有市场影响力的专、精、特、新企业和产业集群。深化财政金融体制改革，增强财政运行稳定性和风险防控有效性。主动融入国家重大战略，深度融入太原“都市圈”，提升对外开放平台能级。继续强力推进招商引资，把借外力作为转型升级发展的助推器。</w:t>
      </w:r>
    </w:p>
    <w:p w14:paraId="2056DAE7">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民生保障体系更加健全完善。</w:t>
      </w:r>
      <w:r>
        <w:rPr>
          <w:rFonts w:ascii="Times New Roman" w:hAnsi="Times New Roman" w:eastAsia="仿宋_GB2312" w:cs="Times New Roman"/>
          <w:bCs/>
          <w:sz w:val="32"/>
          <w:szCs w:val="32"/>
          <w:shd w:val="clear" w:color="auto" w:fill="FFFFFF"/>
        </w:rPr>
        <w:t>民生保障能力显著增强，民生改善取得重大进展，人民群众生活水平和质量普遍改善，基本公共服务均等化水平稳步提升。</w:t>
      </w:r>
      <w:r>
        <w:rPr>
          <w:rFonts w:ascii="Times New Roman" w:hAnsi="Times New Roman" w:eastAsia="仿宋_GB2312" w:cs="Times New Roman"/>
          <w:sz w:val="32"/>
          <w:szCs w:val="32"/>
        </w:rPr>
        <w:t>以县政务服务中心为龙头，健全完善12个乡级便民服务中心。积极推进城乡居民基本养老保险、工伤保险、失业保险、医疗保险等参保扩面工作。坚持教育优先发展，深化教育领域综合改革，推动城乡义务教育一体化发展。深入推进“人人持证、技能社会”建设，构建城乡一体化技能培训体系。</w:t>
      </w:r>
      <w:r>
        <w:rPr>
          <w:rFonts w:ascii="Times New Roman" w:hAnsi="Times New Roman" w:eastAsia="仿宋_GB2312" w:cs="Times New Roman"/>
          <w:bCs/>
          <w:sz w:val="32"/>
          <w:szCs w:val="32"/>
          <w:shd w:val="clear" w:color="auto" w:fill="FFFFFF"/>
        </w:rPr>
        <w:t>人民健康水平显著提升，县、乡、村三级医疗服务体系更加健全。</w:t>
      </w:r>
      <w:r>
        <w:rPr>
          <w:rFonts w:ascii="Times New Roman" w:hAnsi="Times New Roman" w:eastAsia="仿宋_GB2312" w:cs="Times New Roman"/>
          <w:sz w:val="32"/>
          <w:szCs w:val="32"/>
        </w:rPr>
        <w:t>按照“四不摘，四不减”要求，</w:t>
      </w:r>
      <w:r>
        <w:rPr>
          <w:rFonts w:ascii="Times New Roman" w:hAnsi="Times New Roman" w:eastAsia="仿宋_GB2312" w:cs="Times New Roman"/>
          <w:bCs/>
          <w:sz w:val="32"/>
          <w:szCs w:val="32"/>
          <w:shd w:val="clear" w:color="auto" w:fill="FFFFFF"/>
        </w:rPr>
        <w:t>巩固好已经取得的脱贫成绩，继续发挥保障性政策的“兜底性”作用，防止“返贫”现象出现。</w:t>
      </w:r>
    </w:p>
    <w:p w14:paraId="19D4A5D8">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rPr>
        <w:t>县域治理能力取得明显提升。</w:t>
      </w:r>
      <w:r>
        <w:rPr>
          <w:rFonts w:ascii="Times New Roman" w:hAnsi="Times New Roman" w:eastAsia="仿宋_GB2312" w:cs="Times New Roman"/>
          <w:bCs/>
          <w:sz w:val="32"/>
          <w:szCs w:val="32"/>
          <w:shd w:val="clear" w:color="auto" w:fill="FFFFFF"/>
        </w:rPr>
        <w:t>社会治理体系和治理能力现代化取得重大进展。基本建成法治政府、高效服务型政府，政府行政效率进一步提高。民主法治建设成效显著，基层民主制度更加完善，人民群众合法权益得到切实保障和尊重。党建制度化、科学化水平明显提高。城乡居民素质和社会文明程度显著提高。公共文化服务体系基本建成，文化建设呈现新局面。完善新型城市网格化管理体系，健全综合执法与行业管理有机衔接机制，加强大数据应用，建设完成智慧城市信息平台，提高智慧城管水平。“平安岚县”建设深入推进，公共安全、食品安全、生产安全、 社会信用等得到切实保障，社会保持和谐稳定。</w:t>
      </w:r>
    </w:p>
    <w:p w14:paraId="04A11D6B">
      <w:pPr>
        <w:spacing w:before="156" w:beforeLines="50"/>
        <w:jc w:val="center"/>
        <w:rPr>
          <w:rFonts w:ascii="Times New Roman" w:hAnsi="Times New Roman" w:eastAsia="楷体_GB2312" w:cs="Times New Roman"/>
          <w:b/>
          <w:sz w:val="28"/>
          <w:szCs w:val="32"/>
        </w:rPr>
      </w:pPr>
      <w:r>
        <w:rPr>
          <w:rFonts w:ascii="Times New Roman" w:hAnsi="Times New Roman" w:eastAsia="楷体_GB2312" w:cs="Times New Roman"/>
          <w:b/>
          <w:sz w:val="28"/>
          <w:szCs w:val="32"/>
        </w:rPr>
        <w:t>表2：岚县“十四五”经济社会发展主要指标</w:t>
      </w:r>
    </w:p>
    <w:bookmarkEnd w:id="29"/>
    <w:p w14:paraId="178A5B13">
      <w:pPr>
        <w:spacing w:line="360" w:lineRule="auto"/>
        <w:ind w:firstLine="420" w:firstLineChars="150"/>
        <w:rPr>
          <w:rFonts w:ascii="Times New Roman" w:hAnsi="Times New Roman" w:eastAsia="仿宋_GB2312" w:cs="Times New Roman"/>
          <w:color w:val="000000"/>
          <w:sz w:val="28"/>
          <w:szCs w:val="24"/>
        </w:rPr>
      </w:pPr>
      <w:r>
        <w:rPr>
          <w:rFonts w:ascii="Times New Roman" w:hAnsi="Times New Roman" w:eastAsia="仿宋_GB2312" w:cs="Times New Roman"/>
          <w:color w:val="000000"/>
          <w:sz w:val="28"/>
          <w:szCs w:val="24"/>
        </w:rPr>
        <w:t xml:space="preserve">                                                                                                                                                             </w:t>
      </w:r>
    </w:p>
    <w:p w14:paraId="02DF4D96">
      <w:pPr>
        <w:spacing w:line="360" w:lineRule="auto"/>
        <w:ind w:firstLine="420" w:firstLineChars="150"/>
        <w:rPr>
          <w:rFonts w:ascii="Times New Roman" w:hAnsi="Times New Roman" w:eastAsia="仿宋_GB2312" w:cs="Times New Roman"/>
          <w:color w:val="000000"/>
          <w:sz w:val="28"/>
          <w:szCs w:val="24"/>
        </w:rPr>
      </w:pPr>
    </w:p>
    <w:p w14:paraId="299D3245">
      <w:pPr>
        <w:spacing w:before="312" w:beforeLines="100" w:after="312" w:afterLines="100" w:line="600" w:lineRule="exact"/>
        <w:jc w:val="center"/>
        <w:outlineLvl w:val="0"/>
        <w:rPr>
          <w:rFonts w:ascii="Times New Roman" w:hAnsi="Times New Roman" w:eastAsia="黑体" w:cs="Times New Roman"/>
          <w:spacing w:val="-6"/>
          <w:sz w:val="32"/>
          <w:szCs w:val="32"/>
        </w:rPr>
      </w:pPr>
      <w:bookmarkStart w:id="30" w:name="_Toc58513794"/>
      <w:r>
        <w:rPr>
          <w:rFonts w:ascii="Times New Roman" w:hAnsi="Times New Roman" w:eastAsia="黑体" w:cs="Times New Roman"/>
          <w:spacing w:val="-6"/>
          <w:sz w:val="32"/>
          <w:szCs w:val="32"/>
        </w:rPr>
        <w:t>第二章 以“六新”突破和岚县开发区提质</w:t>
      </w:r>
      <w:r>
        <w:rPr>
          <w:rFonts w:hint="eastAsia" w:ascii="Times New Roman" w:hAnsi="Times New Roman" w:eastAsia="黑体" w:cs="Times New Roman"/>
          <w:spacing w:val="-6"/>
          <w:sz w:val="32"/>
          <w:szCs w:val="32"/>
        </w:rPr>
        <w:t>升级</w:t>
      </w:r>
      <w:r>
        <w:rPr>
          <w:rFonts w:ascii="Times New Roman" w:hAnsi="Times New Roman" w:eastAsia="黑体" w:cs="Times New Roman"/>
          <w:spacing w:val="-6"/>
          <w:sz w:val="32"/>
          <w:szCs w:val="32"/>
        </w:rPr>
        <w:t>为引领，积极培育发展新动能新优势</w:t>
      </w:r>
      <w:bookmarkEnd w:id="30"/>
    </w:p>
    <w:p w14:paraId="0C23F0B6">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坚持“六新”引领，发展壮大“六新”产业，大力推进开发区提质增效，不断推动传统产业产业升级，积极培育发展新动能新优势，培育县域特色创新生态，在转型发展上</w:t>
      </w:r>
      <w:r>
        <w:rPr>
          <w:rFonts w:ascii="Times New Roman" w:hAnsi="Times New Roman" w:eastAsia="仿宋" w:cs="Times New Roman"/>
          <w:color w:val="000000"/>
          <w:sz w:val="32"/>
          <w:szCs w:val="32"/>
        </w:rPr>
        <w:t>率先蹚出一</w:t>
      </w:r>
      <w:r>
        <w:rPr>
          <w:rFonts w:ascii="Times New Roman" w:hAnsi="Times New Roman" w:eastAsia="仿宋_GB2312" w:cs="Times New Roman"/>
          <w:color w:val="000000"/>
          <w:sz w:val="32"/>
          <w:szCs w:val="32"/>
        </w:rPr>
        <w:t>条新路。</w:t>
      </w:r>
    </w:p>
    <w:p w14:paraId="0828E07A">
      <w:pPr>
        <w:pStyle w:val="3"/>
        <w:spacing w:before="156" w:beforeLines="50" w:after="156" w:afterLines="50" w:line="240" w:lineRule="auto"/>
        <w:jc w:val="center"/>
        <w:rPr>
          <w:rFonts w:ascii="Times New Roman" w:hAnsi="Times New Roman" w:eastAsia="楷体_GB2312" w:cs="Times New Roman"/>
          <w:b w:val="0"/>
        </w:rPr>
      </w:pPr>
      <w:bookmarkStart w:id="31" w:name="_Toc58513795"/>
      <w:r>
        <w:rPr>
          <w:rFonts w:ascii="Times New Roman" w:hAnsi="Times New Roman" w:eastAsia="楷体_GB2312" w:cs="Times New Roman"/>
        </w:rPr>
        <w:t>第一节  统筹推进“六新”突破</w:t>
      </w:r>
      <w:bookmarkEnd w:id="31"/>
    </w:p>
    <w:p w14:paraId="73D4A8E1">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聚焦推动新基建、新技术、新材料、新装备、新产品、新业态产业突破，精准发力，持续创新，加快转型发展步伐，</w:t>
      </w:r>
      <w:r>
        <w:rPr>
          <w:rFonts w:ascii="Times New Roman" w:hAnsi="Times New Roman" w:eastAsia="仿宋" w:cs="Times New Roman"/>
          <w:color w:val="000000"/>
          <w:sz w:val="32"/>
          <w:szCs w:val="32"/>
        </w:rPr>
        <w:t>蹚</w:t>
      </w:r>
      <w:r>
        <w:rPr>
          <w:rFonts w:ascii="Times New Roman" w:hAnsi="Times New Roman" w:eastAsia="仿宋_GB2312" w:cs="Times New Roman"/>
          <w:color w:val="000000"/>
          <w:sz w:val="32"/>
          <w:szCs w:val="32"/>
        </w:rPr>
        <w:t>出一条高质量转型发展的新路。</w:t>
      </w:r>
    </w:p>
    <w:p w14:paraId="2D3D6D5E">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sz w:val="32"/>
          <w:szCs w:val="32"/>
        </w:rPr>
        <w:t>抢先谋划新基建</w:t>
      </w:r>
      <w:r>
        <w:rPr>
          <w:rFonts w:ascii="Times New Roman" w:hAnsi="Times New Roman" w:eastAsia="仿宋_GB2312" w:cs="Times New Roman"/>
          <w:b/>
          <w:bCs/>
          <w:spacing w:val="-6"/>
          <w:sz w:val="32"/>
          <w:szCs w:val="32"/>
        </w:rPr>
        <w:t>。</w:t>
      </w:r>
      <w:r>
        <w:rPr>
          <w:rFonts w:ascii="Times New Roman" w:hAnsi="Times New Roman" w:eastAsia="仿宋_GB2312" w:cs="Times New Roman"/>
          <w:sz w:val="32"/>
          <w:szCs w:val="32"/>
        </w:rPr>
        <w:t>紧紧盯住布局、建设、应用“三个环节”，加快布局新基建建设。利用大数据、人工智能、5G等数字技术，推进公共基础设施数字化建设改造。</w:t>
      </w:r>
      <w:r>
        <w:rPr>
          <w:rFonts w:hint="eastAsia" w:ascii="仿宋_GB2312" w:hAnsi="仿宋_GB2312" w:eastAsia="仿宋_GB2312" w:cs="仿宋_GB2312"/>
          <w:sz w:val="32"/>
          <w:szCs w:val="32"/>
        </w:rPr>
        <w:t>推进智慧城市、数字政府、智能矿井、远程医疗、生态环保等领域5G应用。</w:t>
      </w:r>
      <w:r>
        <w:rPr>
          <w:rFonts w:ascii="Times New Roman" w:hAnsi="Times New Roman" w:eastAsia="仿宋_GB2312" w:cs="Times New Roman"/>
          <w:sz w:val="32"/>
          <w:szCs w:val="32"/>
        </w:rPr>
        <w:t>加快5G网络规模部署，推进车站、社区、商场、景区等重点区域5G基站和配套网络建设。推进工业、交通、物流等重点领域物联感知设施部署。</w:t>
      </w:r>
      <w:r>
        <w:rPr>
          <w:rFonts w:ascii="Times New Roman" w:hAnsi="Times New Roman" w:eastAsia="仿宋_GB2312" w:cs="Times New Roman"/>
          <w:bCs/>
          <w:sz w:val="32"/>
          <w:szCs w:val="32"/>
          <w:shd w:val="clear" w:color="auto" w:fill="FFFFFF"/>
        </w:rPr>
        <w:t>探索5G在矿山、森林火灾监测预警等方面的应用，重点实施“5G+”智能矿山示范工程</w:t>
      </w:r>
      <w:r>
        <w:rPr>
          <w:rFonts w:ascii="Times New Roman" w:hAnsi="Times New Roman" w:eastAsia="仿宋_GB2312" w:cs="Times New Roman"/>
          <w:sz w:val="32"/>
          <w:szCs w:val="32"/>
        </w:rPr>
        <w:t>。有序推进智慧警务建设。加快推进社区、街区、内保全要素智慧安防体系建设，提升全域全量、多维动态防控感知能力水平。</w:t>
      </w:r>
      <w:r>
        <w:rPr>
          <w:rFonts w:ascii="Times New Roman" w:hAnsi="Times New Roman" w:eastAsia="仿宋_GB2312" w:cs="Times New Roman"/>
          <w:bCs/>
          <w:sz w:val="32"/>
          <w:szCs w:val="32"/>
          <w:shd w:val="clear" w:color="auto" w:fill="FFFFFF"/>
        </w:rPr>
        <w:t>深化与山西大数据产业发展有限公司的战略合作，积极推进建设智慧岚县、大数据产业发展规划、大数据研究中心、大数据应用和电子商务等领域的项目落地。</w:t>
      </w:r>
    </w:p>
    <w:p w14:paraId="23758483">
      <w:pPr>
        <w:rPr>
          <w:rFonts w:ascii="Times New Roman" w:hAnsi="Times New Roman" w:eastAsia="仿宋_GB2312" w:cs="Times New Roman"/>
          <w:sz w:val="32"/>
          <w:szCs w:val="32"/>
        </w:rPr>
      </w:pPr>
      <w:r>
        <w:rPr>
          <w:rFonts w:ascii="Times New Roman" w:hAnsi="Times New Roman" w:cs="Times New Roman"/>
        </w:rPr>
        <mc:AlternateContent>
          <mc:Choice Requires="wps">
            <w:drawing>
              <wp:inline distT="0" distB="0" distL="0" distR="0">
                <wp:extent cx="5259070" cy="2084070"/>
                <wp:effectExtent l="0" t="0" r="17780" b="1143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259600" cy="2084400"/>
                        </a:xfrm>
                        <a:prstGeom prst="rect">
                          <a:avLst/>
                        </a:prstGeom>
                        <a:solidFill>
                          <a:srgbClr val="FFFFFF"/>
                        </a:solidFill>
                        <a:ln w="9525">
                          <a:solidFill>
                            <a:srgbClr val="000000"/>
                          </a:solidFill>
                          <a:miter lim="800000"/>
                        </a:ln>
                        <a:effectLst/>
                      </wps:spPr>
                      <wps:txbx>
                        <w:txbxContent>
                          <w:p w14:paraId="4170B6A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：“十四五”期间新基建重点建设工程</w:t>
                            </w:r>
                          </w:p>
                          <w:p w14:paraId="69BB9A21">
                            <w:pPr>
                              <w:spacing w:line="360" w:lineRule="auto"/>
                              <w:ind w:firstLine="527" w:firstLineChars="250"/>
                              <w:rPr>
                                <w:rFonts w:ascii="Times New Roman" w:hAnsi="Times New Roman" w:eastAsia="宋体" w:cs="Times New Roman"/>
                                <w:szCs w:val="21"/>
                              </w:rPr>
                            </w:pPr>
                            <w:r>
                              <w:rPr>
                                <w:rFonts w:hint="eastAsia" w:ascii="Times New Roman" w:hAnsi="Times New Roman" w:eastAsia="黑体" w:cs="Times New Roman"/>
                                <w:b/>
                                <w:bCs/>
                                <w:szCs w:val="21"/>
                              </w:rPr>
                              <w:t>岚县智慧化城管综合应用平台。</w:t>
                            </w:r>
                            <w:r>
                              <w:rPr>
                                <w:rFonts w:hint="eastAsia" w:ascii="Times New Roman" w:hAnsi="Times New Roman" w:eastAsia="宋体" w:cs="Times New Roman"/>
                                <w:szCs w:val="21"/>
                              </w:rPr>
                              <w:t>岚县智慧化城管综合应用平台建设项目，融合大数据、移动通信、互联网、物联网等先进的技术手段，搭建可复用的智慧城管平台，平台建设包括住建部要求的9大标准子系统及无线数据采集子系统、监督中心受理子系统、协同工作子系统、监督指挥子系统、应用维护子系统、综合评价子系统、基础资源管理子系统、地理编码子系统、数据交换子系统。项目预算总投资</w:t>
                            </w:r>
                            <w:r>
                              <w:rPr>
                                <w:rFonts w:ascii="Times New Roman" w:hAnsi="Times New Roman" w:eastAsia="宋体" w:cs="Times New Roman"/>
                                <w:szCs w:val="21"/>
                              </w:rPr>
                              <w:t>687</w:t>
                            </w:r>
                            <w:r>
                              <w:rPr>
                                <w:rFonts w:hint="eastAsia" w:ascii="Times New Roman" w:hAnsi="Times New Roman" w:eastAsia="宋体" w:cs="Times New Roman"/>
                                <w:szCs w:val="21"/>
                              </w:rPr>
                              <w:t>万元</w:t>
                            </w:r>
                            <w:r>
                              <w:rPr>
                                <w:rFonts w:ascii="Times New Roman" w:hAnsi="Times New Roman" w:eastAsia="宋体" w:cs="Times New Roman"/>
                                <w:szCs w:val="21"/>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64.1pt;width:414.1pt;" fillcolor="#FFFFFF" filled="t" stroked="t" coordsize="21600,21600" o:gfxdata="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89Wzw1QAAAAUBAAAPAAAAAAAAAAEAIAAAACIA&#10;AABkcnMvZG93bnJldi54bWxQSwECFAAUAAAACACHTuJAvfc9IUUCAACWBAAADgAAAAAAAAABACAA&#10;AAAkAQAAZHJzL2Uyb0RvYy54bWxQSwUGAAAAAAYABgBZAQAA2wUAAAAA&#10;">
                <v:fill on="t" focussize="0,0"/>
                <v:stroke color="#000000" miterlimit="8" joinstyle="miter"/>
                <v:imagedata o:title=""/>
                <o:lock v:ext="edit" aspectratio="f"/>
                <v:textbox>
                  <w:txbxContent>
                    <w:p w14:paraId="4170B6A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：“十四五”期间新基建重点建设工程</w:t>
                      </w:r>
                    </w:p>
                    <w:p w14:paraId="69BB9A21">
                      <w:pPr>
                        <w:spacing w:line="360" w:lineRule="auto"/>
                        <w:ind w:firstLine="527" w:firstLineChars="250"/>
                        <w:rPr>
                          <w:rFonts w:ascii="Times New Roman" w:hAnsi="Times New Roman" w:eastAsia="宋体" w:cs="Times New Roman"/>
                          <w:szCs w:val="21"/>
                        </w:rPr>
                      </w:pPr>
                      <w:r>
                        <w:rPr>
                          <w:rFonts w:hint="eastAsia" w:ascii="Times New Roman" w:hAnsi="Times New Roman" w:eastAsia="黑体" w:cs="Times New Roman"/>
                          <w:b/>
                          <w:bCs/>
                          <w:szCs w:val="21"/>
                        </w:rPr>
                        <w:t>岚县智慧化城管综合应用平台。</w:t>
                      </w:r>
                      <w:r>
                        <w:rPr>
                          <w:rFonts w:hint="eastAsia" w:ascii="Times New Roman" w:hAnsi="Times New Roman" w:eastAsia="宋体" w:cs="Times New Roman"/>
                          <w:szCs w:val="21"/>
                        </w:rPr>
                        <w:t>岚县智慧化城管综合应用平台建设项目，融合大数据、移动通信、互联网、物联网等先进的技术手段，搭建可复用的智慧城管平台，平台建设包括住建部要求的9大标准子系统及无线数据采集子系统、监督中心受理子系统、协同工作子系统、监督指挥子系统、应用维护子系统、综合评价子系统、基础资源管理子系统、地理编码子系统、数据交换子系统。项目预算总投资</w:t>
                      </w:r>
                      <w:r>
                        <w:rPr>
                          <w:rFonts w:ascii="Times New Roman" w:hAnsi="Times New Roman" w:eastAsia="宋体" w:cs="Times New Roman"/>
                          <w:szCs w:val="21"/>
                        </w:rPr>
                        <w:t>687</w:t>
                      </w:r>
                      <w:r>
                        <w:rPr>
                          <w:rFonts w:hint="eastAsia" w:ascii="Times New Roman" w:hAnsi="Times New Roman" w:eastAsia="宋体" w:cs="Times New Roman"/>
                          <w:szCs w:val="21"/>
                        </w:rPr>
                        <w:t>万元</w:t>
                      </w:r>
                      <w:r>
                        <w:rPr>
                          <w:rFonts w:ascii="Times New Roman" w:hAnsi="Times New Roman" w:eastAsia="宋体" w:cs="Times New Roman"/>
                          <w:szCs w:val="21"/>
                        </w:rPr>
                        <w:t>。</w:t>
                      </w:r>
                    </w:p>
                  </w:txbxContent>
                </v:textbox>
                <w10:wrap type="none"/>
                <w10:anchorlock/>
              </v:shape>
            </w:pict>
          </mc:Fallback>
        </mc:AlternateContent>
      </w:r>
    </w:p>
    <w:p w14:paraId="3A384812">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推动研发新技术</w:t>
      </w:r>
      <w:r>
        <w:rPr>
          <w:rFonts w:ascii="Times New Roman" w:hAnsi="Times New Roman" w:eastAsia="仿宋_GB2312" w:cs="Times New Roman"/>
          <w:sz w:val="32"/>
          <w:szCs w:val="32"/>
        </w:rPr>
        <w:t>。围绕煤炭深加工、金属冶炼、精密铸造、装备制造、绿色农业、食品科学等主导产业，聚焦产业发展瓶颈和产业需求在应用端发力，</w:t>
      </w:r>
      <w:r>
        <w:rPr>
          <w:rFonts w:ascii="Times New Roman" w:hAnsi="Times New Roman" w:eastAsia="仿宋_GB2312" w:cs="Times New Roman"/>
          <w:spacing w:val="-6"/>
          <w:sz w:val="32"/>
          <w:szCs w:val="32"/>
        </w:rPr>
        <w:t>大力引进新技术、运用新技术，</w:t>
      </w:r>
      <w:r>
        <w:rPr>
          <w:rFonts w:ascii="Times New Roman" w:hAnsi="Times New Roman" w:eastAsia="仿宋_GB2312" w:cs="Times New Roman"/>
          <w:sz w:val="32"/>
          <w:szCs w:val="32"/>
        </w:rPr>
        <w:t>依托企业技术中心、研发中心等创新平台，不断优化创新生态，加强与国内外科研院所、高校、研究团队开展产学研合作，攻克一批关键性技术、前沿技术，以技术突破带动产业提质增效，真正让技术优势转化为推动我县高质量转型发展的产业优势和竞争优势。</w:t>
      </w:r>
      <w:r>
        <w:rPr>
          <w:rFonts w:ascii="Times New Roman" w:hAnsi="Times New Roman" w:eastAsia="仿宋_GB2312" w:cs="Times New Roman"/>
          <w:spacing w:val="-6"/>
          <w:sz w:val="32"/>
          <w:szCs w:val="32"/>
        </w:rPr>
        <w:t>重点建设以太钢为龙头的工业示范园区和以康农为龙头的农业科技园区，加快数字化、网络化、智能化技术在各领域的应用。</w:t>
      </w:r>
    </w:p>
    <w:p w14:paraId="56F2DB23">
      <w:pPr>
        <w:ind w:firstLine="643" w:firstLineChars="200"/>
        <w:rPr>
          <w:rFonts w:ascii="Times New Roman" w:hAnsi="Times New Roman" w:eastAsia="仿宋_GB2312" w:cs="Times New Roman"/>
          <w:spacing w:val="-6"/>
          <w:sz w:val="32"/>
          <w:szCs w:val="32"/>
        </w:rPr>
      </w:pPr>
      <w:r>
        <w:rPr>
          <w:rFonts w:ascii="Times New Roman" w:hAnsi="Times New Roman" w:eastAsia="仿宋_GB2312" w:cs="Times New Roman"/>
          <w:b/>
          <w:sz w:val="32"/>
          <w:szCs w:val="32"/>
        </w:rPr>
        <w:t>大力开发新材料</w:t>
      </w:r>
      <w:r>
        <w:rPr>
          <w:rFonts w:ascii="Times New Roman" w:hAnsi="Times New Roman" w:eastAsia="仿宋_GB2312" w:cs="Times New Roman"/>
          <w:sz w:val="32"/>
          <w:szCs w:val="32"/>
        </w:rPr>
        <w:t>。把新材料产业摆在培育壮大战略性新兴产业的突出位置，做好做足“新、特、专、高、精、尖”文章，把新材料产业打培育为新的支柱产业。</w:t>
      </w:r>
      <w:r>
        <w:rPr>
          <w:rFonts w:ascii="Times New Roman" w:hAnsi="Times New Roman" w:eastAsia="仿宋_GB2312" w:cs="Times New Roman"/>
          <w:spacing w:val="-6"/>
          <w:sz w:val="32"/>
          <w:szCs w:val="32"/>
        </w:rPr>
        <w:t>依托江川国威新材料工业园，加快推进园区配套建设，积极引进新材料项目。全力支持北京碧海云智新材料技术有限公司环保新材料项目做大做强，支持继亨铸造有限公司扩大利用工矿废渣生产矿渣棉保温材料生产线。支持太钢岚县矿业公司研发特种金属材料。积极引入碳基新材料、生物基新材料、钙基新材料等重点领域项目，逐步将新材料产业打造成为我县经济高质量发展新引擎。</w:t>
      </w:r>
    </w:p>
    <w:p w14:paraId="3530FE13">
      <w:pPr>
        <w:ind w:firstLine="643"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z w:val="32"/>
          <w:szCs w:val="32"/>
        </w:rPr>
        <w:t>深度研发新装备。</w:t>
      </w:r>
      <w:r>
        <w:rPr>
          <w:rFonts w:ascii="Times New Roman" w:hAnsi="Times New Roman" w:eastAsia="仿宋_GB2312" w:cs="Times New Roman"/>
          <w:spacing w:val="-6"/>
          <w:sz w:val="32"/>
          <w:szCs w:val="32"/>
        </w:rPr>
        <w:t>立足我县实际和长远谋划，加快补齐装备制造业领域短板，依托经济技术开发区龙头企业</w:t>
      </w:r>
      <w:r>
        <w:rPr>
          <w:rFonts w:ascii="Times New Roman" w:hAnsi="Times New Roman" w:eastAsia="仿宋_GB2312" w:cs="Times New Roman"/>
          <w:color w:val="000000"/>
          <w:sz w:val="32"/>
          <w:szCs w:val="32"/>
        </w:rPr>
        <w:t>，加大支持服务力度</w:t>
      </w:r>
      <w:r>
        <w:rPr>
          <w:rFonts w:ascii="Times New Roman" w:hAnsi="Times New Roman" w:eastAsia="仿宋_GB2312" w:cs="Times New Roman"/>
          <w:spacing w:val="-6"/>
          <w:sz w:val="32"/>
          <w:szCs w:val="32"/>
        </w:rPr>
        <w:t>，</w:t>
      </w:r>
      <w:r>
        <w:rPr>
          <w:rFonts w:ascii="Times New Roman" w:hAnsi="Times New Roman" w:eastAsia="仿宋_GB2312" w:cs="Times New Roman"/>
          <w:sz w:val="32"/>
          <w:szCs w:val="32"/>
        </w:rPr>
        <w:t>积</w:t>
      </w:r>
      <w:r>
        <w:rPr>
          <w:rFonts w:ascii="Times New Roman" w:hAnsi="Times New Roman" w:eastAsia="仿宋_GB2312" w:cs="Times New Roman"/>
          <w:spacing w:val="-6"/>
          <w:sz w:val="32"/>
          <w:szCs w:val="32"/>
        </w:rPr>
        <w:t>极培育壮大矿用装备制造产业集群</w:t>
      </w:r>
      <w:r>
        <w:rPr>
          <w:rFonts w:ascii="Times New Roman" w:hAnsi="Times New Roman" w:eastAsia="仿宋_GB2312" w:cs="Times New Roman"/>
          <w:color w:val="000000"/>
          <w:sz w:val="32"/>
          <w:szCs w:val="32"/>
        </w:rPr>
        <w:t>增加产能、扩大出口，提高企业市场竞争力</w:t>
      </w:r>
      <w:r>
        <w:rPr>
          <w:rFonts w:ascii="Times New Roman" w:hAnsi="Times New Roman" w:eastAsia="仿宋_GB2312" w:cs="Times New Roman"/>
          <w:spacing w:val="-6"/>
          <w:sz w:val="32"/>
          <w:szCs w:val="32"/>
        </w:rPr>
        <w:t>。围绕</w:t>
      </w:r>
      <w:r>
        <w:rPr>
          <w:rFonts w:ascii="Times New Roman" w:hAnsi="Times New Roman" w:eastAsia="仿宋_GB2312" w:cs="Times New Roman"/>
          <w:sz w:val="32"/>
          <w:szCs w:val="32"/>
        </w:rPr>
        <w:t>铸造产业提质增效，推进精密铸造基地项目建设。</w:t>
      </w:r>
      <w:r>
        <w:rPr>
          <w:rFonts w:ascii="Times New Roman" w:hAnsi="Times New Roman" w:eastAsia="仿宋_GB2312" w:cs="Times New Roman"/>
          <w:spacing w:val="-6"/>
          <w:sz w:val="32"/>
          <w:szCs w:val="32"/>
        </w:rPr>
        <w:t>将工业互联网技术与传统制造业结合起来，不断提高装备制造业的自动化、智能化水平。着力在现代煤化工、精密铸件等方面加强研发，</w:t>
      </w:r>
      <w:r>
        <w:rPr>
          <w:rFonts w:ascii="Times New Roman" w:hAnsi="Times New Roman" w:eastAsia="仿宋_GB2312" w:cs="Times New Roman"/>
          <w:color w:val="000000"/>
          <w:kern w:val="0"/>
          <w:sz w:val="32"/>
          <w:szCs w:val="32"/>
        </w:rPr>
        <w:t>推动新装备向技术自动化、产品智能化、设备成套化、产业集群化发展。</w:t>
      </w:r>
      <w:r>
        <w:rPr>
          <w:rFonts w:ascii="Times New Roman" w:hAnsi="Times New Roman" w:eastAsia="仿宋_GB2312" w:cs="Times New Roman"/>
          <w:spacing w:val="-6"/>
          <w:sz w:val="32"/>
          <w:szCs w:val="32"/>
        </w:rPr>
        <w:t xml:space="preserve"> </w:t>
      </w:r>
    </w:p>
    <w:p w14:paraId="68D74432">
      <w:pPr>
        <w:ind w:firstLine="619" w:firstLineChars="200"/>
        <w:rPr>
          <w:rFonts w:ascii="Times New Roman" w:hAnsi="Times New Roman" w:eastAsia="宋体" w:cs="Times New Roman"/>
          <w:szCs w:val="21"/>
        </w:rPr>
      </w:pPr>
      <w:r>
        <w:rPr>
          <w:rFonts w:ascii="Times New Roman" w:hAnsi="Times New Roman" w:eastAsia="仿宋_GB2312" w:cs="Times New Roman"/>
          <w:b/>
          <w:bCs/>
          <w:spacing w:val="-6"/>
          <w:sz w:val="32"/>
          <w:szCs w:val="32"/>
        </w:rPr>
        <w:t>加快</w:t>
      </w:r>
      <w:r>
        <w:rPr>
          <w:rFonts w:ascii="Times New Roman" w:hAnsi="Times New Roman" w:eastAsia="仿宋_GB2312" w:cs="Times New Roman"/>
          <w:b/>
          <w:bCs/>
          <w:sz w:val="32"/>
          <w:szCs w:val="32"/>
        </w:rPr>
        <w:t>推出</w:t>
      </w:r>
      <w:r>
        <w:rPr>
          <w:rFonts w:ascii="Times New Roman" w:hAnsi="Times New Roman" w:eastAsia="仿宋_GB2312" w:cs="Times New Roman"/>
          <w:b/>
          <w:bCs/>
          <w:spacing w:val="-6"/>
          <w:sz w:val="32"/>
          <w:szCs w:val="32"/>
        </w:rPr>
        <w:t>新产品。</w:t>
      </w:r>
      <w:r>
        <w:rPr>
          <w:rFonts w:ascii="Times New Roman" w:hAnsi="Times New Roman" w:eastAsia="仿宋_GB2312" w:cs="Times New Roman"/>
          <w:sz w:val="32"/>
          <w:szCs w:val="32"/>
        </w:rPr>
        <w:t>以高端化、智能化、绿色化、个性化、品牌化为主攻方向，加快科技含量高、品牌附加值高、产业关联度高、市场占有率高</w:t>
      </w:r>
      <w:r>
        <w:rPr>
          <w:rFonts w:ascii="Times New Roman" w:hAnsi="Times New Roman" w:eastAsia="仿宋_GB2312" w:cs="Times New Roman"/>
          <w:color w:val="000000"/>
          <w:sz w:val="32"/>
          <w:szCs w:val="32"/>
        </w:rPr>
        <w:t>“四高”新产品的研发、转化、制造，</w:t>
      </w:r>
      <w:r>
        <w:rPr>
          <w:rFonts w:ascii="Times New Roman" w:hAnsi="Times New Roman" w:eastAsia="仿宋_GB2312" w:cs="Times New Roman"/>
          <w:sz w:val="32"/>
          <w:szCs w:val="32"/>
        </w:rPr>
        <w:t>全力打造顺应市场需求且</w:t>
      </w:r>
      <w:r>
        <w:rPr>
          <w:rFonts w:ascii="Times New Roman" w:hAnsi="Times New Roman" w:eastAsia="仿宋_GB2312" w:cs="Times New Roman"/>
          <w:color w:val="000000"/>
          <w:sz w:val="32"/>
          <w:szCs w:val="32"/>
        </w:rPr>
        <w:t>具有核心竞争力的</w:t>
      </w:r>
      <w:r>
        <w:rPr>
          <w:rFonts w:ascii="Times New Roman" w:hAnsi="Times New Roman" w:eastAsia="仿宋_GB2312" w:cs="Times New Roman"/>
          <w:sz w:val="32"/>
          <w:szCs w:val="32"/>
        </w:rPr>
        <w:t>新产品。</w:t>
      </w:r>
      <w:r>
        <w:rPr>
          <w:rFonts w:ascii="Times New Roman" w:hAnsi="Times New Roman" w:eastAsia="仿宋_GB2312" w:cs="Times New Roman"/>
          <w:color w:val="000000"/>
          <w:sz w:val="32"/>
          <w:szCs w:val="32"/>
        </w:rPr>
        <w:t>工业产品方面，</w:t>
      </w:r>
      <w:r>
        <w:rPr>
          <w:rFonts w:ascii="Times New Roman" w:hAnsi="Times New Roman" w:eastAsia="仿宋_GB2312" w:cs="Times New Roman"/>
          <w:sz w:val="32"/>
          <w:szCs w:val="32"/>
        </w:rPr>
        <w:t>要</w:t>
      </w:r>
      <w:r>
        <w:rPr>
          <w:rFonts w:ascii="Times New Roman" w:hAnsi="Times New Roman" w:eastAsia="仿宋_GB2312" w:cs="Times New Roman"/>
          <w:spacing w:val="-6"/>
          <w:sz w:val="32"/>
          <w:szCs w:val="32"/>
        </w:rPr>
        <w:t>加快推进北京碧海云智绿色涂料新产品、硅石矿产资源开发项目。重点支持开发区大规模加工生产汽车变速箱、刹车毂、车桥、矿山耐磨合金铸件、矿山机械、轨道交通配件等精密铸件新产品。农业产品方面，突出打造优质农产品深加工产业，加快脱水蔬菜加工项目建设。在土豆宴开发、面塑产业、土豆淀粉、沙棘、粗粮八宝粉、小杂粮等农特产品深加工方面推出一批具有较强市场竞争力的新产品。文旅融合产品要突出创意创新，全力打造顺应市场需求的新产品。</w:t>
      </w:r>
    </w:p>
    <w:p w14:paraId="6E7A631D">
      <w:pPr>
        <w:ind w:firstLine="619" w:firstLineChars="200"/>
        <w:rPr>
          <w:rFonts w:ascii="Times New Roman" w:hAnsi="Times New Roman" w:eastAsia="仿宋_GB2312" w:cs="Times New Roman"/>
          <w:spacing w:val="-6"/>
          <w:sz w:val="32"/>
          <w:szCs w:val="32"/>
        </w:rPr>
      </w:pPr>
      <w:r>
        <w:rPr>
          <w:rFonts w:ascii="Times New Roman" w:hAnsi="Times New Roman" w:eastAsia="仿宋_GB2312" w:cs="Times New Roman"/>
          <w:b/>
          <w:bCs/>
          <w:spacing w:val="-6"/>
          <w:sz w:val="32"/>
          <w:szCs w:val="32"/>
        </w:rPr>
        <w:t>积极培育新业态。</w:t>
      </w:r>
      <w:r>
        <w:rPr>
          <w:rFonts w:ascii="Times New Roman" w:hAnsi="Times New Roman" w:eastAsia="仿宋_GB2312" w:cs="Times New Roman"/>
          <w:sz w:val="32"/>
          <w:szCs w:val="32"/>
        </w:rPr>
        <w:t>抢抓数字经济新一轮爆发的机遇，加快传统产业改造提升。</w:t>
      </w:r>
      <w:r>
        <w:rPr>
          <w:rFonts w:ascii="Times New Roman" w:hAnsi="Times New Roman" w:eastAsia="仿宋_GB2312" w:cs="Times New Roman"/>
          <w:spacing w:val="-6"/>
          <w:sz w:val="32"/>
          <w:szCs w:val="32"/>
        </w:rPr>
        <w:t>充分发挥“互联网+”应对疫情的关键作用，主动把握常态化疫情防控下生产模式变化，充分发挥县、乡、村三级电商网络平台，推动电子商务、电商直播、无接触配送、在线教育、在线医疗等新业态快速发展。要提高传统种植、养殖产业全产业链社会化组织化程度，鼓励、支持和规范生产技术服务、机具租赁、作业服务、生产资料服务、金融（融资、保险）服务、销售服务等各类新业态创新发展。要加快数字岚县建设，发展在线服务，政务网上办理，培育“智慧城市”新业态；推进县医疗集团信息化建设，培育“智慧医疗”新业态。</w:t>
      </w:r>
    </w:p>
    <w:p w14:paraId="5D12BF51">
      <w:pPr>
        <w:pStyle w:val="3"/>
        <w:spacing w:before="156" w:beforeLines="50" w:after="156" w:afterLines="50" w:line="240" w:lineRule="auto"/>
        <w:jc w:val="center"/>
        <w:rPr>
          <w:rFonts w:ascii="Times New Roman" w:hAnsi="Times New Roman" w:eastAsia="楷体_GB2312" w:cs="Times New Roman"/>
          <w:b w:val="0"/>
        </w:rPr>
      </w:pPr>
      <w:bookmarkStart w:id="32" w:name="_Toc58513796"/>
      <w:r>
        <w:rPr>
          <w:rFonts w:ascii="Times New Roman" w:hAnsi="Times New Roman" w:eastAsia="楷体_GB2312" w:cs="Times New Roman"/>
        </w:rPr>
        <w:t>第二节  推动传统产业提质升级</w:t>
      </w:r>
      <w:bookmarkEnd w:id="32"/>
    </w:p>
    <w:p w14:paraId="3295D32F">
      <w:pPr>
        <w:ind w:firstLine="640" w:firstLineChars="200"/>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进一步强化转型发展的鲜明导向</w:t>
      </w:r>
      <w:r>
        <w:rPr>
          <w:rFonts w:ascii="Times New Roman" w:hAnsi="Times New Roman" w:eastAsia="仿宋_GB2312" w:cs="Times New Roman"/>
          <w:bCs/>
          <w:sz w:val="32"/>
          <w:szCs w:val="32"/>
          <w:shd w:val="clear" w:color="auto" w:fill="FFFFFF"/>
        </w:rPr>
        <w:t>，推动传统产业</w:t>
      </w:r>
      <w:r>
        <w:rPr>
          <w:rFonts w:hint="eastAsia" w:ascii="Times New Roman" w:hAnsi="Times New Roman" w:eastAsia="仿宋_GB2312" w:cs="Times New Roman"/>
          <w:bCs/>
          <w:sz w:val="32"/>
          <w:szCs w:val="32"/>
          <w:shd w:val="clear" w:color="auto" w:fill="FFFFFF"/>
        </w:rPr>
        <w:t>集聚、集约、内涵、绿色发展</w:t>
      </w:r>
      <w:r>
        <w:rPr>
          <w:rFonts w:ascii="Times New Roman" w:hAnsi="Times New Roman" w:eastAsia="仿宋_GB2312" w:cs="Times New Roman"/>
          <w:bCs/>
          <w:sz w:val="32"/>
          <w:szCs w:val="32"/>
          <w:shd w:val="clear" w:color="auto" w:fill="FFFFFF"/>
        </w:rPr>
        <w:t>，</w:t>
      </w:r>
      <w:r>
        <w:rPr>
          <w:rFonts w:hint="eastAsia" w:ascii="Times New Roman" w:hAnsi="Times New Roman" w:eastAsia="仿宋_GB2312" w:cs="Times New Roman"/>
          <w:bCs/>
          <w:sz w:val="32"/>
          <w:szCs w:val="32"/>
          <w:shd w:val="clear" w:color="auto" w:fill="FFFFFF"/>
        </w:rPr>
        <w:t>大力发展以煤铁为基的高科技产业链延伸产业，</w:t>
      </w:r>
      <w:r>
        <w:rPr>
          <w:rFonts w:ascii="Times New Roman" w:hAnsi="Times New Roman" w:eastAsia="仿宋_GB2312" w:cs="Times New Roman"/>
          <w:bCs/>
          <w:sz w:val="32"/>
          <w:szCs w:val="32"/>
          <w:shd w:val="clear" w:color="auto" w:fill="FFFFFF"/>
        </w:rPr>
        <w:t>推</w:t>
      </w:r>
      <w:r>
        <w:rPr>
          <w:rFonts w:hint="eastAsia" w:ascii="Times New Roman" w:hAnsi="Times New Roman" w:eastAsia="仿宋_GB2312" w:cs="Times New Roman"/>
          <w:bCs/>
          <w:sz w:val="32"/>
          <w:szCs w:val="32"/>
          <w:shd w:val="clear" w:color="auto" w:fill="FFFFFF"/>
        </w:rPr>
        <w:t>动</w:t>
      </w:r>
      <w:r>
        <w:rPr>
          <w:rFonts w:ascii="Times New Roman" w:hAnsi="Times New Roman" w:eastAsia="仿宋_GB2312" w:cs="Times New Roman"/>
          <w:bCs/>
          <w:sz w:val="32"/>
          <w:szCs w:val="32"/>
          <w:shd w:val="clear" w:color="auto" w:fill="FFFFFF"/>
        </w:rPr>
        <w:t>传统产业提质升级。</w:t>
      </w:r>
    </w:p>
    <w:p w14:paraId="3AA222C7">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shd w:val="clear" w:color="auto" w:fill="FFFFFF"/>
        </w:rPr>
        <w:t>加快完善煤炭一体化发展体系</w:t>
      </w:r>
      <w:r>
        <w:rPr>
          <w:rFonts w:ascii="Times New Roman" w:hAnsi="Times New Roman" w:eastAsia="仿宋_GB2312" w:cs="Times New Roman"/>
          <w:bCs/>
          <w:sz w:val="32"/>
          <w:szCs w:val="32"/>
          <w:shd w:val="clear" w:color="auto" w:fill="FFFFFF"/>
        </w:rPr>
        <w:t>。</w:t>
      </w:r>
      <w:r>
        <w:rPr>
          <w:rFonts w:ascii="Times New Roman" w:hAnsi="Times New Roman" w:eastAsia="仿宋" w:cs="Times New Roman"/>
          <w:sz w:val="32"/>
          <w:szCs w:val="32"/>
        </w:rPr>
        <w:t>以“控量提效”为抓手倒逼煤炭企业转型升级，以“清洁绿色”为目标推动高碳资源低碳发展，继续推进煤炭“四化”升级改造，加强煤炭行业环保整治力度，提升煤矿洗煤厂的配套率。</w:t>
      </w:r>
      <w:r>
        <w:rPr>
          <w:rFonts w:ascii="Times New Roman" w:hAnsi="Times New Roman" w:eastAsia="仿宋_GB2312" w:cs="Times New Roman"/>
          <w:bCs/>
          <w:sz w:val="32"/>
          <w:szCs w:val="32"/>
          <w:shd w:val="clear" w:color="auto" w:fill="FFFFFF"/>
        </w:rPr>
        <w:t>加快推进社科区域四大煤矿煤炭开采产业升级，以低碳生产——循环经济——绿色清洁为主导，推动煤电、煤化工等一体化发展。依托皖北煤业、正利煤焦等大企业，向煤电热气一体化、煤化工建材一体化煤炭产业链方向发展。</w:t>
      </w:r>
    </w:p>
    <w:p w14:paraId="07BEB810">
      <w:pPr>
        <w:ind w:firstLine="643" w:firstLineChars="200"/>
        <w:rPr>
          <w:rFonts w:ascii="Times New Roman" w:hAnsi="Times New Roman" w:eastAsia="仿宋_GB2312" w:cs="Times New Roman"/>
          <w:bCs/>
          <w:sz w:val="32"/>
          <w:szCs w:val="32"/>
          <w:shd w:val="clear" w:color="auto" w:fill="FFFFFF"/>
        </w:rPr>
      </w:pPr>
      <w:r>
        <w:rPr>
          <w:rFonts w:ascii="Times New Roman" w:hAnsi="Times New Roman" w:eastAsia="仿宋_GB2312" w:cs="Times New Roman"/>
          <w:b/>
          <w:bCs/>
          <w:sz w:val="32"/>
          <w:szCs w:val="32"/>
          <w:shd w:val="clear" w:color="auto" w:fill="FFFFFF"/>
        </w:rPr>
        <w:t>着力构建焦化产业循环经济产业体系</w:t>
      </w:r>
      <w:r>
        <w:rPr>
          <w:rFonts w:ascii="Times New Roman" w:hAnsi="Times New Roman" w:eastAsia="仿宋_GB2312" w:cs="Times New Roman"/>
          <w:bCs/>
          <w:sz w:val="32"/>
          <w:szCs w:val="32"/>
          <w:shd w:val="clear" w:color="auto" w:fill="FFFFFF"/>
        </w:rPr>
        <w:t>。依托岚县丰达焦化冶炼企业发展实际，调整产品结构，加快促进煤焦化及煤焦油深加工行业高质量发展，形成煤、焦、化、电、热、钢、建、铸等为一体的循环经济产业体系，推动县域煤焦化产业集约发展、清洁发展、低碳发展、安全发展和可持续发展，努力建设兼容型绿色焦化示范企业。</w:t>
      </w:r>
    </w:p>
    <w:p w14:paraId="351030BE">
      <w:pPr>
        <w:ind w:firstLine="643" w:firstLineChars="200"/>
        <w:rPr>
          <w:rFonts w:ascii="Times New Roman" w:hAnsi="Times New Roman" w:cs="Times New Roman"/>
        </w:rPr>
      </w:pPr>
      <w:r>
        <w:rPr>
          <w:rFonts w:ascii="Times New Roman" w:hAnsi="Times New Roman" w:eastAsia="仿宋_GB2312" w:cs="Times New Roman"/>
          <w:b/>
          <w:bCs/>
          <w:sz w:val="32"/>
          <w:szCs w:val="32"/>
          <w:shd w:val="clear" w:color="auto" w:fill="FFFFFF"/>
        </w:rPr>
        <w:t>重点推进精密铸造产业群发展。</w:t>
      </w:r>
      <w:r>
        <w:rPr>
          <w:rFonts w:ascii="Times New Roman" w:hAnsi="Times New Roman" w:eastAsia="仿宋_GB2312" w:cs="Times New Roman"/>
          <w:bCs/>
          <w:sz w:val="32"/>
          <w:szCs w:val="32"/>
          <w:shd w:val="clear" w:color="auto" w:fill="FFFFFF"/>
        </w:rPr>
        <w:t>依托我县铸造产业发展实际和省级经济技术开发区现代铸造产业园区定位，以数字化、网络化、信息化、智能化为引领，以科技创新为驱动，通过提质升级、整合转产、调整结构，引进龙头企业，着力将开发区现代铸造产业基地升级为现代装备制造工业园区。积极推进盛华、继亨、晨远等重点企业精密铸件加工生产项目。将精密铸造打造成为岚县工业支柱产业。</w:t>
      </w:r>
    </w:p>
    <w:p w14:paraId="3EA8AEC9">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shd w:val="clear" w:color="auto" w:fill="FFFFFF"/>
        </w:rPr>
        <w:t>扎实发展新型钢铁工业。</w:t>
      </w:r>
      <w:r>
        <w:rPr>
          <w:rFonts w:ascii="Times New Roman" w:hAnsi="Times New Roman" w:eastAsia="仿宋_GB2312" w:cs="Times New Roman"/>
          <w:sz w:val="32"/>
          <w:szCs w:val="32"/>
        </w:rPr>
        <w:t>充分利用区域优势，鼓励太钢发展智能化、生态化采选</w:t>
      </w:r>
      <w:r>
        <w:rPr>
          <w:rFonts w:ascii="Times New Roman" w:hAnsi="Times New Roman" w:eastAsia="仿宋_GB2312" w:cs="Times New Roman"/>
          <w:bCs/>
          <w:sz w:val="32"/>
          <w:szCs w:val="32"/>
          <w:shd w:val="clear" w:color="auto" w:fill="FFFFFF"/>
        </w:rPr>
        <w:t>——</w:t>
      </w:r>
      <w:r>
        <w:rPr>
          <w:rFonts w:ascii="Times New Roman" w:hAnsi="Times New Roman" w:eastAsia="仿宋_GB2312" w:cs="Times New Roman"/>
          <w:sz w:val="32"/>
          <w:szCs w:val="32"/>
        </w:rPr>
        <w:t>冶金一体化技术，形成生态型采矿产业和技术装备研发中心。重点建设太钢梁家庄钢铁工业园区，紧抓太钢集团与宝武钢铁集团资产重组建设一流钢铁企业的</w:t>
      </w:r>
      <w:r>
        <w:rPr>
          <w:rFonts w:hint="eastAsia" w:ascii="仿宋_GB2312" w:hAnsi="仿宋_GB2312" w:eastAsia="仿宋_GB2312" w:cs="仿宋_GB2312"/>
          <w:sz w:val="32"/>
          <w:szCs w:val="32"/>
        </w:rPr>
        <w:t>历史性</w:t>
      </w:r>
      <w:r>
        <w:rPr>
          <w:rFonts w:ascii="Times New Roman" w:hAnsi="Times New Roman" w:eastAsia="仿宋_GB2312" w:cs="Times New Roman"/>
          <w:sz w:val="32"/>
          <w:szCs w:val="32"/>
        </w:rPr>
        <w:t>机遇，加快促进太钢袁家村铁矿采选产业转型升级，</w:t>
      </w:r>
      <w:r>
        <w:rPr>
          <w:rFonts w:hint="eastAsia" w:ascii="仿宋_GB2312" w:hAnsi="仿宋_GB2312" w:eastAsia="仿宋_GB2312" w:cs="仿宋_GB2312"/>
          <w:sz w:val="32"/>
          <w:szCs w:val="32"/>
        </w:rPr>
        <w:t>着力构建集交易、仓储、装卸、配送于一体的服务体系，</w:t>
      </w:r>
      <w:r>
        <w:rPr>
          <w:rFonts w:ascii="Times New Roman" w:hAnsi="Times New Roman" w:eastAsia="仿宋_GB2312" w:cs="Times New Roman"/>
          <w:sz w:val="32"/>
          <w:szCs w:val="32"/>
        </w:rPr>
        <w:t>将铁矿采选产业基地升级为新型钢铁工业园区。到“十四五”末成为全省特种钢生产基地。</w:t>
      </w:r>
      <w:r>
        <w:rPr>
          <w:rFonts w:hint="eastAsia" w:ascii="仿宋_GB2312" w:hAnsi="仿宋_GB2312" w:eastAsia="仿宋_GB2312" w:cs="仿宋_GB2312"/>
          <w:sz w:val="32"/>
          <w:szCs w:val="32"/>
        </w:rPr>
        <w:t xml:space="preserve"> </w:t>
      </w:r>
    </w:p>
    <w:p w14:paraId="422F6E3A">
      <w:pPr>
        <w:pStyle w:val="3"/>
        <w:spacing w:before="156" w:beforeLines="50" w:after="156" w:afterLines="50" w:line="240" w:lineRule="auto"/>
        <w:jc w:val="center"/>
        <w:rPr>
          <w:rFonts w:ascii="Times New Roman" w:hAnsi="Times New Roman" w:eastAsia="楷体_GB2312" w:cs="Times New Roman"/>
          <w:b w:val="0"/>
        </w:rPr>
      </w:pPr>
      <w:bookmarkStart w:id="33" w:name="_Toc58513797"/>
      <w:r>
        <w:rPr>
          <w:rFonts w:ascii="Times New Roman" w:hAnsi="Times New Roman" w:eastAsia="楷体_GB2312" w:cs="Times New Roman"/>
        </w:rPr>
        <w:t>第三节  做大做强新兴产业</w:t>
      </w:r>
      <w:bookmarkEnd w:id="33"/>
    </w:p>
    <w:p w14:paraId="1115EA34">
      <w:pPr>
        <w:ind w:firstLine="616" w:firstLineChars="200"/>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紧密结合县域发展实际，聚焦“六新”要求，大力推进新能源、新型建筑材料和装备制造新兴产业发展。</w:t>
      </w:r>
    </w:p>
    <w:p w14:paraId="246D5851">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大力发展新能源产业集群。</w:t>
      </w:r>
      <w:r>
        <w:rPr>
          <w:rFonts w:ascii="Times New Roman" w:hAnsi="Times New Roman" w:eastAsia="仿宋_GB2312" w:cs="Times New Roman"/>
          <w:color w:val="000000"/>
          <w:sz w:val="32"/>
          <w:szCs w:val="32"/>
        </w:rPr>
        <w:t xml:space="preserve"> “十四五”时期，依托区位优势、资源禀赋和良好的基础条件，持续大力发展新能源产业，将新能源产业作为我县实现转型发展的重要突破口，坚持把光伏产业作为主导优势产业。建设上明乡和王狮乡两个200MW光伏项目。对现有15处光伏发电项目进行改造升级，利用光伏产业剩余空间发展绿色农业，建设集种植、采摘、养殖、观光、示范于一体的智能光伏大棚。将光伏与农业精准结合，推动设施农业和光伏产业协同发展。加快推进高山生物热电联产新能源项目建设。建设生物质发电综合利用园区，构筑经济、清洁、安全能源供应体系，突破经济社会发展资源环境制约，推动生物质能利用多元化健康发展。加快推进风电项目布局优化。充分利用北部山区生态林牧旅游带建设的560兆瓦风电项目，发展新能源风能与高山草甸、森林植被、珍稀动植物相辉映的特色生态观光旅游，最大化提升风电综合开发利用效能。</w:t>
      </w:r>
    </w:p>
    <w:p w14:paraId="5DC04F09">
      <w:pPr>
        <w:rPr>
          <w:rFonts w:ascii="Times New Roman" w:hAnsi="Times New Roman" w:eastAsia="仿宋_GB2312" w:cs="Times New Roman"/>
          <w:color w:val="000000"/>
          <w:sz w:val="32"/>
          <w:szCs w:val="32"/>
        </w:rPr>
      </w:pPr>
      <w:r>
        <w:rPr>
          <w:rFonts w:ascii="Times New Roman" w:hAnsi="Times New Roman" w:cs="Times New Roman"/>
        </w:rPr>
        <mc:AlternateContent>
          <mc:Choice Requires="wps">
            <w:drawing>
              <wp:inline distT="0" distB="0" distL="0" distR="0">
                <wp:extent cx="5274310" cy="1752600"/>
                <wp:effectExtent l="0" t="0" r="21590" b="19050"/>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274310" cy="1752600"/>
                        </a:xfrm>
                        <a:prstGeom prst="rect">
                          <a:avLst/>
                        </a:prstGeom>
                        <a:solidFill>
                          <a:srgbClr val="FFFFFF"/>
                        </a:solidFill>
                        <a:ln w="9525">
                          <a:solidFill>
                            <a:srgbClr val="000000"/>
                          </a:solidFill>
                          <a:miter lim="800000"/>
                        </a:ln>
                        <a:effectLst/>
                      </wps:spPr>
                      <wps:txbx>
                        <w:txbxContent>
                          <w:p w14:paraId="47E81041">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：“十四五”期间新能源</w:t>
                            </w:r>
                            <w:r>
                              <w:rPr>
                                <w:rFonts w:ascii="方正大标宋简体" w:hAnsi="方正大标宋简体" w:eastAsia="方正大标宋简体" w:cs="方正大标宋简体"/>
                                <w:sz w:val="32"/>
                                <w:szCs w:val="32"/>
                              </w:rPr>
                              <w:t>产业</w:t>
                            </w:r>
                            <w:r>
                              <w:rPr>
                                <w:rFonts w:hint="eastAsia" w:ascii="方正大标宋简体" w:hAnsi="方正大标宋简体" w:eastAsia="方正大标宋简体" w:cs="方正大标宋简体"/>
                                <w:sz w:val="32"/>
                                <w:szCs w:val="32"/>
                              </w:rPr>
                              <w:t>重点建设工程</w:t>
                            </w:r>
                          </w:p>
                          <w:p w14:paraId="0C3A6A7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“十四五”时期</w:t>
                            </w:r>
                            <w:r>
                              <w:rPr>
                                <w:rFonts w:ascii="Times New Roman" w:hAnsi="Times New Roman" w:cs="Times New Roman"/>
                                <w:szCs w:val="21"/>
                              </w:rPr>
                              <w:t>，</w:t>
                            </w:r>
                            <w:r>
                              <w:rPr>
                                <w:rFonts w:hint="eastAsia" w:ascii="Times New Roman" w:hAnsi="Times New Roman" w:cs="Times New Roman"/>
                                <w:szCs w:val="21"/>
                              </w:rPr>
                              <w:t>新能源</w:t>
                            </w:r>
                            <w:r>
                              <w:rPr>
                                <w:rFonts w:ascii="Times New Roman" w:hAnsi="Times New Roman" w:cs="Times New Roman"/>
                                <w:szCs w:val="21"/>
                              </w:rPr>
                              <w:t>领域重点推进</w:t>
                            </w:r>
                            <w:r>
                              <w:rPr>
                                <w:rFonts w:hint="eastAsia" w:ascii="Times New Roman" w:hAnsi="Times New Roman" w:cs="Times New Roman"/>
                                <w:szCs w:val="21"/>
                              </w:rPr>
                              <w:t>中核山东能源有限公司岚县上明乡200MW光伏项目和岚县王狮乡200MW光伏项目、山西绿能星吕梁市岚县10万KW光伏电站项目、岚县虎悦通二期风电50MW风电竞价项目、岚县王狮二期风电50MW风电项目、岚县2*1.5万千瓦农林生物质热电联产县域清洁供热示范项目、岚县生物能源开发项目。</w:t>
                            </w:r>
                          </w:p>
                          <w:p w14:paraId="437B7A59">
                            <w:pPr>
                              <w:shd w:val="clear" w:color="auto" w:fill="FFFFFF"/>
                              <w:spacing w:before="156" w:beforeLines="50" w:after="156" w:afterLines="50" w:line="400" w:lineRule="exact"/>
                              <w:jc w:val="center"/>
                              <w:rPr>
                                <w:rFonts w:hint="eastAsia" w:ascii="方正大标宋简体" w:hAnsi="方正大标宋简体" w:eastAsia="方正大标宋简体" w:cs="方正大标宋简体"/>
                                <w:sz w:val="32"/>
                                <w:szCs w:val="3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pt;width:415.3pt;" fillcolor="#FFFFFF" filled="t" stroked="t" coordsize="21600,21600" o:gfxdata="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YlAk9UAAAAFAQAADwAAAAAAAAABACAA&#10;AAAiAAAAZHJzL2Rvd25yZXYueG1sUEsBAhQAFAAAAAgAh07iQGPrbYRJAgAAmAQAAA4AAAAAAAAA&#10;AQAgAAAAJAEAAGRycy9lMm9Eb2MueG1sUEsFBgAAAAAGAAYAWQEAAN8FAAAAAA==&#10;">
                <v:fill on="t" focussize="0,0"/>
                <v:stroke color="#000000" miterlimit="8" joinstyle="miter"/>
                <v:imagedata o:title=""/>
                <o:lock v:ext="edit" aspectratio="f"/>
                <v:textbox>
                  <w:txbxContent>
                    <w:p w14:paraId="47E81041">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：“十四五”期间新能源</w:t>
                      </w:r>
                      <w:r>
                        <w:rPr>
                          <w:rFonts w:ascii="方正大标宋简体" w:hAnsi="方正大标宋简体" w:eastAsia="方正大标宋简体" w:cs="方正大标宋简体"/>
                          <w:sz w:val="32"/>
                          <w:szCs w:val="32"/>
                        </w:rPr>
                        <w:t>产业</w:t>
                      </w:r>
                      <w:r>
                        <w:rPr>
                          <w:rFonts w:hint="eastAsia" w:ascii="方正大标宋简体" w:hAnsi="方正大标宋简体" w:eastAsia="方正大标宋简体" w:cs="方正大标宋简体"/>
                          <w:sz w:val="32"/>
                          <w:szCs w:val="32"/>
                        </w:rPr>
                        <w:t>重点建设工程</w:t>
                      </w:r>
                    </w:p>
                    <w:p w14:paraId="0C3A6A7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“十四五”时期</w:t>
                      </w:r>
                      <w:r>
                        <w:rPr>
                          <w:rFonts w:ascii="Times New Roman" w:hAnsi="Times New Roman" w:cs="Times New Roman"/>
                          <w:szCs w:val="21"/>
                        </w:rPr>
                        <w:t>，</w:t>
                      </w:r>
                      <w:r>
                        <w:rPr>
                          <w:rFonts w:hint="eastAsia" w:ascii="Times New Roman" w:hAnsi="Times New Roman" w:cs="Times New Roman"/>
                          <w:szCs w:val="21"/>
                        </w:rPr>
                        <w:t>新能源</w:t>
                      </w:r>
                      <w:r>
                        <w:rPr>
                          <w:rFonts w:ascii="Times New Roman" w:hAnsi="Times New Roman" w:cs="Times New Roman"/>
                          <w:szCs w:val="21"/>
                        </w:rPr>
                        <w:t>领域重点推进</w:t>
                      </w:r>
                      <w:r>
                        <w:rPr>
                          <w:rFonts w:hint="eastAsia" w:ascii="Times New Roman" w:hAnsi="Times New Roman" w:cs="Times New Roman"/>
                          <w:szCs w:val="21"/>
                        </w:rPr>
                        <w:t>中核山东能源有限公司岚县上明乡200MW光伏项目和岚县王狮乡200MW光伏项目、山西绿能星吕梁市岚县10万KW光伏电站项目、岚县虎悦通二期风电50MW风电竞价项目、岚县王狮二期风电50MW风电项目、岚县2*1.5万千瓦农林生物质热电联产县域清洁供热示范项目、岚县生物能源开发项目。</w:t>
                      </w:r>
                    </w:p>
                    <w:p w14:paraId="437B7A59">
                      <w:pPr>
                        <w:shd w:val="clear" w:color="auto" w:fill="FFFFFF"/>
                        <w:spacing w:before="156" w:beforeLines="50" w:after="156" w:afterLines="50" w:line="400" w:lineRule="exact"/>
                        <w:jc w:val="center"/>
                        <w:rPr>
                          <w:rFonts w:hint="eastAsia" w:ascii="方正大标宋简体" w:hAnsi="方正大标宋简体" w:eastAsia="方正大标宋简体" w:cs="方正大标宋简体"/>
                          <w:sz w:val="32"/>
                          <w:szCs w:val="32"/>
                        </w:rPr>
                      </w:pPr>
                    </w:p>
                  </w:txbxContent>
                </v:textbox>
                <w10:wrap type="none"/>
                <w10:anchorlock/>
              </v:shape>
            </w:pict>
          </mc:Fallback>
        </mc:AlternateContent>
      </w:r>
    </w:p>
    <w:p w14:paraId="3CE0893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shd w:val="clear" w:color="auto" w:fill="FFFFFF"/>
        </w:rPr>
        <w:t>大力建设新型建筑材料产业集群。</w:t>
      </w:r>
      <w:r>
        <w:rPr>
          <w:rFonts w:ascii="Times New Roman" w:hAnsi="Times New Roman" w:eastAsia="仿宋_GB2312" w:cs="Times New Roman"/>
          <w:sz w:val="32"/>
          <w:szCs w:val="32"/>
        </w:rPr>
        <w:t>依托靠近太原、吕梁、忻州的地理空间优势，围绕新能源、交通等基础设施建设、城镇建设等民生工程和区域产业发展需求，利用普明园区和太钢上游产业副产品进行深度加工和研发，结合自身的矿渣、钢铁、铸造产业优势，规划发展</w:t>
      </w:r>
      <w:r>
        <w:rPr>
          <w:rFonts w:ascii="Times New Roman" w:hAnsi="Times New Roman" w:eastAsia="仿宋_GB2312" w:cs="Times New Roman"/>
          <w:kern w:val="0"/>
          <w:sz w:val="32"/>
          <w:szCs w:val="32"/>
        </w:rPr>
        <w:t>铸造绿色涂料智能涂装项目</w:t>
      </w:r>
      <w:r>
        <w:rPr>
          <w:rFonts w:ascii="Times New Roman" w:hAnsi="Times New Roman" w:eastAsia="仿宋_GB2312" w:cs="Times New Roman"/>
          <w:sz w:val="32"/>
          <w:szCs w:val="32"/>
        </w:rPr>
        <w:t>、年产1800万平方米吸音板技改项目等项目，发展高性能复合和纤维材料，综合利用矿渣、炉渣、煤矸石等工业废料，以高性能矿渣水泥、建筑玻璃、建筑保温材料、绿色涂料，装配式建筑生产基地为主要发展方向，形成具有环保、节能效果的特色建筑材料。实现开发区生产资源的循环利用，建设先进的资源循环产业链，形成吕梁市主要的环保建材生产基地。</w:t>
      </w:r>
    </w:p>
    <w:p w14:paraId="6C6EBC8A">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shd w:val="clear" w:color="auto" w:fill="FFFFFF"/>
        </w:rPr>
        <w:t>积极打造装备制造产业集群。</w:t>
      </w:r>
      <w:r>
        <w:rPr>
          <w:rFonts w:ascii="Times New Roman" w:hAnsi="Times New Roman" w:eastAsia="仿宋_GB2312" w:cs="Times New Roman"/>
          <w:sz w:val="32"/>
          <w:szCs w:val="32"/>
        </w:rPr>
        <w:t>依托开发区高端精密铸造产业优势，依托岚县亚洲第二大露天铁矿太钢袁家村铁矿资源，打造汽车零部件、发动机壳体、矿山耐磨合金铸件、矿山机械、轨道交通配件等为主体的现代装备制造产业集群，实现优势资源的就地转化和价值提升，着力将开发区的自然禀赋和区位条件优势转化为更大的发展优势。</w:t>
      </w:r>
    </w:p>
    <w:p w14:paraId="3F7372AC">
      <w:pPr>
        <w:pStyle w:val="3"/>
        <w:spacing w:before="156" w:beforeLines="50" w:after="156" w:afterLines="50" w:line="240" w:lineRule="auto"/>
        <w:jc w:val="center"/>
        <w:rPr>
          <w:rFonts w:ascii="Times New Roman" w:hAnsi="Times New Roman" w:eastAsia="楷体_GB2312" w:cs="Times New Roman"/>
        </w:rPr>
      </w:pPr>
      <w:bookmarkStart w:id="34" w:name="_Toc58513798"/>
      <w:r>
        <w:rPr>
          <w:rFonts w:ascii="Times New Roman" w:hAnsi="Times New Roman" w:eastAsia="楷体_GB2312" w:cs="Times New Roman"/>
        </w:rPr>
        <w:t>第四节  推动开发区提质升级</w:t>
      </w:r>
      <w:bookmarkEnd w:id="34"/>
    </w:p>
    <w:p w14:paraId="68BA4160">
      <w:pPr>
        <w:pStyle w:val="5"/>
        <w:tabs>
          <w:tab w:val="left" w:pos="621"/>
        </w:tabs>
        <w:spacing w:after="0"/>
        <w:ind w:firstLine="640" w:firstLineChars="200"/>
        <w:jc w:val="both"/>
        <w:rPr>
          <w:rFonts w:ascii="Times New Roman" w:hAnsi="Times New Roman" w:eastAsia="仿宋_GB2312" w:cs="Times New Roman"/>
          <w:bCs/>
          <w:sz w:val="32"/>
          <w:szCs w:val="32"/>
          <w:shd w:val="clear" w:color="auto" w:fill="FFFFFF"/>
          <w:lang w:eastAsia="zh-CN"/>
        </w:rPr>
      </w:pPr>
      <w:r>
        <w:rPr>
          <w:rFonts w:ascii="Times New Roman" w:hAnsi="Times New Roman" w:eastAsia="仿宋_GB2312" w:cs="Times New Roman"/>
          <w:bCs/>
          <w:sz w:val="32"/>
          <w:szCs w:val="32"/>
          <w:shd w:val="clear" w:color="auto" w:fill="FFFFFF"/>
          <w:lang w:eastAsia="zh-CN"/>
        </w:rPr>
        <w:t>突出抓好开发区高质量发展，优化布局、聚集产业，加快培育壮大新的增长点，创新体制机制、创优发展环境，促进开发区发展能级全面提升。</w:t>
      </w:r>
    </w:p>
    <w:p w14:paraId="0D12B9AF">
      <w:pPr>
        <w:pStyle w:val="5"/>
        <w:tabs>
          <w:tab w:val="left" w:pos="621"/>
        </w:tabs>
        <w:spacing w:before="0" w:after="0"/>
        <w:ind w:firstLine="643" w:firstLineChars="200"/>
        <w:jc w:val="both"/>
        <w:rPr>
          <w:rFonts w:ascii="Times New Roman" w:hAnsi="Times New Roman" w:eastAsia="仿宋_GB2312" w:cs="Times New Roman"/>
          <w:bCs/>
          <w:sz w:val="32"/>
          <w:szCs w:val="32"/>
          <w:shd w:val="clear" w:color="auto" w:fill="FFFFFF"/>
          <w:lang w:eastAsia="zh-CN"/>
        </w:rPr>
      </w:pPr>
      <w:r>
        <w:rPr>
          <w:rFonts w:ascii="Times New Roman" w:hAnsi="Times New Roman" w:eastAsia="仿宋_GB2312" w:cs="Times New Roman"/>
          <w:b/>
          <w:bCs/>
          <w:sz w:val="32"/>
          <w:szCs w:val="32"/>
          <w:shd w:val="clear" w:color="auto" w:fill="FFFFFF"/>
          <w:lang w:eastAsia="zh-CN"/>
        </w:rPr>
        <w:t>大力推进产业链招商引资</w:t>
      </w:r>
      <w:r>
        <w:rPr>
          <w:rFonts w:ascii="Times New Roman" w:hAnsi="Times New Roman" w:eastAsia="仿宋_GB2312" w:cs="Times New Roman"/>
          <w:bCs/>
          <w:sz w:val="32"/>
          <w:szCs w:val="32"/>
          <w:shd w:val="clear" w:color="auto" w:fill="FFFFFF"/>
          <w:lang w:eastAsia="zh-CN"/>
        </w:rPr>
        <w:t>。根据产业发展目标定位，</w:t>
      </w:r>
      <w:r>
        <w:rPr>
          <w:rFonts w:ascii="Times New Roman" w:hAnsi="Times New Roman" w:eastAsia="仿宋_GB2312" w:cs="Times New Roman"/>
          <w:sz w:val="32"/>
          <w:szCs w:val="32"/>
          <w:lang w:eastAsia="zh-CN"/>
        </w:rPr>
        <w:t>组织企业走出去，与京津冀周边企业对接，</w:t>
      </w:r>
      <w:r>
        <w:rPr>
          <w:rFonts w:ascii="Times New Roman" w:hAnsi="Times New Roman" w:eastAsia="仿宋_GB2312" w:cs="Times New Roman"/>
          <w:bCs/>
          <w:sz w:val="32"/>
          <w:szCs w:val="32"/>
          <w:shd w:val="clear" w:color="auto" w:fill="FFFFFF"/>
          <w:lang w:eastAsia="zh-CN"/>
        </w:rPr>
        <w:t>聚焦建链、补链、延链、强链原则，</w:t>
      </w:r>
      <w:r>
        <w:rPr>
          <w:rFonts w:ascii="Times New Roman" w:hAnsi="Times New Roman" w:eastAsia="仿宋_GB2312" w:cs="Times New Roman"/>
          <w:sz w:val="32"/>
          <w:szCs w:val="32"/>
          <w:lang w:eastAsia="zh-CN"/>
        </w:rPr>
        <w:t>通过以商招商、以企招商、以项目招商，引进品牌企业和高尖端技术</w:t>
      </w:r>
      <w:r>
        <w:rPr>
          <w:rFonts w:ascii="Times New Roman" w:hAnsi="Times New Roman" w:eastAsia="仿宋_GB2312" w:cs="Times New Roman"/>
          <w:bCs/>
          <w:sz w:val="32"/>
          <w:szCs w:val="32"/>
          <w:shd w:val="clear" w:color="auto" w:fill="FFFFFF"/>
          <w:lang w:eastAsia="zh-CN"/>
        </w:rPr>
        <w:t>，持续开展精准招商</w:t>
      </w:r>
      <w:r>
        <w:rPr>
          <w:rFonts w:ascii="Times New Roman" w:hAnsi="Times New Roman" w:eastAsia="仿宋_GB2312" w:cs="Times New Roman"/>
          <w:sz w:val="32"/>
          <w:szCs w:val="32"/>
          <w:lang w:eastAsia="zh-CN"/>
        </w:rPr>
        <w:t>，吸引更多优势项目落户开发区</w:t>
      </w:r>
      <w:r>
        <w:rPr>
          <w:rFonts w:ascii="Times New Roman" w:hAnsi="Times New Roman" w:eastAsia="仿宋_GB2312" w:cs="Times New Roman"/>
          <w:bCs/>
          <w:sz w:val="32"/>
          <w:szCs w:val="32"/>
          <w:shd w:val="clear" w:color="auto" w:fill="FFFFFF"/>
          <w:lang w:eastAsia="zh-CN"/>
        </w:rPr>
        <w:t>。积极举办参与各类重大招商活动，主动对接优势资源，引进符合岚县资源禀赋、产业特点，战略性、牵引性重大转型项目，全面夯实转型发展基础。</w:t>
      </w:r>
    </w:p>
    <w:p w14:paraId="5A89A42D">
      <w:pPr>
        <w:pStyle w:val="5"/>
        <w:tabs>
          <w:tab w:val="left" w:pos="621"/>
        </w:tabs>
        <w:spacing w:before="0" w:after="0"/>
        <w:ind w:firstLine="643" w:firstLineChars="200"/>
        <w:jc w:val="both"/>
        <w:rPr>
          <w:rFonts w:ascii="Times New Roman" w:hAnsi="Times New Roman" w:eastAsia="仿宋_GB2312" w:cs="Times New Roman"/>
          <w:spacing w:val="-6"/>
          <w:sz w:val="32"/>
          <w:szCs w:val="32"/>
          <w:lang w:eastAsia="zh-CN"/>
        </w:rPr>
      </w:pPr>
      <w:r>
        <w:rPr>
          <w:rFonts w:ascii="Times New Roman" w:hAnsi="Times New Roman" w:eastAsia="仿宋_GB2312" w:cs="Times New Roman"/>
          <w:b/>
          <w:sz w:val="32"/>
          <w:szCs w:val="32"/>
          <w:shd w:val="clear" w:color="auto" w:fill="FFFFFF"/>
          <w:lang w:eastAsia="zh-CN"/>
        </w:rPr>
        <w:t>持续提升</w:t>
      </w:r>
      <w:r>
        <w:rPr>
          <w:rFonts w:ascii="Times New Roman" w:hAnsi="Times New Roman" w:eastAsia="仿宋_GB2312" w:cs="Times New Roman"/>
          <w:b/>
          <w:bCs/>
          <w:sz w:val="32"/>
          <w:szCs w:val="32"/>
          <w:shd w:val="clear" w:color="auto" w:fill="FFFFFF"/>
          <w:lang w:eastAsia="zh-CN"/>
        </w:rPr>
        <w:t>开发区</w:t>
      </w:r>
      <w:r>
        <w:rPr>
          <w:rFonts w:ascii="Times New Roman" w:hAnsi="Times New Roman" w:eastAsia="仿宋_GB2312" w:cs="Times New Roman"/>
          <w:b/>
          <w:sz w:val="32"/>
          <w:szCs w:val="32"/>
          <w:shd w:val="clear" w:color="auto" w:fill="FFFFFF"/>
          <w:lang w:eastAsia="zh-CN"/>
        </w:rPr>
        <w:t>发展动能。</w:t>
      </w:r>
      <w:r>
        <w:rPr>
          <w:rFonts w:ascii="Times New Roman" w:hAnsi="Times New Roman" w:eastAsia="仿宋_GB2312" w:cs="Times New Roman"/>
          <w:bCs/>
          <w:sz w:val="32"/>
          <w:szCs w:val="32"/>
          <w:shd w:val="clear" w:color="auto" w:fill="FFFFFF"/>
          <w:lang w:eastAsia="zh-CN"/>
        </w:rPr>
        <w:t>对标河北泊头市经济技术开发区，不断优化完善开发区体制机制。重点推进开发区金属冶炼、精密铸件产品、矿用装备制造、节能环保材料产业项目提质升级，逐步完善“智能采选——冶金——精密制造——环保建材”综合循环产业链，提升开发区发展动能。</w:t>
      </w:r>
    </w:p>
    <w:p w14:paraId="26B130C3">
      <w:pPr>
        <w:pStyle w:val="5"/>
        <w:tabs>
          <w:tab w:val="left" w:pos="621"/>
        </w:tabs>
        <w:spacing w:before="0" w:after="0"/>
        <w:ind w:firstLine="643" w:firstLineChars="200"/>
        <w:jc w:val="both"/>
        <w:rPr>
          <w:rFonts w:ascii="Times New Roman" w:hAnsi="Times New Roman" w:eastAsia="仿宋_GB2312" w:cs="Times New Roman"/>
          <w:bCs/>
          <w:sz w:val="32"/>
          <w:szCs w:val="32"/>
          <w:shd w:val="clear" w:color="auto" w:fill="FFFFFF"/>
          <w:lang w:eastAsia="zh-CN"/>
        </w:rPr>
      </w:pPr>
      <w:r>
        <w:rPr>
          <w:rFonts w:ascii="Times New Roman" w:hAnsi="Times New Roman" w:eastAsia="仿宋_GB2312" w:cs="Times New Roman"/>
          <w:b/>
          <w:sz w:val="32"/>
          <w:szCs w:val="32"/>
          <w:shd w:val="clear" w:color="auto" w:fill="FFFFFF"/>
          <w:lang w:eastAsia="zh-CN"/>
        </w:rPr>
        <w:t>加快推进基础设施和标准厂房建设。</w:t>
      </w:r>
      <w:r>
        <w:rPr>
          <w:rFonts w:ascii="Times New Roman" w:hAnsi="Times New Roman" w:eastAsia="仿宋_GB2312" w:cs="Times New Roman"/>
          <w:bCs/>
          <w:sz w:val="32"/>
          <w:szCs w:val="32"/>
          <w:shd w:val="clear" w:color="auto" w:fill="FFFFFF"/>
          <w:lang w:eastAsia="zh-CN"/>
        </w:rPr>
        <w:t>将加大开发区基础设施配套建设和标准化厂房建设作为开发区的首要工作。加大开发区基础设施配套建设和标准化厂房建设力度，实现入区企业“拎包入住”。制定开发区基础设施配套建设总体工作方案和分年度实施计划，着力提升县经济技术开发区的基础设施建设水平，为项目签约落地打好硬件基础。</w:t>
      </w:r>
    </w:p>
    <w:p w14:paraId="53B1C516">
      <w:pPr>
        <w:pStyle w:val="5"/>
        <w:tabs>
          <w:tab w:val="left" w:pos="621"/>
        </w:tabs>
        <w:spacing w:before="0" w:after="0"/>
        <w:ind w:firstLine="643" w:firstLineChars="200"/>
        <w:jc w:val="both"/>
        <w:rPr>
          <w:rFonts w:ascii="Times New Roman" w:hAnsi="Times New Roman" w:cs="Times New Roman"/>
          <w:kern w:val="2"/>
          <w:sz w:val="21"/>
          <w:szCs w:val="21"/>
          <w:lang w:eastAsia="zh-CN"/>
        </w:rPr>
      </w:pPr>
      <w:r>
        <w:rPr>
          <w:rFonts w:ascii="Times New Roman" w:hAnsi="Times New Roman" w:eastAsia="仿宋_GB2312" w:cs="Times New Roman"/>
          <w:b/>
          <w:sz w:val="32"/>
          <w:szCs w:val="32"/>
          <w:shd w:val="clear" w:color="auto" w:fill="FFFFFF"/>
          <w:lang w:eastAsia="zh-CN"/>
        </w:rPr>
        <w:t>优化开发区营商环境。</w:t>
      </w:r>
      <w:r>
        <w:rPr>
          <w:rFonts w:ascii="Times New Roman" w:hAnsi="Times New Roman" w:eastAsia="仿宋_GB2312" w:cs="Times New Roman"/>
          <w:sz w:val="32"/>
          <w:szCs w:val="32"/>
          <w:lang w:eastAsia="zh-CN"/>
        </w:rPr>
        <w:t>在优化营商环境上全面复制推广山西转型综改示范区、深圳前海蛇口自贸片区等先进地区的改革创新发展经验，着力推进开发区的软环境建设，稳步推进“三化三制”，深化“一窗通办”“一网通办”等审批制度，努力营造优质高效、便捷畅通的办事环境。进一步整合资源，全面构筑</w:t>
      </w:r>
      <w:r>
        <w:rPr>
          <w:rFonts w:hint="eastAsia" w:ascii="Times New Roman" w:hAnsi="Times New Roman" w:eastAsia="仿宋_GB2312" w:cs="Times New Roman"/>
          <w:sz w:val="32"/>
          <w:szCs w:val="32"/>
          <w:lang w:eastAsia="zh-CN"/>
        </w:rPr>
        <w:t>高效的</w:t>
      </w:r>
      <w:r>
        <w:rPr>
          <w:rFonts w:ascii="Times New Roman" w:hAnsi="Times New Roman" w:eastAsia="仿宋_GB2312" w:cs="Times New Roman"/>
          <w:sz w:val="32"/>
          <w:szCs w:val="32"/>
          <w:lang w:eastAsia="zh-CN"/>
        </w:rPr>
        <w:t>公共服务平台，建立一站式亲商服务，全力抓好开发区项目引进、审批、建设、投产等全程服务，以服务企业为中心，让企业可以专注经营，提高效益，把开发区做大做强。</w:t>
      </w:r>
    </w:p>
    <w:p w14:paraId="32DF1194">
      <w:pPr>
        <w:pStyle w:val="5"/>
        <w:tabs>
          <w:tab w:val="left" w:pos="621"/>
        </w:tabs>
        <w:spacing w:before="0" w:after="0"/>
        <w:jc w:val="both"/>
        <w:rPr>
          <w:rFonts w:ascii="Times New Roman" w:hAnsi="Times New Roman" w:eastAsia="仿宋_GB2312" w:cs="Times New Roman"/>
          <w:bCs/>
          <w:sz w:val="32"/>
          <w:szCs w:val="32"/>
          <w:shd w:val="clear" w:color="auto" w:fill="FFFFFF"/>
          <w:lang w:eastAsia="zh-CN"/>
        </w:rPr>
      </w:pPr>
      <w:r>
        <w:rPr>
          <w:rFonts w:ascii="Times New Roman" w:hAnsi="Times New Roman" w:cs="Times New Roman"/>
          <w:lang w:eastAsia="zh-CN"/>
        </w:rPr>
        <mc:AlternateContent>
          <mc:Choice Requires="wps">
            <w:drawing>
              <wp:inline distT="0" distB="0" distL="0" distR="0">
                <wp:extent cx="5274310" cy="2990850"/>
                <wp:effectExtent l="0" t="0" r="21590" b="19050"/>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74310" cy="2990850"/>
                        </a:xfrm>
                        <a:prstGeom prst="rect">
                          <a:avLst/>
                        </a:prstGeom>
                        <a:solidFill>
                          <a:srgbClr val="FFFFFF"/>
                        </a:solidFill>
                        <a:ln w="9525">
                          <a:solidFill>
                            <a:srgbClr val="000000"/>
                          </a:solidFill>
                          <a:miter lim="800000"/>
                        </a:ln>
                        <a:effectLst/>
                      </wps:spPr>
                      <wps:txbx>
                        <w:txbxContent>
                          <w:p w14:paraId="2C2CDEFA">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：“十四五”期间开发区重点建设工程</w:t>
                            </w:r>
                          </w:p>
                          <w:p w14:paraId="338D425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“十四五”时期</w:t>
                            </w:r>
                            <w:r>
                              <w:rPr>
                                <w:rFonts w:ascii="Times New Roman" w:hAnsi="Times New Roman" w:cs="Times New Roman"/>
                                <w:szCs w:val="21"/>
                              </w:rPr>
                              <w:t>，装备制造领域</w:t>
                            </w:r>
                            <w:r>
                              <w:rPr>
                                <w:rFonts w:hint="eastAsia" w:ascii="Times New Roman" w:hAnsi="Times New Roman" w:cs="Times New Roman"/>
                                <w:szCs w:val="21"/>
                              </w:rPr>
                              <w:t>重大项目</w:t>
                            </w:r>
                            <w:r>
                              <w:rPr>
                                <w:rFonts w:ascii="Times New Roman" w:hAnsi="Times New Roman" w:cs="Times New Roman"/>
                                <w:szCs w:val="21"/>
                              </w:rPr>
                              <w:t>计划</w:t>
                            </w:r>
                            <w:r>
                              <w:rPr>
                                <w:rFonts w:hint="eastAsia" w:ascii="Times New Roman" w:hAnsi="Times New Roman" w:cs="Times New Roman"/>
                                <w:szCs w:val="21"/>
                              </w:rPr>
                              <w:t>总</w:t>
                            </w:r>
                            <w:r>
                              <w:rPr>
                                <w:rFonts w:ascii="Times New Roman" w:hAnsi="Times New Roman" w:cs="Times New Roman"/>
                                <w:szCs w:val="21"/>
                              </w:rPr>
                              <w:t>投资</w:t>
                            </w:r>
                            <w:r>
                              <w:rPr>
                                <w:rFonts w:hint="eastAsia" w:ascii="Times New Roman" w:hAnsi="Times New Roman" w:cs="Times New Roman"/>
                                <w:szCs w:val="21"/>
                              </w:rPr>
                              <w:t>50亿元，</w:t>
                            </w:r>
                            <w:r>
                              <w:rPr>
                                <w:rFonts w:ascii="Times New Roman" w:hAnsi="Times New Roman" w:cs="Times New Roman"/>
                                <w:szCs w:val="21"/>
                              </w:rPr>
                              <w:t>实施</w:t>
                            </w:r>
                            <w:r>
                              <w:rPr>
                                <w:rFonts w:hint="eastAsia" w:ascii="Times New Roman" w:hAnsi="Times New Roman" w:cs="Times New Roman"/>
                                <w:szCs w:val="21"/>
                              </w:rPr>
                              <w:t>山西银焱能源发展集团有限公司50万吨新型阀门铸件加工和10万吨重型铸造产业链一体化项目；天津市百泽阀门有限公司50万吨阀门加工制造项目；岚县三鑫实业继亨铸造有限公司煤机装备制造基地建设项目、年产5000台高档数控机床建设项目、年产1.5万吨粉末冶金制件项目；山西晨远铸业有限公司年产30万吨板材深加工生产线项目、年产20000吨耐磨合金铸件项目；山西佳昌汽配制造有限公司年产10万吨各类锻件项目、年产5000万台精密微型电机生产项目；年产10万吨铝镁合金深加工项目。实施袁家村铁矿年产300万吨碱性球团绿色升级资源综合利用改造工程技改项目。</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5.5pt;width:415.3pt;" fillcolor="#FFFFFF" filled="t" stroked="t" coordsize="21600,21600" o:gfxdata="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nX1ANYAAAAFAQAADwAAAAAAAAABACAA&#10;AAAiAAAAZHJzL2Rvd25yZXYueG1sUEsBAhQAFAAAAAgAh07iQMb+7tNIAgAAlgQAAA4AAAAAAAAA&#10;AQAgAAAAJQEAAGRycy9lMm9Eb2MueG1sUEsFBgAAAAAGAAYAWQEAAN8FAAAAAA==&#10;">
                <v:fill on="t" focussize="0,0"/>
                <v:stroke color="#000000" miterlimit="8" joinstyle="miter"/>
                <v:imagedata o:title=""/>
                <o:lock v:ext="edit" aspectratio="f"/>
                <v:textbox>
                  <w:txbxContent>
                    <w:p w14:paraId="2C2CDEFA">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：“十四五”期间开发区重点建设工程</w:t>
                      </w:r>
                    </w:p>
                    <w:p w14:paraId="338D425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“十四五”时期</w:t>
                      </w:r>
                      <w:r>
                        <w:rPr>
                          <w:rFonts w:ascii="Times New Roman" w:hAnsi="Times New Roman" w:cs="Times New Roman"/>
                          <w:szCs w:val="21"/>
                        </w:rPr>
                        <w:t>，装备制造领域</w:t>
                      </w:r>
                      <w:r>
                        <w:rPr>
                          <w:rFonts w:hint="eastAsia" w:ascii="Times New Roman" w:hAnsi="Times New Roman" w:cs="Times New Roman"/>
                          <w:szCs w:val="21"/>
                        </w:rPr>
                        <w:t>重大项目</w:t>
                      </w:r>
                      <w:r>
                        <w:rPr>
                          <w:rFonts w:ascii="Times New Roman" w:hAnsi="Times New Roman" w:cs="Times New Roman"/>
                          <w:szCs w:val="21"/>
                        </w:rPr>
                        <w:t>计划</w:t>
                      </w:r>
                      <w:r>
                        <w:rPr>
                          <w:rFonts w:hint="eastAsia" w:ascii="Times New Roman" w:hAnsi="Times New Roman" w:cs="Times New Roman"/>
                          <w:szCs w:val="21"/>
                        </w:rPr>
                        <w:t>总</w:t>
                      </w:r>
                      <w:r>
                        <w:rPr>
                          <w:rFonts w:ascii="Times New Roman" w:hAnsi="Times New Roman" w:cs="Times New Roman"/>
                          <w:szCs w:val="21"/>
                        </w:rPr>
                        <w:t>投资</w:t>
                      </w:r>
                      <w:r>
                        <w:rPr>
                          <w:rFonts w:hint="eastAsia" w:ascii="Times New Roman" w:hAnsi="Times New Roman" w:cs="Times New Roman"/>
                          <w:szCs w:val="21"/>
                        </w:rPr>
                        <w:t>50亿元，</w:t>
                      </w:r>
                      <w:r>
                        <w:rPr>
                          <w:rFonts w:ascii="Times New Roman" w:hAnsi="Times New Roman" w:cs="Times New Roman"/>
                          <w:szCs w:val="21"/>
                        </w:rPr>
                        <w:t>实施</w:t>
                      </w:r>
                      <w:r>
                        <w:rPr>
                          <w:rFonts w:hint="eastAsia" w:ascii="Times New Roman" w:hAnsi="Times New Roman" w:cs="Times New Roman"/>
                          <w:szCs w:val="21"/>
                        </w:rPr>
                        <w:t>山西银焱能源发展集团有限公司50万吨新型阀门铸件加工和10万吨重型铸造产业链一体化项目；天津市百泽阀门有限公司50万吨阀门加工制造项目；岚县三鑫实业继亨铸造有限公司煤机装备制造基地建设项目、年产5000台高档数控机床建设项目、年产1.5万吨粉末冶金制件项目；山西晨远铸业有限公司年产30万吨板材深加工生产线项目、年产20000吨耐磨合金铸件项目；山西佳昌汽配制造有限公司年产10万吨各类锻件项目、年产5000万台精密微型电机生产项目；年产10万吨铝镁合金深加工项目。实施袁家村铁矿年产300万吨碱性球团绿色升级资源综合利用改造工程技改项目。</w:t>
                      </w:r>
                    </w:p>
                  </w:txbxContent>
                </v:textbox>
                <w10:wrap type="none"/>
                <w10:anchorlock/>
              </v:shape>
            </w:pict>
          </mc:Fallback>
        </mc:AlternateContent>
      </w:r>
    </w:p>
    <w:p w14:paraId="7356ED13">
      <w:pPr>
        <w:pStyle w:val="3"/>
        <w:spacing w:before="156" w:beforeLines="50" w:after="156" w:afterLines="50" w:line="240" w:lineRule="auto"/>
        <w:jc w:val="center"/>
        <w:rPr>
          <w:rFonts w:ascii="Times New Roman" w:hAnsi="Times New Roman" w:eastAsia="楷体_GB2312" w:cs="Times New Roman"/>
          <w:b w:val="0"/>
        </w:rPr>
      </w:pPr>
      <w:bookmarkStart w:id="35" w:name="_Toc43649330"/>
      <w:bookmarkStart w:id="36" w:name="_Toc58513799"/>
      <w:r>
        <w:rPr>
          <w:rFonts w:ascii="Times New Roman" w:hAnsi="Times New Roman" w:eastAsia="楷体_GB2312" w:cs="Times New Roman"/>
        </w:rPr>
        <w:t>第五节  积极培育县域特色创新生态</w:t>
      </w:r>
      <w:bookmarkEnd w:id="35"/>
      <w:bookmarkEnd w:id="36"/>
    </w:p>
    <w:p w14:paraId="1CE128B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牢固树立科技是第一生产力、创新是第一动力、人才是第一资源的观念意识，聚焦企业技术创新能力提升、科技创新平台建设、承接转化科技成果、推进人才强县、培育创新创业文化，实现县域创新驱动发展环境进一步优化。</w:t>
      </w:r>
    </w:p>
    <w:p w14:paraId="21C9DA3B">
      <w:pPr>
        <w:pStyle w:val="5"/>
        <w:tabs>
          <w:tab w:val="left" w:pos="621"/>
        </w:tabs>
        <w:spacing w:before="0" w:after="0"/>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sz w:val="32"/>
          <w:szCs w:val="32"/>
          <w:shd w:val="clear" w:color="auto" w:fill="FFFFFF"/>
          <w:lang w:eastAsia="zh-CN"/>
        </w:rPr>
        <w:t>提升企业技术创新能力</w:t>
      </w:r>
      <w:r>
        <w:rPr>
          <w:rFonts w:ascii="Times New Roman" w:hAnsi="Times New Roman" w:eastAsia="仿宋_GB2312" w:cs="Times New Roman"/>
          <w:b/>
          <w:sz w:val="32"/>
          <w:szCs w:val="32"/>
          <w:lang w:eastAsia="zh-CN"/>
        </w:rPr>
        <w:t>。</w:t>
      </w:r>
      <w:r>
        <w:rPr>
          <w:rFonts w:ascii="Times New Roman" w:hAnsi="Times New Roman" w:eastAsia="仿宋_GB2312" w:cs="Times New Roman"/>
          <w:sz w:val="32"/>
          <w:szCs w:val="32"/>
          <w:lang w:eastAsia="zh-CN"/>
        </w:rPr>
        <w:t>围绕先进制造技术、能源技术、新一代信息技术、生命科学技术等，不断提升引领创新发展的能力和水平。</w:t>
      </w:r>
      <w:r>
        <w:rPr>
          <w:rFonts w:hint="eastAsia" w:ascii="仿宋_GB2312" w:hAnsi="仿宋_GB2312" w:eastAsia="仿宋_GB2312" w:cs="仿宋_GB2312"/>
          <w:sz w:val="32"/>
          <w:szCs w:val="32"/>
          <w:lang w:eastAsia="zh-CN"/>
        </w:rPr>
        <w:t>面向产业链上下游、创新链相关方、供应链各环节，实施精准培育、精准引智、精准支持，不断创优创新生态。</w:t>
      </w:r>
      <w:r>
        <w:rPr>
          <w:rFonts w:ascii="Times New Roman" w:hAnsi="Times New Roman" w:eastAsia="仿宋_GB2312" w:cs="Times New Roman"/>
          <w:sz w:val="32"/>
          <w:szCs w:val="32"/>
          <w:lang w:eastAsia="zh-CN"/>
        </w:rPr>
        <w:t>实施高新技术企业倍增工程，深化产学研合作，组织引导企业与产业对口的科研单位、行业协会对接，建立技术合作机制。聚焦构建“基础研究+技术攻关+成果产业化”全过程创新生态链。深化与中国科协、中国农科院等机构战略合作，支持县域企业与科研院校合作建立研发机构，推进规上企业研发活动全覆盖。推进经济技术开发区企业孵化园项目建设，助力自主创新，打造更高标准创新创业中心。培育促进“专精特新”中小企业发展。根据企业发展阶段的不同需求，制定完善不同扶持政策，激发各类企业创新积极性。</w:t>
      </w:r>
    </w:p>
    <w:p w14:paraId="0F054D26">
      <w:pPr>
        <w:pStyle w:val="5"/>
        <w:tabs>
          <w:tab w:val="left" w:pos="621"/>
        </w:tabs>
        <w:spacing w:before="0" w:after="0"/>
        <w:ind w:firstLine="643" w:firstLineChars="200"/>
        <w:jc w:val="both"/>
        <w:rPr>
          <w:rFonts w:ascii="Times New Roman" w:hAnsi="Times New Roman" w:eastAsia="仿宋" w:cs="Times New Roman"/>
          <w:sz w:val="32"/>
          <w:szCs w:val="32"/>
          <w:lang w:eastAsia="zh-CN" w:bidi="ar"/>
        </w:rPr>
      </w:pPr>
      <w:r>
        <w:rPr>
          <w:rFonts w:ascii="Times New Roman" w:hAnsi="Times New Roman" w:eastAsia="仿宋_GB2312" w:cs="Times New Roman"/>
          <w:b/>
          <w:sz w:val="32"/>
          <w:szCs w:val="32"/>
          <w:shd w:val="clear" w:color="auto" w:fill="FFFFFF"/>
          <w:lang w:eastAsia="zh-CN"/>
        </w:rPr>
        <w:t>共建一批科技创新平台</w:t>
      </w:r>
      <w:r>
        <w:rPr>
          <w:rFonts w:ascii="Times New Roman" w:hAnsi="Times New Roman" w:eastAsia="仿宋_GB2312" w:cs="Times New Roman"/>
          <w:b/>
          <w:sz w:val="32"/>
          <w:szCs w:val="32"/>
          <w:lang w:eastAsia="zh-CN"/>
        </w:rPr>
        <w:t>。</w:t>
      </w:r>
      <w:r>
        <w:rPr>
          <w:rFonts w:ascii="Times New Roman" w:hAnsi="Times New Roman" w:eastAsia="仿宋_GB2312" w:cs="Times New Roman"/>
          <w:sz w:val="32"/>
          <w:szCs w:val="32"/>
          <w:lang w:eastAsia="zh-CN"/>
        </w:rPr>
        <w:t>推动企业建设创新平台，提升技术创新核心能力，打造全县工业企业技术创新的中坚力量。瞄准装备制造、马铃薯、沙棘产业，依托现有院士工作站，不断强化科研能力和高科技转化能力，为技术创新营造更好的制度环境、政策环境。深化科技体制改革，完善科技资金管理，加快开放、协同、高效的联合科技创新平台建设。支持骨干企业设立研发机构，引导企业与国内外科研院所、高校开展产学研合作，围绕我县优势产业组建省市级企业技术中心、研发中心等科研平台，</w:t>
      </w:r>
      <w:r>
        <w:rPr>
          <w:rFonts w:hint="eastAsia" w:ascii="Times New Roman" w:hAnsi="Times New Roman" w:eastAsia="仿宋_GB2312" w:cs="Times New Roman"/>
          <w:sz w:val="32"/>
          <w:szCs w:val="32"/>
          <w:lang w:eastAsia="zh-CN"/>
        </w:rPr>
        <w:t>联合</w:t>
      </w:r>
      <w:r>
        <w:rPr>
          <w:rFonts w:ascii="Times New Roman" w:hAnsi="Times New Roman" w:eastAsia="仿宋_GB2312" w:cs="Times New Roman"/>
          <w:sz w:val="32"/>
          <w:szCs w:val="32"/>
          <w:lang w:eastAsia="zh-CN"/>
        </w:rPr>
        <w:t>开展产学研合作。</w:t>
      </w:r>
    </w:p>
    <w:p w14:paraId="0B488770">
      <w:pPr>
        <w:pStyle w:val="5"/>
        <w:tabs>
          <w:tab w:val="left" w:pos="621"/>
        </w:tabs>
        <w:spacing w:before="0" w:after="0"/>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sz w:val="32"/>
          <w:szCs w:val="32"/>
          <w:shd w:val="clear" w:color="auto" w:fill="FFFFFF"/>
          <w:lang w:eastAsia="zh-CN"/>
        </w:rPr>
        <w:t>承接转化一批科技成果</w:t>
      </w:r>
      <w:r>
        <w:rPr>
          <w:rFonts w:ascii="Times New Roman" w:hAnsi="Times New Roman" w:eastAsia="仿宋_GB2312" w:cs="Times New Roman"/>
          <w:b/>
          <w:sz w:val="32"/>
          <w:szCs w:val="32"/>
          <w:lang w:eastAsia="zh-CN"/>
        </w:rPr>
        <w:t>。</w:t>
      </w:r>
      <w:r>
        <w:rPr>
          <w:rFonts w:hint="eastAsia" w:ascii="仿宋_GB2312" w:hAnsi="仿宋_GB2312" w:eastAsia="仿宋_GB2312" w:cs="仿宋_GB2312"/>
          <w:sz w:val="32"/>
          <w:szCs w:val="32"/>
          <w:lang w:eastAsia="zh-CN"/>
        </w:rPr>
        <w:t>通过产业链、创新链、要素链、制度链、供应链多链聚合、有效耦合，推动产学研用深度融合，推动科技成果快速转化，逐步</w:t>
      </w:r>
      <w:r>
        <w:rPr>
          <w:rFonts w:hint="eastAsia" w:ascii="仿宋_GB2312" w:hAnsi="仿宋_GB2312" w:eastAsia="仿宋_GB2312" w:cs="仿宋_GB2312"/>
          <w:bCs/>
          <w:color w:val="000000"/>
          <w:sz w:val="32"/>
          <w:szCs w:val="32"/>
          <w:lang w:eastAsia="zh-CN"/>
        </w:rPr>
        <w:t>建立</w:t>
      </w:r>
      <w:r>
        <w:rPr>
          <w:rFonts w:hint="eastAsia" w:ascii="仿宋_GB2312" w:hAnsi="仿宋_GB2312" w:eastAsia="仿宋_GB2312" w:cs="仿宋_GB2312"/>
          <w:bCs/>
          <w:sz w:val="32"/>
          <w:szCs w:val="32"/>
          <w:lang w:eastAsia="zh-CN"/>
        </w:rPr>
        <w:t>市场为导向的创新发展机制。</w:t>
      </w:r>
      <w:r>
        <w:rPr>
          <w:rFonts w:ascii="Times New Roman" w:hAnsi="Times New Roman" w:eastAsia="仿宋_GB2312" w:cs="Times New Roman"/>
          <w:sz w:val="32"/>
          <w:szCs w:val="32"/>
          <w:lang w:eastAsia="zh-CN"/>
        </w:rPr>
        <w:t>通过“政府签约落地、孵化载体承接、企业自主对接”等多种方式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推进中试基地建设，积极承接科技成果落地转化。重点支持精密铸造、现代设施农业、新能源、功能食品等企业与高校、科研院所构建产业技术创新联盟、新型研发机构等协同开展成果转化，培育具有地方特色的科技成果产业化基地。积极发挥马铃薯主食加工博士后工作站、马铃薯专家工作站、畜牧兽医专家工作站以及沙棘产业院士专家工作站作用，进一步深化农业产业产学研深度合作和科技成果转化。</w:t>
      </w:r>
    </w:p>
    <w:p w14:paraId="189413D0">
      <w:pPr>
        <w:pStyle w:val="5"/>
        <w:tabs>
          <w:tab w:val="left" w:pos="621"/>
        </w:tabs>
        <w:spacing w:before="0" w:after="0"/>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sz w:val="32"/>
          <w:szCs w:val="32"/>
          <w:shd w:val="clear" w:color="auto" w:fill="FFFFFF"/>
          <w:lang w:eastAsia="zh-CN"/>
        </w:rPr>
        <w:t>全面推进人才强县</w:t>
      </w:r>
      <w:r>
        <w:rPr>
          <w:rFonts w:ascii="Times New Roman" w:hAnsi="Times New Roman" w:eastAsia="仿宋_GB2312" w:cs="Times New Roman"/>
          <w:b/>
          <w:sz w:val="32"/>
          <w:szCs w:val="32"/>
          <w:lang w:eastAsia="zh-CN"/>
        </w:rPr>
        <w:t>。</w:t>
      </w:r>
      <w:r>
        <w:rPr>
          <w:rFonts w:ascii="Times New Roman" w:hAnsi="Times New Roman" w:eastAsia="仿宋_GB2312" w:cs="Times New Roman"/>
          <w:sz w:val="32"/>
          <w:szCs w:val="32"/>
          <w:lang w:eastAsia="zh-CN"/>
        </w:rPr>
        <w:t>大力实施人才强县战略，坚持引才与育才并举、用才与留才并重，全力实施“十百千”人才工程和“人才回引工程”，</w:t>
      </w:r>
      <w:r>
        <w:rPr>
          <w:rFonts w:hint="eastAsia" w:ascii="仿宋_GB2312" w:hAnsi="仿宋_GB2312" w:eastAsia="仿宋_GB2312" w:cs="仿宋_GB2312"/>
          <w:sz w:val="32"/>
          <w:szCs w:val="32"/>
          <w:lang w:eastAsia="zh-CN"/>
        </w:rPr>
        <w:t>加强人才引进，加大对企业研发投入、创新成果的奖励力度。</w:t>
      </w:r>
      <w:r>
        <w:rPr>
          <w:rFonts w:ascii="Times New Roman" w:hAnsi="Times New Roman" w:eastAsia="仿宋_GB2312" w:cs="Times New Roman"/>
          <w:sz w:val="32"/>
          <w:szCs w:val="32"/>
          <w:lang w:eastAsia="zh-CN"/>
        </w:rPr>
        <w:t>坚持创新机制用才、打造平台聚才、创优环境引才、深化改革育才，建立健全人才引进管理服务激励的一揽子计划积极引进优秀人才，建立“高精尖缺”人才引进绿色通道，创新奖补政策，提供优质高效服务，打造优秀人才创业基地，进一步汇聚我县转型发展的人才支撑。瞄准装备制造、马铃薯、沙棘产业，依托现有院士工作站，不断强化科研能力和高科技转化能力。依托我县职业中学技术教育、培训基地，不断为企业培养各种职业技术人才。重视挖掘和发挥岚县籍在外优秀人才作用，为转型发展提供智力支撑和保障。</w:t>
      </w:r>
    </w:p>
    <w:p w14:paraId="38B4C696">
      <w:pPr>
        <w:pStyle w:val="5"/>
        <w:tabs>
          <w:tab w:val="left" w:pos="621"/>
        </w:tabs>
        <w:spacing w:before="0" w:after="0"/>
        <w:ind w:firstLine="643" w:firstLineChars="200"/>
        <w:jc w:val="both"/>
        <w:rPr>
          <w:rFonts w:ascii="Times New Roman" w:hAnsi="Times New Roman" w:eastAsia="仿宋_GB2312" w:cs="Times New Roman"/>
          <w:spacing w:val="-6"/>
          <w:sz w:val="32"/>
          <w:szCs w:val="32"/>
          <w:lang w:eastAsia="zh-CN"/>
        </w:rPr>
      </w:pPr>
      <w:r>
        <w:rPr>
          <w:rFonts w:ascii="Times New Roman" w:hAnsi="Times New Roman" w:eastAsia="仿宋_GB2312" w:cs="Times New Roman"/>
          <w:b/>
          <w:sz w:val="32"/>
          <w:szCs w:val="32"/>
          <w:shd w:val="clear" w:color="auto" w:fill="FFFFFF"/>
          <w:lang w:eastAsia="zh-CN"/>
        </w:rPr>
        <w:t>培育创新创业文化</w:t>
      </w:r>
      <w:r>
        <w:rPr>
          <w:rFonts w:ascii="Times New Roman" w:hAnsi="Times New Roman" w:eastAsia="仿宋_GB2312" w:cs="Times New Roman"/>
          <w:b/>
          <w:sz w:val="32"/>
          <w:szCs w:val="32"/>
          <w:lang w:eastAsia="zh-CN"/>
        </w:rPr>
        <w:t>。</w:t>
      </w:r>
      <w:r>
        <w:rPr>
          <w:rFonts w:ascii="Times New Roman" w:hAnsi="Times New Roman" w:eastAsia="仿宋_GB2312" w:cs="Times New Roman"/>
          <w:sz w:val="32"/>
          <w:szCs w:val="32"/>
          <w:lang w:eastAsia="zh-CN"/>
        </w:rPr>
        <w:t>培育创新文化，大力宣传创新企业、创新团队、创新人物，全力营造尊重知识、尊重人才、尊重创新、尊重创造的浓厚氛围。建设科技信息、产权交易、投融资、人才培训等政府创新集成服务平台。大力发展科技服务业，重点支持研究开发及其服务、技术转移、检验检测认证、知识产权等专业科技服务和综合服务发展。综合运用税收、财政、土地、教育、人才等措施，提高科技资源的综合配置能力，营造“大众创业、万众创新”的良好环境。</w:t>
      </w:r>
    </w:p>
    <w:p w14:paraId="38C9EB95">
      <w:pPr>
        <w:spacing w:before="312" w:beforeLines="100" w:after="312" w:afterLines="100"/>
        <w:jc w:val="center"/>
        <w:outlineLvl w:val="0"/>
        <w:rPr>
          <w:rFonts w:ascii="Times New Roman" w:hAnsi="Times New Roman" w:eastAsia="黑体" w:cs="Times New Roman"/>
          <w:spacing w:val="-6"/>
          <w:sz w:val="32"/>
          <w:szCs w:val="32"/>
        </w:rPr>
      </w:pPr>
      <w:bookmarkStart w:id="37" w:name="_Toc58513800"/>
      <w:r>
        <w:rPr>
          <w:rFonts w:ascii="Times New Roman" w:hAnsi="Times New Roman" w:eastAsia="黑体" w:cs="Times New Roman"/>
          <w:spacing w:val="-6"/>
          <w:sz w:val="32"/>
          <w:szCs w:val="32"/>
        </w:rPr>
        <w:t>第三章 坚持农文旅融合发展新路，建设全域旅游示范区</w:t>
      </w:r>
      <w:bookmarkEnd w:id="37"/>
    </w:p>
    <w:p w14:paraId="6B4407B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以“大旅游、大景区、大产业”为导向，着力将岚县建设成为集食、住、行、游、购、娱于一体的世界一流乡村旅游目的地，走出一条旅游业发展带动城乡一体化发展的新路子，全力将岚县打造成为农文旅融合发展示范县。</w:t>
      </w:r>
    </w:p>
    <w:p w14:paraId="2432AD9A">
      <w:pPr>
        <w:pStyle w:val="3"/>
        <w:spacing w:before="156" w:beforeLines="50" w:after="156" w:afterLines="50" w:line="240" w:lineRule="auto"/>
        <w:jc w:val="center"/>
        <w:rPr>
          <w:rFonts w:ascii="Times New Roman" w:hAnsi="Times New Roman" w:eastAsia="楷体_GB2312" w:cs="Times New Roman"/>
        </w:rPr>
      </w:pPr>
      <w:bookmarkStart w:id="38" w:name="_Toc58513801"/>
      <w:r>
        <w:rPr>
          <w:rFonts w:ascii="Times New Roman" w:hAnsi="Times New Roman" w:eastAsia="楷体_GB2312" w:cs="Times New Roman"/>
        </w:rPr>
        <w:t>第一节  构建 “一环联动·两带集聚；一心为核·五区并行”的空间布局</w:t>
      </w:r>
      <w:bookmarkEnd w:id="38"/>
    </w:p>
    <w:p w14:paraId="2192EF38">
      <w:pPr>
        <w:ind w:firstLine="640" w:firstLineChars="200"/>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color w:val="333333"/>
          <w:sz w:val="32"/>
          <w:szCs w:val="32"/>
          <w:shd w:val="clear" w:color="auto" w:fill="FFFFFF"/>
        </w:rPr>
        <w:t>以盘活旅游资源推进全域旅游</w:t>
      </w:r>
      <w:r>
        <w:rPr>
          <w:rFonts w:hint="eastAsia" w:ascii="Times New Roman" w:hAnsi="Times New Roman" w:eastAsia="仿宋_GB2312" w:cs="Times New Roman"/>
          <w:color w:val="333333"/>
          <w:sz w:val="32"/>
          <w:szCs w:val="32"/>
          <w:shd w:val="clear" w:color="auto" w:fill="FFFFFF"/>
        </w:rPr>
        <w:t>，</w:t>
      </w:r>
      <w:r>
        <w:rPr>
          <w:rFonts w:ascii="Times New Roman" w:hAnsi="Times New Roman" w:eastAsia="仿宋_GB2312" w:cs="Times New Roman"/>
          <w:color w:val="333333"/>
          <w:sz w:val="32"/>
          <w:szCs w:val="32"/>
          <w:shd w:val="clear" w:color="auto" w:fill="FFFFFF"/>
        </w:rPr>
        <w:t>进一步整合全县旅游资源，加大开发力度，培育旅游经济新的增长点</w:t>
      </w:r>
      <w:r>
        <w:rPr>
          <w:rFonts w:hint="eastAsia" w:ascii="Times New Roman" w:hAnsi="Times New Roman" w:eastAsia="仿宋_GB2312" w:cs="Times New Roman"/>
          <w:color w:val="333333"/>
          <w:sz w:val="32"/>
          <w:szCs w:val="32"/>
          <w:shd w:val="clear" w:color="auto" w:fill="FFFFFF"/>
        </w:rPr>
        <w:t>，扎实推进</w:t>
      </w:r>
      <w:r>
        <w:rPr>
          <w:rFonts w:ascii="Times New Roman" w:hAnsi="Times New Roman" w:eastAsia="仿宋_GB2312" w:cs="Times New Roman"/>
          <w:color w:val="333333"/>
          <w:sz w:val="32"/>
          <w:szCs w:val="32"/>
          <w:shd w:val="clear" w:color="auto" w:fill="FFFFFF"/>
        </w:rPr>
        <w:t>省级全域旅游示范县</w:t>
      </w:r>
      <w:r>
        <w:rPr>
          <w:rFonts w:hint="eastAsia" w:ascii="Times New Roman" w:hAnsi="Times New Roman" w:eastAsia="仿宋_GB2312" w:cs="Times New Roman"/>
          <w:color w:val="333333"/>
          <w:sz w:val="32"/>
          <w:szCs w:val="32"/>
          <w:shd w:val="clear" w:color="auto" w:fill="FFFFFF"/>
        </w:rPr>
        <w:t>创建</w:t>
      </w:r>
      <w:r>
        <w:rPr>
          <w:rFonts w:ascii="Times New Roman" w:hAnsi="Times New Roman" w:eastAsia="仿宋_GB2312" w:cs="Times New Roman"/>
          <w:color w:val="333333"/>
          <w:sz w:val="32"/>
          <w:szCs w:val="32"/>
          <w:shd w:val="clear" w:color="auto" w:fill="FFFFFF"/>
        </w:rPr>
        <w:t>。实施“一环联动·两带集聚；一心为核·五区并行”的全域旅游资源整合发展战略。</w:t>
      </w:r>
    </w:p>
    <w:p w14:paraId="4E504DA0">
      <w:pPr>
        <w:ind w:firstLine="643" w:firstLineChars="200"/>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b/>
          <w:color w:val="333333"/>
          <w:sz w:val="32"/>
          <w:szCs w:val="32"/>
          <w:shd w:val="clear" w:color="auto" w:fill="FFFFFF"/>
        </w:rPr>
        <w:t>“一环”</w:t>
      </w:r>
      <w:r>
        <w:rPr>
          <w:rFonts w:ascii="Times New Roman" w:hAnsi="Times New Roman" w:eastAsia="仿宋_GB2312" w:cs="Times New Roman"/>
          <w:color w:val="333333"/>
          <w:sz w:val="32"/>
          <w:szCs w:val="32"/>
          <w:shd w:val="clear" w:color="auto" w:fill="FFFFFF"/>
        </w:rPr>
        <w:t>即岚县旅游发展联动环，主要串联饮马池山、蔚汾河、白龙山、岔上村、蛤蟆神水库、张民觉故里、太钢、秀容古城、岚县县城、皇姑梁等资源点，是岚县旅游发展 的主动脉。</w:t>
      </w:r>
      <w:r>
        <w:rPr>
          <w:rFonts w:ascii="Times New Roman" w:hAnsi="Times New Roman" w:eastAsia="仿宋_GB2312" w:cs="Times New Roman"/>
          <w:b/>
          <w:color w:val="333333"/>
          <w:sz w:val="32"/>
          <w:szCs w:val="32"/>
          <w:shd w:val="clear" w:color="auto" w:fill="FFFFFF"/>
        </w:rPr>
        <w:t>“两带”</w:t>
      </w:r>
      <w:r>
        <w:rPr>
          <w:rFonts w:ascii="Times New Roman" w:hAnsi="Times New Roman" w:eastAsia="仿宋_GB2312" w:cs="Times New Roman"/>
          <w:color w:val="333333"/>
          <w:sz w:val="32"/>
          <w:szCs w:val="32"/>
          <w:shd w:val="clear" w:color="auto" w:fill="FFFFFF"/>
        </w:rPr>
        <w:t>即沿国道G209的“花乡祈福美丽乡村文化体验带”和以省道S217—S313 为依托的“花韵山水休闲旅游风情带”。</w:t>
      </w:r>
    </w:p>
    <w:p w14:paraId="0560964C">
      <w:pPr>
        <w:ind w:firstLine="643" w:firstLineChars="200"/>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b/>
          <w:color w:val="333333"/>
          <w:sz w:val="32"/>
          <w:szCs w:val="32"/>
          <w:shd w:val="clear" w:color="auto" w:fill="FFFFFF"/>
        </w:rPr>
        <w:t>“一心”</w:t>
      </w:r>
      <w:r>
        <w:rPr>
          <w:rFonts w:ascii="Times New Roman" w:hAnsi="Times New Roman" w:eastAsia="仿宋_GB2312" w:cs="Times New Roman"/>
          <w:color w:val="333333"/>
          <w:sz w:val="32"/>
          <w:szCs w:val="32"/>
          <w:shd w:val="clear" w:color="auto" w:fill="FFFFFF"/>
        </w:rPr>
        <w:t>即县城旅游综合服务中心。结合秀容古城遗址、县城八大公园等，提升整体景观质量、文化氛围，构建宜居花都，承接旅游集散、综合服务、观光休闲、文化体验等功能。将县城旅游综合服务中心打造成为融合土豆文化科普展示、土豆产品休闲体验的岚县土豆文化的综合展示地。</w:t>
      </w:r>
      <w:r>
        <w:rPr>
          <w:rFonts w:ascii="Times New Roman" w:hAnsi="Times New Roman" w:eastAsia="仿宋_GB2312" w:cs="Times New Roman"/>
          <w:b/>
          <w:color w:val="333333"/>
          <w:sz w:val="32"/>
          <w:szCs w:val="32"/>
          <w:shd w:val="clear" w:color="auto" w:fill="FFFFFF"/>
        </w:rPr>
        <w:t>“五区”</w:t>
      </w:r>
      <w:r>
        <w:rPr>
          <w:rFonts w:ascii="Times New Roman" w:hAnsi="Times New Roman" w:eastAsia="仿宋_GB2312" w:cs="Times New Roman"/>
          <w:color w:val="333333"/>
          <w:sz w:val="32"/>
          <w:szCs w:val="32"/>
          <w:shd w:val="clear" w:color="auto" w:fill="FFFFFF"/>
        </w:rPr>
        <w:t>即“</w:t>
      </w:r>
      <w:r>
        <w:rPr>
          <w:rFonts w:ascii="Times New Roman" w:hAnsi="Times New Roman" w:eastAsia="仿宋_GB2312" w:cs="Times New Roman"/>
          <w:b/>
          <w:color w:val="333333"/>
          <w:sz w:val="32"/>
          <w:szCs w:val="32"/>
          <w:shd w:val="clear" w:color="auto" w:fill="FFFFFF"/>
        </w:rPr>
        <w:t>饮马池山旅游片区——花容</w:t>
      </w:r>
      <w:r>
        <w:rPr>
          <w:rFonts w:ascii="Times New Roman" w:hAnsi="Times New Roman" w:eastAsia="仿宋_GB2312" w:cs="Times New Roman"/>
          <w:color w:val="333333"/>
          <w:sz w:val="32"/>
          <w:szCs w:val="32"/>
          <w:shd w:val="clear" w:color="auto" w:fill="FFFFFF"/>
        </w:rPr>
        <w:t>”，以饮马池山和王家村土豆花海为重点，打造土豆花海观光度假区，主推生态观光、避暑度假、户外运动、土豆文化体验等产品，丰富游客体验。</w:t>
      </w:r>
      <w:r>
        <w:rPr>
          <w:rFonts w:ascii="Times New Roman" w:hAnsi="Times New Roman" w:eastAsia="仿宋_GB2312" w:cs="Times New Roman"/>
          <w:b/>
          <w:color w:val="333333"/>
          <w:sz w:val="32"/>
          <w:szCs w:val="32"/>
          <w:shd w:val="clear" w:color="auto" w:fill="FFFFFF"/>
        </w:rPr>
        <w:t>“白龙山旅游片区——花魂”</w:t>
      </w:r>
      <w:r>
        <w:rPr>
          <w:rFonts w:ascii="Times New Roman" w:hAnsi="Times New Roman" w:eastAsia="仿宋_GB2312" w:cs="Times New Roman"/>
          <w:color w:val="333333"/>
          <w:sz w:val="32"/>
          <w:szCs w:val="32"/>
          <w:shd w:val="clear" w:color="auto" w:fill="FFFFFF"/>
        </w:rPr>
        <w:t>，以白龙山景区为核心，用白龙山神话传说、深厚的道教文化等对岚县土豆花进行艺术加工，打造土豆文化康体养生祈福区，开发系列养生度假类旅游产品。“</w:t>
      </w:r>
      <w:r>
        <w:rPr>
          <w:rFonts w:ascii="Times New Roman" w:hAnsi="Times New Roman" w:eastAsia="仿宋_GB2312" w:cs="Times New Roman"/>
          <w:b/>
          <w:color w:val="333333"/>
          <w:sz w:val="32"/>
          <w:szCs w:val="32"/>
          <w:shd w:val="clear" w:color="auto" w:fill="FFFFFF"/>
        </w:rPr>
        <w:t>岚州古城旅游片区——花韵”，</w:t>
      </w:r>
      <w:r>
        <w:rPr>
          <w:rFonts w:ascii="Times New Roman" w:hAnsi="Times New Roman" w:eastAsia="仿宋_GB2312" w:cs="Times New Roman"/>
          <w:color w:val="333333"/>
          <w:sz w:val="32"/>
          <w:szCs w:val="32"/>
          <w:shd w:val="clear" w:color="auto" w:fill="FFFFFF"/>
        </w:rPr>
        <w:t>依托岚城古镇、岚城水库、八路军 120 师司令部旧址等资源，以国家级非物质文化遗产岚县面塑为核心吸引物，融合民俗文化、土豆文化、古城文化、红色文化，打造多彩民俗文化体验区。“</w:t>
      </w:r>
      <w:r>
        <w:rPr>
          <w:rFonts w:ascii="Times New Roman" w:hAnsi="Times New Roman" w:eastAsia="仿宋_GB2312" w:cs="Times New Roman"/>
          <w:b/>
          <w:color w:val="333333"/>
          <w:sz w:val="32"/>
          <w:szCs w:val="32"/>
          <w:shd w:val="clear" w:color="auto" w:fill="FFFFFF"/>
        </w:rPr>
        <w:t>耕读田园旅游片区——花谷</w:t>
      </w:r>
      <w:r>
        <w:rPr>
          <w:rFonts w:ascii="Times New Roman" w:hAnsi="Times New Roman" w:eastAsia="仿宋_GB2312" w:cs="Times New Roman"/>
          <w:color w:val="333333"/>
          <w:sz w:val="32"/>
          <w:szCs w:val="32"/>
          <w:shd w:val="clear" w:color="auto" w:fill="FFFFFF"/>
        </w:rPr>
        <w:t>”，以岔上村、蛤蟆神水库、张民觉故里等资源为依托，打造土豆农耕科技博览区，逐步开发乡村休闲类旅游产品和工业旅游相关项目。</w:t>
      </w:r>
      <w:r>
        <w:rPr>
          <w:rFonts w:ascii="Times New Roman" w:hAnsi="Times New Roman" w:eastAsia="仿宋_GB2312" w:cs="Times New Roman"/>
          <w:b/>
          <w:color w:val="333333"/>
          <w:sz w:val="32"/>
          <w:szCs w:val="32"/>
          <w:shd w:val="clear" w:color="auto" w:fill="FFFFFF"/>
        </w:rPr>
        <w:t>“蔚汾河旅游片区——花趣”，</w:t>
      </w:r>
      <w:r>
        <w:rPr>
          <w:rFonts w:ascii="Times New Roman" w:hAnsi="Times New Roman" w:eastAsia="仿宋_GB2312" w:cs="Times New Roman"/>
          <w:color w:val="333333"/>
          <w:sz w:val="32"/>
          <w:szCs w:val="32"/>
          <w:shd w:val="clear" w:color="auto" w:fill="FFFFFF"/>
        </w:rPr>
        <w:t>以蔚汾河沿线的山水自然风光、美丽田园村寨等为依托，土豆文化休闲娱乐区，主推溪边花海景观，开发滨水休闲、乡野度假类旅游产品，让游客充分体验“土豆花乡之趣”。</w:t>
      </w:r>
    </w:p>
    <w:p w14:paraId="1FE98A2C">
      <w:pPr>
        <w:pStyle w:val="3"/>
        <w:spacing w:before="156" w:beforeLines="50" w:after="156" w:afterLines="50" w:line="240" w:lineRule="auto"/>
        <w:jc w:val="center"/>
        <w:rPr>
          <w:rFonts w:ascii="Times New Roman" w:hAnsi="Times New Roman" w:eastAsia="楷体_GB2312" w:cs="Times New Roman"/>
        </w:rPr>
      </w:pPr>
      <w:bookmarkStart w:id="39" w:name="_Toc58513802"/>
      <w:r>
        <w:rPr>
          <w:rFonts w:ascii="Times New Roman" w:hAnsi="Times New Roman" w:eastAsia="楷体_GB2312" w:cs="Times New Roman"/>
        </w:rPr>
        <w:t>第二节  大力发展旅游康养新业态经济</w:t>
      </w:r>
      <w:bookmarkEnd w:id="39"/>
    </w:p>
    <w:p w14:paraId="692FEB63">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“十四五”时期要着力打造生态旅游基地，大力发展旅游康养新业态经济，</w:t>
      </w:r>
      <w:r>
        <w:rPr>
          <w:rFonts w:hint="eastAsia" w:ascii="Times New Roman" w:hAnsi="Times New Roman" w:eastAsia="仿宋_GB2312" w:cs="Times New Roman"/>
          <w:color w:val="000000"/>
          <w:sz w:val="32"/>
          <w:szCs w:val="32"/>
        </w:rPr>
        <w:t>培养</w:t>
      </w:r>
      <w:r>
        <w:rPr>
          <w:rFonts w:ascii="Times New Roman" w:hAnsi="Times New Roman" w:eastAsia="仿宋_GB2312" w:cs="Times New Roman"/>
          <w:color w:val="000000"/>
          <w:sz w:val="32"/>
          <w:szCs w:val="32"/>
        </w:rPr>
        <w:t>旅游经济增长的新引擎。</w:t>
      </w:r>
    </w:p>
    <w:p w14:paraId="5B312B61">
      <w:pPr>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挖掘“山水花城”生态品牌</w:t>
      </w:r>
      <w:r>
        <w:rPr>
          <w:rFonts w:hint="eastAsia" w:ascii="Times New Roman" w:hAnsi="Times New Roman" w:eastAsia="仿宋_GB2312" w:cs="Times New Roman"/>
          <w:b/>
          <w:bCs/>
          <w:color w:val="000000"/>
          <w:sz w:val="32"/>
          <w:szCs w:val="32"/>
        </w:rPr>
        <w:t>旅游</w:t>
      </w:r>
      <w:r>
        <w:rPr>
          <w:rFonts w:ascii="Times New Roman" w:hAnsi="Times New Roman" w:eastAsia="仿宋_GB2312" w:cs="Times New Roman"/>
          <w:b/>
          <w:bCs/>
          <w:color w:val="000000"/>
          <w:sz w:val="32"/>
          <w:szCs w:val="32"/>
        </w:rPr>
        <w:t>优势。</w:t>
      </w:r>
      <w:r>
        <w:rPr>
          <w:rFonts w:ascii="Times New Roman" w:hAnsi="Times New Roman" w:eastAsia="仿宋_GB2312" w:cs="Times New Roman"/>
          <w:color w:val="000000"/>
          <w:sz w:val="32"/>
          <w:szCs w:val="32"/>
        </w:rPr>
        <w:t>着重以提升我县地域特色文化建设为核心，以创建国家旅游示范区为目标，努力打造“山水花城”高品位生态文旅品牌，打响“名山（白龙山）古城（秀容古城）、湿地（湿地公园）草甸（饮马池草甸）”、“太原都市圈、省城后花园”旅游品牌。加大宣传力度，打响品牌，举办好岚城面塑节，土豆花开了旅游文化月，白龙山、饮马池旅游文化节，美食文化节，“激情盛夏、魅力岚县”百日群众文化活动，重视旅游景点的开发和推介，不断推出具有岚县地方特色的旅游品牌，真正把岚县建成为“省城休闲度假第一县”</w:t>
      </w:r>
      <w:r>
        <w:rPr>
          <w:rFonts w:hint="eastAsia" w:ascii="Times New Roman" w:hAnsi="Times New Roman" w:eastAsia="仿宋_GB2312" w:cs="Times New Roman"/>
          <w:color w:val="000000"/>
          <w:sz w:val="32"/>
          <w:szCs w:val="32"/>
        </w:rPr>
        <w:t>。</w:t>
      </w:r>
    </w:p>
    <w:p w14:paraId="62742992">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突出</w:t>
      </w:r>
      <w:r>
        <w:rPr>
          <w:rFonts w:hint="eastAsia" w:ascii="Times New Roman" w:hAnsi="Times New Roman" w:eastAsia="仿宋_GB2312" w:cs="Times New Roman"/>
          <w:b/>
          <w:bCs/>
          <w:color w:val="000000"/>
          <w:sz w:val="32"/>
          <w:szCs w:val="32"/>
        </w:rPr>
        <w:t>康养</w:t>
      </w:r>
      <w:r>
        <w:rPr>
          <w:rFonts w:ascii="Times New Roman" w:hAnsi="Times New Roman" w:eastAsia="仿宋_GB2312" w:cs="Times New Roman"/>
          <w:b/>
          <w:bCs/>
          <w:color w:val="000000"/>
          <w:sz w:val="32"/>
          <w:szCs w:val="32"/>
        </w:rPr>
        <w:t>度假、休闲体验、</w:t>
      </w:r>
      <w:r>
        <w:rPr>
          <w:rFonts w:hint="eastAsia" w:ascii="Times New Roman" w:hAnsi="Times New Roman" w:eastAsia="仿宋_GB2312" w:cs="Times New Roman"/>
          <w:b/>
          <w:bCs/>
          <w:color w:val="000000"/>
          <w:sz w:val="32"/>
          <w:szCs w:val="32"/>
        </w:rPr>
        <w:t>生态观光</w:t>
      </w:r>
      <w:r>
        <w:rPr>
          <w:rFonts w:ascii="Times New Roman" w:hAnsi="Times New Roman" w:eastAsia="仿宋_GB2312" w:cs="Times New Roman"/>
          <w:b/>
          <w:bCs/>
          <w:color w:val="000000"/>
          <w:sz w:val="32"/>
          <w:szCs w:val="32"/>
        </w:rPr>
        <w:t>三大主题</w:t>
      </w:r>
      <w:r>
        <w:rPr>
          <w:rFonts w:ascii="Times New Roman" w:hAnsi="Times New Roman" w:eastAsia="仿宋_GB2312" w:cs="Times New Roman"/>
          <w:color w:val="000000"/>
          <w:sz w:val="32"/>
          <w:szCs w:val="32"/>
        </w:rPr>
        <w:t>。培育壮大文化旅游市场主体，精心打造休闲度假（水库垂钓）、避暑度假、农牧体验综合体连点成线，促进文化旅游等产业融合发展，全力增加景区业态，提升景区人气效益。</w:t>
      </w:r>
      <w:r>
        <w:rPr>
          <w:rFonts w:hint="eastAsia" w:ascii="仿宋_GB2312" w:hAnsi="仿宋_GB2312" w:eastAsia="仿宋_GB2312" w:cs="仿宋_GB2312"/>
          <w:sz w:val="32"/>
          <w:szCs w:val="32"/>
        </w:rPr>
        <w:t>建立生态旅游产品从资源到资产再到资本的运营转化机制，</w:t>
      </w:r>
      <w:r>
        <w:rPr>
          <w:rFonts w:ascii="Times New Roman" w:hAnsi="Times New Roman" w:eastAsia="仿宋_GB2312" w:cs="Times New Roman"/>
          <w:color w:val="000000"/>
          <w:sz w:val="32"/>
          <w:szCs w:val="32"/>
        </w:rPr>
        <w:t>将岚县打造成为集观光、体验、休闲、研学、度假、康体、养生、养老等功能于一体的世界一流乡村旅游目的地、中国土豆文化旅游第一地、全域旅游示范</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、山西旅游新亮点、吕梁旅游新高地。</w:t>
      </w:r>
    </w:p>
    <w:p w14:paraId="323BF178">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全力打造4 大文旅融合节庆体系。</w:t>
      </w:r>
      <w:r>
        <w:rPr>
          <w:rFonts w:ascii="Times New Roman" w:hAnsi="Times New Roman" w:eastAsia="仿宋_GB2312" w:cs="Times New Roman"/>
          <w:color w:val="333333"/>
          <w:sz w:val="32"/>
          <w:szCs w:val="32"/>
          <w:shd w:val="clear" w:color="auto" w:fill="FFFFFF"/>
        </w:rPr>
        <w:t>即“</w:t>
      </w:r>
      <w:r>
        <w:rPr>
          <w:rFonts w:ascii="Times New Roman" w:hAnsi="Times New Roman" w:eastAsia="仿宋_GB2312" w:cs="Times New Roman"/>
          <w:b/>
          <w:color w:val="333333"/>
          <w:sz w:val="32"/>
          <w:szCs w:val="32"/>
          <w:shd w:val="clear" w:color="auto" w:fill="FFFFFF"/>
        </w:rPr>
        <w:t>春·踏青骑行季——河谷乡野全民健身节</w:t>
      </w:r>
      <w:r>
        <w:rPr>
          <w:rFonts w:ascii="Times New Roman" w:hAnsi="Times New Roman" w:eastAsia="仿宋_GB2312" w:cs="Times New Roman"/>
          <w:color w:val="333333"/>
          <w:sz w:val="32"/>
          <w:szCs w:val="32"/>
          <w:shd w:val="clear" w:color="auto" w:fill="FFFFFF"/>
        </w:rPr>
        <w:t>”，规划以“河谷乡野走一走，健康生活久又久”为全民健身主题，在蔚汾河河谷、Y041 以及岔上村开展春季河谷乡野全民健身节。“</w:t>
      </w:r>
      <w:r>
        <w:rPr>
          <w:rFonts w:ascii="Times New Roman" w:hAnsi="Times New Roman" w:eastAsia="仿宋_GB2312" w:cs="Times New Roman"/>
          <w:b/>
          <w:color w:val="333333"/>
          <w:sz w:val="32"/>
          <w:szCs w:val="32"/>
          <w:shd w:val="clear" w:color="auto" w:fill="FFFFFF"/>
        </w:rPr>
        <w:t>夏·土豆花香季——中国岚县·土豆花开文化旅游节</w:t>
      </w:r>
      <w:r>
        <w:rPr>
          <w:rFonts w:ascii="Times New Roman" w:hAnsi="Times New Roman" w:eastAsia="仿宋_GB2312" w:cs="Times New Roman"/>
          <w:color w:val="333333"/>
          <w:sz w:val="32"/>
          <w:szCs w:val="32"/>
          <w:shd w:val="clear" w:color="auto" w:fill="FFFFFF"/>
        </w:rPr>
        <w:t>”，在现有“土豆花开了”旅游文化月活动的基础上，对该节庆进行提升。规划将岚县全县作为“中国岚县·土豆花开文化旅游节”的举办地。</w:t>
      </w:r>
      <w:r>
        <w:rPr>
          <w:rFonts w:ascii="Times New Roman" w:hAnsi="Times New Roman" w:eastAsia="仿宋_GB2312" w:cs="Times New Roman"/>
          <w:b/>
          <w:color w:val="333333"/>
          <w:sz w:val="32"/>
          <w:szCs w:val="32"/>
          <w:shd w:val="clear" w:color="auto" w:fill="FFFFFF"/>
        </w:rPr>
        <w:t>“秋·金色丰收季——活力乡村旅游节”</w:t>
      </w:r>
      <w:r>
        <w:rPr>
          <w:rFonts w:ascii="Times New Roman" w:hAnsi="Times New Roman" w:eastAsia="仿宋_GB2312" w:cs="Times New Roman"/>
          <w:color w:val="333333"/>
          <w:sz w:val="32"/>
          <w:szCs w:val="32"/>
          <w:shd w:val="clear" w:color="auto" w:fill="FFFFFF"/>
        </w:rPr>
        <w:t>，结合大型采摘活动的举办，以岚县特色旅游村寨建设为基础，打造活力乡村旅游节。“</w:t>
      </w:r>
      <w:r>
        <w:rPr>
          <w:rFonts w:ascii="Times New Roman" w:hAnsi="Times New Roman" w:eastAsia="仿宋_GB2312" w:cs="Times New Roman"/>
          <w:b/>
          <w:color w:val="333333"/>
          <w:sz w:val="32"/>
          <w:szCs w:val="32"/>
          <w:shd w:val="clear" w:color="auto" w:fill="FFFFFF"/>
        </w:rPr>
        <w:t>冬·缤纷民俗季——中国岚县·民俗文化节暨饮马池山滑雪节</w:t>
      </w:r>
      <w:r>
        <w:rPr>
          <w:rFonts w:ascii="Times New Roman" w:hAnsi="Times New Roman" w:eastAsia="仿宋_GB2312" w:cs="Times New Roman"/>
          <w:color w:val="333333"/>
          <w:sz w:val="32"/>
          <w:szCs w:val="32"/>
          <w:shd w:val="clear" w:color="auto" w:fill="FFFFFF"/>
        </w:rPr>
        <w:t>”，依托岚县多彩民俗活动，以大型面塑展为核心，辅以八音、上明龙灯等特色民俗文化，打造岚县大型民俗文化艺术节。</w:t>
      </w:r>
    </w:p>
    <w:p w14:paraId="78C52098">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发展“文化创意经济”。</w:t>
      </w:r>
      <w:r>
        <w:rPr>
          <w:rFonts w:ascii="Times New Roman" w:hAnsi="Times New Roman" w:eastAsia="仿宋_GB2312" w:cs="Times New Roman"/>
          <w:color w:val="000000"/>
          <w:sz w:val="32"/>
          <w:szCs w:val="32"/>
        </w:rPr>
        <w:t>结合休闲农业和乡村旅游的发展，依托“岚县剪纸”、“岚县根雕”、“岚县编织”、“岚县纸艺”等非遗技艺，将土豆花与红色遗址、非遗传承、文化产业乡村旅游等要素深度融合，</w:t>
      </w:r>
      <w:r>
        <w:rPr>
          <w:rFonts w:ascii="Times New Roman" w:hAnsi="Times New Roman" w:eastAsia="仿宋_GB2312" w:cs="Times New Roman"/>
          <w:sz w:val="32"/>
          <w:szCs w:val="32"/>
        </w:rPr>
        <w:t>鼓励县内演出团体积极开拓市场，</w:t>
      </w:r>
      <w:r>
        <w:rPr>
          <w:rFonts w:ascii="Times New Roman" w:hAnsi="Times New Roman" w:eastAsia="仿宋_GB2312" w:cs="Times New Roman"/>
          <w:color w:val="000000"/>
          <w:sz w:val="32"/>
          <w:szCs w:val="32"/>
        </w:rPr>
        <w:t>挖掘优秀的民间艺术、民间歌舞、民间文化和民间工艺品，精心打磨一批原汁原味、具有感染性和震撼力的经典乡土节目和创意产品，发展文化创意经济，走“文化——商品——市场——产业” 的发展新路</w:t>
      </w:r>
      <w:r>
        <w:rPr>
          <w:rFonts w:ascii="Times New Roman" w:hAnsi="Times New Roman" w:eastAsia="仿宋_GB2312" w:cs="Times New Roman"/>
          <w:sz w:val="32"/>
          <w:szCs w:val="32"/>
        </w:rPr>
        <w:t>，实现旅游+</w:t>
      </w:r>
      <w:r>
        <w:rPr>
          <w:rFonts w:ascii="Times New Roman" w:hAnsi="Times New Roman" w:eastAsia="仿宋_GB2312" w:cs="Times New Roman"/>
          <w:color w:val="000000"/>
          <w:sz w:val="32"/>
          <w:szCs w:val="32"/>
        </w:rPr>
        <w:t>。</w:t>
      </w:r>
    </w:p>
    <w:p w14:paraId="4B87844E">
      <w:pPr>
        <w:pStyle w:val="3"/>
        <w:spacing w:before="156" w:beforeLines="50" w:after="156" w:afterLines="50" w:line="240" w:lineRule="auto"/>
        <w:jc w:val="center"/>
        <w:rPr>
          <w:rFonts w:ascii="Times New Roman" w:hAnsi="Times New Roman" w:eastAsia="楷体_GB2312" w:cs="Times New Roman"/>
        </w:rPr>
      </w:pPr>
      <w:bookmarkStart w:id="40" w:name="_Toc58513803"/>
      <w:r>
        <w:rPr>
          <w:rFonts w:ascii="Times New Roman" w:hAnsi="Times New Roman" w:eastAsia="楷体_GB2312" w:cs="Times New Roman"/>
        </w:rPr>
        <w:t>第三节  深化旅游景区体制机制改革</w:t>
      </w:r>
      <w:bookmarkEnd w:id="40"/>
    </w:p>
    <w:p w14:paraId="6D4ED9E9">
      <w:pPr>
        <w:widowControl/>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贯彻落实《岚县全域旅游发展规划（2019-2030年）》，将岚县打造成为世界一流乡村旅游目的地、国家乡村旅游度假实验区、全域旅游示范区。</w:t>
      </w:r>
    </w:p>
    <w:p w14:paraId="169D08F0">
      <w:pPr>
        <w:ind w:firstLine="643" w:firstLineChars="200"/>
        <w:rPr>
          <w:rFonts w:ascii="Times New Roman" w:hAnsi="Times New Roman" w:eastAsia="仿宋_GB2312" w:cs="Times New Roman"/>
          <w:b/>
          <w:sz w:val="32"/>
          <w:szCs w:val="32"/>
          <w:shd w:val="clear" w:color="auto" w:fill="FFFFFF"/>
        </w:rPr>
      </w:pPr>
      <w:r>
        <w:rPr>
          <w:rFonts w:ascii="Times New Roman" w:hAnsi="Times New Roman" w:eastAsia="仿宋_GB2312" w:cs="Times New Roman"/>
          <w:b/>
          <w:sz w:val="32"/>
          <w:szCs w:val="32"/>
        </w:rPr>
        <w:t>创新旅游景区发展模式。</w:t>
      </w:r>
      <w:r>
        <w:rPr>
          <w:rFonts w:ascii="Times New Roman" w:hAnsi="Times New Roman" w:eastAsia="仿宋_GB2312" w:cs="Times New Roman"/>
          <w:sz w:val="32"/>
          <w:szCs w:val="32"/>
        </w:rPr>
        <w:t>以景区管理权、经营权“两权分离”为突破口，以引进战略合作者为重要手段，创新景区发展模式，加快实现旅游景区专业化、公司化、市场化。引导文旅企业集团化、连锁化发展，支持文旅发展集团做大做强，提升旅游产业发展品质，推动白龙山、饮马池、土豆花景区创建国家4A级景区，引导创建一批星级旅游饭店和主题文化酒店、精品民宿。构建食住行游购娱各要素均衡发展的产业链，促进旅游业持续健康发展。</w:t>
      </w:r>
    </w:p>
    <w:p w14:paraId="29A25F21">
      <w:pPr>
        <w:ind w:firstLine="643" w:firstLineChars="200"/>
        <w:rPr>
          <w:rFonts w:ascii="Times New Roman" w:hAnsi="Times New Roman" w:eastAsia="仿宋_GB2312" w:cs="Times New Roman"/>
          <w:b/>
          <w:sz w:val="32"/>
          <w:szCs w:val="32"/>
          <w:shd w:val="clear" w:color="auto" w:fill="FFFFFF"/>
        </w:rPr>
      </w:pPr>
      <w:r>
        <w:rPr>
          <w:rFonts w:ascii="Times New Roman" w:hAnsi="Times New Roman" w:eastAsia="仿宋_GB2312" w:cs="Times New Roman"/>
          <w:b/>
          <w:sz w:val="32"/>
          <w:szCs w:val="32"/>
          <w:shd w:val="clear" w:color="auto" w:fill="FFFFFF"/>
        </w:rPr>
        <w:t>以加快旅游项目建设推进全域旅游。</w:t>
      </w:r>
      <w:r>
        <w:rPr>
          <w:rFonts w:ascii="Times New Roman" w:hAnsi="Times New Roman" w:eastAsia="仿宋_GB2312" w:cs="Times New Roman"/>
          <w:sz w:val="32"/>
          <w:szCs w:val="32"/>
          <w:shd w:val="clear" w:color="auto" w:fill="FFFFFF"/>
        </w:rPr>
        <w:t>大力实施“旅游景点提品质，设施服务成体系”，加快旅游项目建设</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重点实施土豆花田园综合体等13个重大项目。围绕设施服务成体系建设，实施餐饮、住宿、购物、交通、娱乐、旅行社等传统旅游要素升级，构建“1+2+N”的旅游集散服务体系。创新旅游业态，培育商务旅游、养生旅游、研学旅游、休闲度假旅游、情感旅游、探奇旅游等新业态。</w:t>
      </w:r>
    </w:p>
    <w:p w14:paraId="5018E131">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shd w:val="clear" w:color="auto" w:fill="FFFFFF"/>
        </w:rPr>
        <w:t>全面提升智慧旅游管理水平</w:t>
      </w:r>
      <w:r>
        <w:rPr>
          <w:rFonts w:ascii="Times New Roman" w:hAnsi="Times New Roman" w:eastAsia="仿宋_GB2312" w:cs="Times New Roman"/>
          <w:sz w:val="32"/>
          <w:szCs w:val="32"/>
          <w:shd w:val="clear" w:color="auto" w:fill="FFFFFF"/>
        </w:rPr>
        <w:t>。结合旅游交通系统、住宿系统、官方网站、网络评论等，建立信息监测点，整合建设岚县旅游综合数据中心，全面推广重点景区5G网络建设，打造岚县旅游智慧营销、服务、监管平台，统一对岚县全域旅游相关工作进行管理，全面提升我县旅游品质。</w:t>
      </w:r>
    </w:p>
    <w:p w14:paraId="2136035D">
      <w:pPr>
        <w:pStyle w:val="5"/>
        <w:rPr>
          <w:rFonts w:ascii="Times New Roman" w:hAnsi="Times New Roman" w:eastAsia="楷体_GB2312" w:cs="Times New Roman"/>
          <w:b/>
          <w:sz w:val="32"/>
          <w:szCs w:val="32"/>
        </w:rPr>
      </w:pPr>
      <w:r>
        <w:rPr>
          <w:rFonts w:ascii="Times New Roman" w:hAnsi="Times New Roman" w:cs="Times New Roman"/>
          <w:lang w:eastAsia="zh-CN"/>
        </w:rPr>
        <mc:AlternateContent>
          <mc:Choice Requires="wps">
            <w:drawing>
              <wp:inline distT="0" distB="0" distL="114300" distR="114300">
                <wp:extent cx="5257800" cy="2618105"/>
                <wp:effectExtent l="4445" t="4445" r="14605" b="6350"/>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257800" cy="2618105"/>
                        </a:xfrm>
                        <a:prstGeom prst="rect">
                          <a:avLst/>
                        </a:prstGeom>
                        <a:solidFill>
                          <a:srgbClr val="FFFFFF"/>
                        </a:solidFill>
                        <a:ln w="9525">
                          <a:solidFill>
                            <a:srgbClr val="000000"/>
                          </a:solidFill>
                          <a:miter lim="800000"/>
                        </a:ln>
                        <a:effectLst/>
                      </wps:spPr>
                      <wps:txbx>
                        <w:txbxContent>
                          <w:p w14:paraId="4CB33D8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：“十四五”期间文旅融合重点工程</w:t>
                            </w:r>
                          </w:p>
                          <w:p w14:paraId="37884169">
                            <w:pPr>
                              <w:autoSpaceDE w:val="0"/>
                              <w:spacing w:line="360" w:lineRule="auto"/>
                              <w:ind w:firstLine="420" w:firstLineChars="200"/>
                              <w:rPr>
                                <w:b/>
                              </w:rPr>
                            </w:pPr>
                            <w:r>
                              <w:rPr>
                                <w:rFonts w:hint="eastAsia" w:ascii="Times New Roman" w:hAnsi="Times New Roman" w:eastAsiaTheme="minorEastAsia"/>
                                <w:szCs w:val="21"/>
                              </w:rPr>
                              <w:t>“十四五”</w:t>
                            </w:r>
                            <w:r>
                              <w:rPr>
                                <w:rFonts w:ascii="Times New Roman" w:hAnsi="Times New Roman" w:eastAsiaTheme="minorEastAsia"/>
                                <w:szCs w:val="21"/>
                              </w:rPr>
                              <w:t>时期</w:t>
                            </w:r>
                            <w:r>
                              <w:rPr>
                                <w:rFonts w:hint="eastAsia" w:ascii="Times New Roman" w:hAnsi="Times New Roman" w:eastAsiaTheme="minorEastAsia"/>
                                <w:szCs w:val="21"/>
                              </w:rPr>
                              <w:t>以“大旅游、大景区、大产业”为导向，以全域旅游、乡村旅游、旅游扶贫为抓手，全力打造集观光、休闲、研学、康养等功能于一体的国家全域旅游示范区。</w:t>
                            </w:r>
                            <w:r>
                              <w:rPr>
                                <w:rFonts w:ascii="Times New Roman" w:hAnsi="Times New Roman" w:eastAsiaTheme="minorEastAsia"/>
                                <w:szCs w:val="21"/>
                              </w:rPr>
                              <w:t>重点</w:t>
                            </w:r>
                            <w:r>
                              <w:rPr>
                                <w:rFonts w:hint="eastAsia" w:ascii="Times New Roman" w:hAnsi="Times New Roman" w:eastAsiaTheme="minorEastAsia"/>
                                <w:szCs w:val="21"/>
                              </w:rPr>
                              <w:t>推进</w:t>
                            </w:r>
                            <w:r>
                              <w:rPr>
                                <w:rFonts w:hint="eastAsia" w:ascii="Times New Roman" w:hAnsi="Times New Roman"/>
                                <w:szCs w:val="21"/>
                                <w:lang w:eastAsia="zh-CN"/>
                              </w:rPr>
                              <w:t>世界马铃薯文化科技园、</w:t>
                            </w:r>
                            <w:r>
                              <w:rPr>
                                <w:rFonts w:hint="eastAsia" w:ascii="Times New Roman" w:hAnsi="Times New Roman" w:eastAsiaTheme="minorEastAsia"/>
                                <w:szCs w:val="21"/>
                              </w:rPr>
                              <w:t>土豆花田园综合体项目、岚城千年古镇重点开发项目、饮马池、白龙山、土豆花4</w:t>
                            </w:r>
                            <w:r>
                              <w:rPr>
                                <w:rFonts w:ascii="Times New Roman" w:hAnsi="Times New Roman" w:eastAsiaTheme="minorEastAsia"/>
                                <w:szCs w:val="21"/>
                              </w:rPr>
                              <w:t>A</w:t>
                            </w:r>
                            <w:r>
                              <w:rPr>
                                <w:rFonts w:hint="eastAsia" w:ascii="Times New Roman" w:hAnsi="Times New Roman" w:eastAsiaTheme="minorEastAsia"/>
                                <w:szCs w:val="21"/>
                              </w:rPr>
                              <w:t>景区创建、秀容古城保护修复和陈展纪念管建设项目、隋城遗址保护建设、红色教育</w:t>
                            </w:r>
                            <w:r>
                              <w:rPr>
                                <w:rFonts w:ascii="Times New Roman" w:hAnsi="Times New Roman" w:eastAsiaTheme="minorEastAsia"/>
                                <w:szCs w:val="21"/>
                              </w:rPr>
                              <w:t>基地项目</w:t>
                            </w:r>
                            <w:r>
                              <w:rPr>
                                <w:rFonts w:hint="eastAsia" w:ascii="Times New Roman" w:hAnsi="Times New Roman" w:eastAsiaTheme="minorEastAsia"/>
                                <w:szCs w:val="21"/>
                              </w:rPr>
                              <w:t>、岚县民歌整理发掘展演排演厅以及旅游数据中心项目等20项重点</w:t>
                            </w:r>
                            <w:r>
                              <w:rPr>
                                <w:rFonts w:ascii="Times New Roman" w:hAnsi="Times New Roman" w:eastAsiaTheme="minorEastAsia"/>
                                <w:szCs w:val="21"/>
                              </w:rPr>
                              <w:t>工程</w:t>
                            </w:r>
                            <w:r>
                              <w:rPr>
                                <w:rFonts w:hint="eastAsia" w:ascii="Times New Roman" w:hAnsi="Times New Roman" w:eastAsiaTheme="minorEastAsia"/>
                                <w:szCs w:val="21"/>
                              </w:rPr>
                              <w:t>，项目</w:t>
                            </w:r>
                            <w:r>
                              <w:rPr>
                                <w:rFonts w:ascii="Times New Roman" w:hAnsi="Times New Roman" w:eastAsiaTheme="minorEastAsia"/>
                                <w:szCs w:val="21"/>
                              </w:rPr>
                              <w:t>预计总投资</w:t>
                            </w:r>
                            <w:r>
                              <w:rPr>
                                <w:rFonts w:hint="eastAsia" w:ascii="Times New Roman" w:hAnsi="Times New Roman" w:eastAsiaTheme="minorEastAsia"/>
                                <w:szCs w:val="21"/>
                              </w:rPr>
                              <w:t>1</w:t>
                            </w:r>
                            <w:r>
                              <w:rPr>
                                <w:rFonts w:hint="eastAsia" w:ascii="Times New Roman" w:hAnsi="Times New Roman"/>
                                <w:szCs w:val="21"/>
                                <w:lang w:val="en-US" w:eastAsia="zh-CN"/>
                              </w:rPr>
                              <w:t>5</w:t>
                            </w:r>
                            <w:r>
                              <w:rPr>
                                <w:rFonts w:hint="eastAsia" w:ascii="Times New Roman" w:hAnsi="Times New Roman" w:eastAsiaTheme="minorEastAsia"/>
                                <w:szCs w:val="21"/>
                              </w:rPr>
                              <w:t>.</w:t>
                            </w:r>
                            <w:r>
                              <w:rPr>
                                <w:rFonts w:hint="eastAsia" w:ascii="Times New Roman" w:hAnsi="Times New Roman"/>
                                <w:szCs w:val="21"/>
                                <w:lang w:val="en-US" w:eastAsia="zh-CN"/>
                              </w:rPr>
                              <w:t>2</w:t>
                            </w:r>
                            <w:r>
                              <w:rPr>
                                <w:rFonts w:hint="eastAsia" w:ascii="Times New Roman" w:hAnsi="Times New Roman" w:eastAsiaTheme="minorEastAsia"/>
                                <w:szCs w:val="21"/>
                              </w:rPr>
                              <w:t>8亿元，</w:t>
                            </w:r>
                            <w:r>
                              <w:rPr>
                                <w:rFonts w:ascii="Times New Roman" w:hAnsi="Times New Roman" w:eastAsiaTheme="minorEastAsia"/>
                                <w:szCs w:val="21"/>
                              </w:rPr>
                              <w:t>全面</w:t>
                            </w:r>
                            <w:r>
                              <w:rPr>
                                <w:rFonts w:hint="eastAsia" w:ascii="Times New Roman" w:hAnsi="Times New Roman" w:eastAsiaTheme="minorEastAsia"/>
                                <w:szCs w:val="21"/>
                              </w:rPr>
                              <w:t>推进</w:t>
                            </w:r>
                            <w:r>
                              <w:rPr>
                                <w:rFonts w:ascii="Times New Roman" w:hAnsi="Times New Roman" w:eastAsiaTheme="minorEastAsia"/>
                                <w:szCs w:val="21"/>
                              </w:rPr>
                              <w:t>我县文旅</w:t>
                            </w:r>
                            <w:r>
                              <w:rPr>
                                <w:rFonts w:hint="eastAsia" w:ascii="Times New Roman" w:hAnsi="Times New Roman" w:eastAsiaTheme="minorEastAsia"/>
                                <w:szCs w:val="21"/>
                              </w:rPr>
                              <w:t>产业提质增效</w:t>
                            </w:r>
                            <w:r>
                              <w:rPr>
                                <w:rFonts w:ascii="Times New Roman" w:hAnsi="Times New Roman" w:eastAsiaTheme="minorEastAsia"/>
                                <w:szCs w:val="21"/>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06.15pt;width:414pt;" fillcolor="#FFFFFF" filled="t" stroked="t" coordsize="21600,21600" o:gfxdata="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Q5M3bdUAAAAFAQAADwAAAAAAAAABACAA&#10;AAAiAAAAZHJzL2Rvd25yZXYueG1sUEsBAhQAFAAAAAgAh07iQOE/8uNJAgAAmAQAAA4AAAAAAAAA&#10;AQAgAAAAJAEAAGRycy9lMm9Eb2MueG1sUEsFBgAAAAAGAAYAWQEAAN8FAAAAAA==&#10;">
                <v:fill on="t" focussize="0,0"/>
                <v:stroke color="#000000" miterlimit="8" joinstyle="miter"/>
                <v:imagedata o:title=""/>
                <o:lock v:ext="edit" aspectratio="f"/>
                <v:textbox>
                  <w:txbxContent>
                    <w:p w14:paraId="4CB33D8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：“十四五”期间文旅融合重点工程</w:t>
                      </w:r>
                    </w:p>
                    <w:p w14:paraId="37884169">
                      <w:pPr>
                        <w:autoSpaceDE w:val="0"/>
                        <w:spacing w:line="360" w:lineRule="auto"/>
                        <w:ind w:firstLine="420" w:firstLineChars="200"/>
                        <w:rPr>
                          <w:b/>
                        </w:rPr>
                      </w:pPr>
                      <w:r>
                        <w:rPr>
                          <w:rFonts w:hint="eastAsia" w:ascii="Times New Roman" w:hAnsi="Times New Roman" w:eastAsiaTheme="minorEastAsia"/>
                          <w:szCs w:val="21"/>
                        </w:rPr>
                        <w:t>“十四五”</w:t>
                      </w:r>
                      <w:r>
                        <w:rPr>
                          <w:rFonts w:ascii="Times New Roman" w:hAnsi="Times New Roman" w:eastAsiaTheme="minorEastAsia"/>
                          <w:szCs w:val="21"/>
                        </w:rPr>
                        <w:t>时期</w:t>
                      </w:r>
                      <w:r>
                        <w:rPr>
                          <w:rFonts w:hint="eastAsia" w:ascii="Times New Roman" w:hAnsi="Times New Roman" w:eastAsiaTheme="minorEastAsia"/>
                          <w:szCs w:val="21"/>
                        </w:rPr>
                        <w:t>以“大旅游、大景区、大产业”为导向，以全域旅游、乡村旅游、旅游扶贫为抓手，全力打造集观光、休闲、研学、康养等功能于一体的国家全域旅游示范区。</w:t>
                      </w:r>
                      <w:r>
                        <w:rPr>
                          <w:rFonts w:ascii="Times New Roman" w:hAnsi="Times New Roman" w:eastAsiaTheme="minorEastAsia"/>
                          <w:szCs w:val="21"/>
                        </w:rPr>
                        <w:t>重点</w:t>
                      </w:r>
                      <w:r>
                        <w:rPr>
                          <w:rFonts w:hint="eastAsia" w:ascii="Times New Roman" w:hAnsi="Times New Roman" w:eastAsiaTheme="minorEastAsia"/>
                          <w:szCs w:val="21"/>
                        </w:rPr>
                        <w:t>推进</w:t>
                      </w:r>
                      <w:r>
                        <w:rPr>
                          <w:rFonts w:hint="eastAsia" w:ascii="Times New Roman" w:hAnsi="Times New Roman"/>
                          <w:szCs w:val="21"/>
                          <w:lang w:eastAsia="zh-CN"/>
                        </w:rPr>
                        <w:t>世界马铃薯文化科技园、</w:t>
                      </w:r>
                      <w:r>
                        <w:rPr>
                          <w:rFonts w:hint="eastAsia" w:ascii="Times New Roman" w:hAnsi="Times New Roman" w:eastAsiaTheme="minorEastAsia"/>
                          <w:szCs w:val="21"/>
                        </w:rPr>
                        <w:t>土豆花田园综合体项目、岚城千年古镇重点开发项目、饮马池、白龙山、土豆花4</w:t>
                      </w:r>
                      <w:r>
                        <w:rPr>
                          <w:rFonts w:ascii="Times New Roman" w:hAnsi="Times New Roman" w:eastAsiaTheme="minorEastAsia"/>
                          <w:szCs w:val="21"/>
                        </w:rPr>
                        <w:t>A</w:t>
                      </w:r>
                      <w:r>
                        <w:rPr>
                          <w:rFonts w:hint="eastAsia" w:ascii="Times New Roman" w:hAnsi="Times New Roman" w:eastAsiaTheme="minorEastAsia"/>
                          <w:szCs w:val="21"/>
                        </w:rPr>
                        <w:t>景区创建、秀容古城保护修复和陈展纪念管建设项目、隋城遗址保护建设、红色教育</w:t>
                      </w:r>
                      <w:r>
                        <w:rPr>
                          <w:rFonts w:ascii="Times New Roman" w:hAnsi="Times New Roman" w:eastAsiaTheme="minorEastAsia"/>
                          <w:szCs w:val="21"/>
                        </w:rPr>
                        <w:t>基地项目</w:t>
                      </w:r>
                      <w:r>
                        <w:rPr>
                          <w:rFonts w:hint="eastAsia" w:ascii="Times New Roman" w:hAnsi="Times New Roman" w:eastAsiaTheme="minorEastAsia"/>
                          <w:szCs w:val="21"/>
                        </w:rPr>
                        <w:t>、岚县民歌整理发掘展演排演厅以及旅游数据中心项目等20项重点</w:t>
                      </w:r>
                      <w:r>
                        <w:rPr>
                          <w:rFonts w:ascii="Times New Roman" w:hAnsi="Times New Roman" w:eastAsiaTheme="minorEastAsia"/>
                          <w:szCs w:val="21"/>
                        </w:rPr>
                        <w:t>工程</w:t>
                      </w:r>
                      <w:r>
                        <w:rPr>
                          <w:rFonts w:hint="eastAsia" w:ascii="Times New Roman" w:hAnsi="Times New Roman" w:eastAsiaTheme="minorEastAsia"/>
                          <w:szCs w:val="21"/>
                        </w:rPr>
                        <w:t>，项目</w:t>
                      </w:r>
                      <w:r>
                        <w:rPr>
                          <w:rFonts w:ascii="Times New Roman" w:hAnsi="Times New Roman" w:eastAsiaTheme="minorEastAsia"/>
                          <w:szCs w:val="21"/>
                        </w:rPr>
                        <w:t>预计总投资</w:t>
                      </w:r>
                      <w:r>
                        <w:rPr>
                          <w:rFonts w:hint="eastAsia" w:ascii="Times New Roman" w:hAnsi="Times New Roman" w:eastAsiaTheme="minorEastAsia"/>
                          <w:szCs w:val="21"/>
                        </w:rPr>
                        <w:t>1</w:t>
                      </w:r>
                      <w:r>
                        <w:rPr>
                          <w:rFonts w:hint="eastAsia" w:ascii="Times New Roman" w:hAnsi="Times New Roman"/>
                          <w:szCs w:val="21"/>
                          <w:lang w:val="en-US" w:eastAsia="zh-CN"/>
                        </w:rPr>
                        <w:t>5</w:t>
                      </w:r>
                      <w:r>
                        <w:rPr>
                          <w:rFonts w:hint="eastAsia" w:ascii="Times New Roman" w:hAnsi="Times New Roman" w:eastAsiaTheme="minorEastAsia"/>
                          <w:szCs w:val="21"/>
                        </w:rPr>
                        <w:t>.</w:t>
                      </w:r>
                      <w:r>
                        <w:rPr>
                          <w:rFonts w:hint="eastAsia" w:ascii="Times New Roman" w:hAnsi="Times New Roman"/>
                          <w:szCs w:val="21"/>
                          <w:lang w:val="en-US" w:eastAsia="zh-CN"/>
                        </w:rPr>
                        <w:t>2</w:t>
                      </w:r>
                      <w:r>
                        <w:rPr>
                          <w:rFonts w:hint="eastAsia" w:ascii="Times New Roman" w:hAnsi="Times New Roman" w:eastAsiaTheme="minorEastAsia"/>
                          <w:szCs w:val="21"/>
                        </w:rPr>
                        <w:t>8亿元，</w:t>
                      </w:r>
                      <w:r>
                        <w:rPr>
                          <w:rFonts w:ascii="Times New Roman" w:hAnsi="Times New Roman" w:eastAsiaTheme="minorEastAsia"/>
                          <w:szCs w:val="21"/>
                        </w:rPr>
                        <w:t>全面</w:t>
                      </w:r>
                      <w:r>
                        <w:rPr>
                          <w:rFonts w:hint="eastAsia" w:ascii="Times New Roman" w:hAnsi="Times New Roman" w:eastAsiaTheme="minorEastAsia"/>
                          <w:szCs w:val="21"/>
                        </w:rPr>
                        <w:t>推进</w:t>
                      </w:r>
                      <w:r>
                        <w:rPr>
                          <w:rFonts w:ascii="Times New Roman" w:hAnsi="Times New Roman" w:eastAsiaTheme="minorEastAsia"/>
                          <w:szCs w:val="21"/>
                        </w:rPr>
                        <w:t>我县文旅</w:t>
                      </w:r>
                      <w:r>
                        <w:rPr>
                          <w:rFonts w:hint="eastAsia" w:ascii="Times New Roman" w:hAnsi="Times New Roman" w:eastAsiaTheme="minorEastAsia"/>
                          <w:szCs w:val="21"/>
                        </w:rPr>
                        <w:t>产业提质增效</w:t>
                      </w:r>
                      <w:r>
                        <w:rPr>
                          <w:rFonts w:ascii="Times New Roman" w:hAnsi="Times New Roman" w:eastAsiaTheme="minorEastAsia"/>
                          <w:szCs w:val="21"/>
                        </w:rPr>
                        <w:t>。</w:t>
                      </w:r>
                    </w:p>
                  </w:txbxContent>
                </v:textbox>
                <w10:wrap type="none"/>
                <w10:anchorlock/>
              </v:shape>
            </w:pict>
          </mc:Fallback>
        </mc:AlternateContent>
      </w:r>
    </w:p>
    <w:p w14:paraId="50B33AB5">
      <w:pPr>
        <w:pStyle w:val="3"/>
        <w:spacing w:before="156" w:beforeLines="50" w:after="156" w:afterLines="50" w:line="240" w:lineRule="auto"/>
        <w:jc w:val="center"/>
        <w:rPr>
          <w:rFonts w:ascii="Times New Roman" w:hAnsi="Times New Roman" w:eastAsia="楷体_GB2312" w:cs="Times New Roman"/>
        </w:rPr>
      </w:pPr>
      <w:bookmarkStart w:id="41" w:name="_Toc58513804"/>
      <w:r>
        <w:rPr>
          <w:rFonts w:ascii="Times New Roman" w:hAnsi="Times New Roman" w:eastAsia="楷体_GB2312" w:cs="Times New Roman"/>
        </w:rPr>
        <w:t>第四节  加强文化资源保护传承</w:t>
      </w:r>
      <w:bookmarkEnd w:id="41"/>
    </w:p>
    <w:p w14:paraId="6D123BAF">
      <w:pPr>
        <w:autoSpaceDE w:val="0"/>
        <w:ind w:firstLine="640" w:firstLineChars="200"/>
        <w:rPr>
          <w:rFonts w:ascii="Times New Roman" w:hAnsi="Times New Roman" w:cs="Times New Roman"/>
        </w:rPr>
      </w:pPr>
      <w:r>
        <w:rPr>
          <w:rFonts w:ascii="Times New Roman" w:hAnsi="Times New Roman" w:eastAsia="仿宋_GB2312" w:cs="Times New Roman"/>
          <w:sz w:val="32"/>
          <w:szCs w:val="32"/>
        </w:rPr>
        <w:t>岚县文化底蕴深厚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文化资源丰富，是“旅游兴县”的重要资源基础，“十四五”时期必须高度重视并积极推进文化资源的保护与传承。</w:t>
      </w:r>
    </w:p>
    <w:p w14:paraId="627E793E">
      <w:pPr>
        <w:autoSpaceDE w:val="0"/>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全面加强文物保护工作。</w:t>
      </w:r>
      <w:r>
        <w:rPr>
          <w:rFonts w:ascii="Times New Roman" w:hAnsi="Times New Roman" w:eastAsia="仿宋_GB2312" w:cs="Times New Roman"/>
          <w:sz w:val="32"/>
          <w:szCs w:val="32"/>
        </w:rPr>
        <w:t>目前全县现有不可移动文物点365中，有白龙庙、隋城遗址、北魏秀容古城等古遗址295处，古墓葬21处，古建筑9处，石窟寺石刻4处，近现代重要史迹和代表性建筑32处，其他4处。其中岚城八路军一二</w:t>
      </w:r>
      <w:r>
        <w:rPr>
          <w:rFonts w:hint="eastAsia" w:ascii="微软雅黑" w:hAnsi="微软雅黑" w:eastAsia="微软雅黑" w:cs="微软雅黑"/>
          <w:sz w:val="32"/>
          <w:szCs w:val="32"/>
        </w:rPr>
        <w:t>〇</w:t>
      </w:r>
      <w:r>
        <w:rPr>
          <w:rFonts w:ascii="Times New Roman" w:hAnsi="Times New Roman" w:eastAsia="仿宋_GB2312" w:cs="Times New Roman"/>
          <w:sz w:val="32"/>
          <w:szCs w:val="32"/>
        </w:rPr>
        <w:t>师司令部旧址、卫生部旧址、枪械所旧址、前庄飞机场旧址、东村刘少奇、北村贺龙路居等13处红色遗址。各级重点文物保护单位共划定95处，其中包括3处省保单位、1处市保单位、91处县保单位。“十四五”时期要制定总体的文物保护规划和系统性的保护方案，加大文物保护工作力度，不断提升多学科、多领域、多部门协同合作开展文物保护工作的能力。</w:t>
      </w:r>
    </w:p>
    <w:p w14:paraId="54D5F86E">
      <w:pPr>
        <w:autoSpaceDE w:val="0"/>
        <w:ind w:firstLine="643" w:firstLineChars="200"/>
        <w:rPr>
          <w:rFonts w:ascii="Times New Roman" w:hAnsi="Times New Roman" w:eastAsia="仿宋_GB2312" w:cs="Times New Roman"/>
          <w:sz w:val="32"/>
        </w:rPr>
      </w:pPr>
      <w:r>
        <w:rPr>
          <w:rFonts w:ascii="Times New Roman" w:hAnsi="Times New Roman" w:eastAsia="仿宋_GB2312" w:cs="Times New Roman"/>
          <w:b/>
          <w:sz w:val="32"/>
          <w:szCs w:val="32"/>
        </w:rPr>
        <w:t>高度重视非遗保护与传承。</w:t>
      </w:r>
      <w:r>
        <w:rPr>
          <w:rFonts w:ascii="Times New Roman" w:hAnsi="Times New Roman" w:eastAsia="仿宋_GB2312" w:cs="Times New Roman"/>
          <w:sz w:val="32"/>
        </w:rPr>
        <w:t>我县现有国家级非物质文化遗产——岚县面塑，省级非物质文化遗产——岚城供会、岚县八音，吕梁市非物质文化遗产——岚县剪纸、纸扎、上明龙灯，以及各类非物质文化遗产传承人有近60名。“十四五”时期，进一步完善非物质文化遗产代表性项目、传承人和传承基地“三位一体”保护体系。挖掘、整理县内非遗项目，建立完善的非物质文化遗产档案资料数据库。重点建设岚县面塑文化交流中心和岚县文化艺术中心项目，申报岚县土豆宴为省级非物质文化遗产。推广“岚县面塑街”非遗扶贫项目经验，全力打造“非遗+”特色产业。</w:t>
      </w:r>
    </w:p>
    <w:p w14:paraId="6049962F">
      <w:pPr>
        <w:autoSpaceDE w:val="0"/>
        <w:rPr>
          <w:rFonts w:ascii="Times New Roman" w:hAnsi="Times New Roman" w:eastAsia="仿宋_GB2312" w:cs="Times New Roman"/>
          <w:sz w:val="32"/>
          <w:szCs w:val="32"/>
        </w:rPr>
      </w:pPr>
      <w:r>
        <w:rPr>
          <w:rFonts w:ascii="Times New Roman" w:hAnsi="Times New Roman" w:cs="Times New Roman"/>
        </w:rPr>
        <mc:AlternateContent>
          <mc:Choice Requires="wps">
            <w:drawing>
              <wp:inline distT="0" distB="0" distL="0" distR="0">
                <wp:extent cx="5248275" cy="2086610"/>
                <wp:effectExtent l="5080" t="4445" r="4445" b="23495"/>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248275" cy="2086610"/>
                        </a:xfrm>
                        <a:prstGeom prst="rect">
                          <a:avLst/>
                        </a:prstGeom>
                        <a:solidFill>
                          <a:srgbClr val="FFFFFF"/>
                        </a:solidFill>
                        <a:ln w="9525">
                          <a:solidFill>
                            <a:srgbClr val="000000"/>
                          </a:solidFill>
                          <a:miter lim="800000"/>
                        </a:ln>
                        <a:effectLst/>
                      </wps:spPr>
                      <wps:txbx>
                        <w:txbxContent>
                          <w:p w14:paraId="7B237547">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：“十四五”期间文化领域重点工程</w:t>
                            </w:r>
                          </w:p>
                          <w:p w14:paraId="4FDD6B9C">
                            <w:pPr>
                              <w:autoSpaceDE w:val="0"/>
                              <w:spacing w:line="360" w:lineRule="auto"/>
                              <w:ind w:firstLine="422" w:firstLineChars="200"/>
                              <w:rPr>
                                <w:rFonts w:ascii="Times New Roman" w:hAnsi="Times New Roman"/>
                                <w:szCs w:val="21"/>
                              </w:rPr>
                            </w:pPr>
                            <w:r>
                              <w:rPr>
                                <w:rFonts w:hint="eastAsia" w:ascii="Times New Roman" w:hAnsi="Times New Roman"/>
                                <w:b/>
                                <w:szCs w:val="21"/>
                              </w:rPr>
                              <w:t>岚县文化艺术中心，</w:t>
                            </w:r>
                            <w:r>
                              <w:rPr>
                                <w:rFonts w:hint="eastAsia" w:ascii="Times New Roman" w:hAnsi="Times New Roman"/>
                                <w:szCs w:val="21"/>
                              </w:rPr>
                              <w:t>将文化馆、图书馆、美术馆、非遗传习馆及戏研年合并建设，按照国家二级馆标准建设，内部设施配置齐全，使之成为全县的文化娱乐中心。总建筑面积14450㎡，项目预算</w:t>
                            </w:r>
                            <w:r>
                              <w:rPr>
                                <w:rFonts w:ascii="Times New Roman" w:hAnsi="Times New Roman"/>
                                <w:szCs w:val="21"/>
                              </w:rPr>
                              <w:t>总投资0.6</w:t>
                            </w:r>
                            <w:r>
                              <w:rPr>
                                <w:rFonts w:hint="eastAsia" w:ascii="Times New Roman" w:hAnsi="Times New Roman"/>
                                <w:szCs w:val="21"/>
                              </w:rPr>
                              <w:t>亿元。</w:t>
                            </w:r>
                          </w:p>
                          <w:p w14:paraId="44DB34D0">
                            <w:pPr>
                              <w:autoSpaceDE w:val="0"/>
                              <w:spacing w:line="360" w:lineRule="auto"/>
                              <w:ind w:firstLine="422" w:firstLineChars="200"/>
                              <w:rPr>
                                <w:rFonts w:hint="eastAsia" w:ascii="Times New Roman" w:hAnsi="Times New Roman"/>
                                <w:szCs w:val="21"/>
                                <w:lang w:eastAsia="zh-CN"/>
                              </w:rPr>
                            </w:pPr>
                            <w:r>
                              <w:rPr>
                                <w:rFonts w:hint="eastAsia" w:ascii="Times New Roman" w:hAnsi="Times New Roman"/>
                                <w:b/>
                                <w:szCs w:val="21"/>
                              </w:rPr>
                              <w:t>岚县面塑文化交流中心，</w:t>
                            </w:r>
                            <w:r>
                              <w:rPr>
                                <w:rFonts w:hint="eastAsia" w:ascii="Times New Roman" w:hAnsi="Times New Roman"/>
                                <w:szCs w:val="21"/>
                              </w:rPr>
                              <w:t>建设非遗工坊、专业公司，建设2000-3000㎡的面塑主题公园，成立非遗协会和研发推广管理中心，项目预算</w:t>
                            </w:r>
                            <w:r>
                              <w:rPr>
                                <w:rFonts w:ascii="Times New Roman" w:hAnsi="Times New Roman"/>
                                <w:szCs w:val="21"/>
                              </w:rPr>
                              <w:t>总投资0.1</w:t>
                            </w:r>
                            <w:r>
                              <w:rPr>
                                <w:rFonts w:hint="eastAsia" w:ascii="Times New Roman" w:hAnsi="Times New Roman"/>
                                <w:szCs w:val="21"/>
                              </w:rPr>
                              <w:t>亿元</w:t>
                            </w:r>
                            <w:r>
                              <w:rPr>
                                <w:rFonts w:hint="eastAsia" w:ascii="Times New Roman" w:hAnsi="Times New Roman"/>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64.3pt;width:413.25pt;" fillcolor="#FFFFFF" filled="t" stroked="t" coordsize="21600,21600" o:gfxdata="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YesCLWAAAABQEAAA8AAAAAAAAAAQAg&#10;AAAAIgAAAGRycy9kb3ducmV2LnhtbFBLAQIUABQAAAAIAIdO4kB2PMqmSQIAAJgEAAAOAAAAAAAA&#10;AAEAIAAAACUBAABkcnMvZTJvRG9jLnhtbFBLBQYAAAAABgAGAFkBAADgBQAAAAA=&#10;">
                <v:fill on="t" focussize="0,0"/>
                <v:stroke color="#000000" miterlimit="8" joinstyle="miter"/>
                <v:imagedata o:title=""/>
                <o:lock v:ext="edit" aspectratio="f"/>
                <v:textbox>
                  <w:txbxContent>
                    <w:p w14:paraId="7B237547">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：“十四五”期间文化领域重点工程</w:t>
                      </w:r>
                    </w:p>
                    <w:p w14:paraId="4FDD6B9C">
                      <w:pPr>
                        <w:autoSpaceDE w:val="0"/>
                        <w:spacing w:line="360" w:lineRule="auto"/>
                        <w:ind w:firstLine="422" w:firstLineChars="200"/>
                        <w:rPr>
                          <w:rFonts w:ascii="Times New Roman" w:hAnsi="Times New Roman"/>
                          <w:szCs w:val="21"/>
                        </w:rPr>
                      </w:pPr>
                      <w:r>
                        <w:rPr>
                          <w:rFonts w:hint="eastAsia" w:ascii="Times New Roman" w:hAnsi="Times New Roman"/>
                          <w:b/>
                          <w:szCs w:val="21"/>
                        </w:rPr>
                        <w:t>岚县文化艺术中心，</w:t>
                      </w:r>
                      <w:r>
                        <w:rPr>
                          <w:rFonts w:hint="eastAsia" w:ascii="Times New Roman" w:hAnsi="Times New Roman"/>
                          <w:szCs w:val="21"/>
                        </w:rPr>
                        <w:t>将文化馆、图书馆、美术馆、非遗传习馆及戏研年合并建设，按照国家二级馆标准建设，内部设施配置齐全，使之成为全县的文化娱乐中心。总建筑面积14450㎡，项目预算</w:t>
                      </w:r>
                      <w:r>
                        <w:rPr>
                          <w:rFonts w:ascii="Times New Roman" w:hAnsi="Times New Roman"/>
                          <w:szCs w:val="21"/>
                        </w:rPr>
                        <w:t>总投资0.6</w:t>
                      </w:r>
                      <w:r>
                        <w:rPr>
                          <w:rFonts w:hint="eastAsia" w:ascii="Times New Roman" w:hAnsi="Times New Roman"/>
                          <w:szCs w:val="21"/>
                        </w:rPr>
                        <w:t>亿元。</w:t>
                      </w:r>
                    </w:p>
                    <w:p w14:paraId="44DB34D0">
                      <w:pPr>
                        <w:autoSpaceDE w:val="0"/>
                        <w:spacing w:line="360" w:lineRule="auto"/>
                        <w:ind w:firstLine="422" w:firstLineChars="200"/>
                        <w:rPr>
                          <w:rFonts w:hint="eastAsia" w:ascii="Times New Roman" w:hAnsi="Times New Roman"/>
                          <w:szCs w:val="21"/>
                          <w:lang w:eastAsia="zh-CN"/>
                        </w:rPr>
                      </w:pPr>
                      <w:r>
                        <w:rPr>
                          <w:rFonts w:hint="eastAsia" w:ascii="Times New Roman" w:hAnsi="Times New Roman"/>
                          <w:b/>
                          <w:szCs w:val="21"/>
                        </w:rPr>
                        <w:t>岚县面塑文化交流中心，</w:t>
                      </w:r>
                      <w:r>
                        <w:rPr>
                          <w:rFonts w:hint="eastAsia" w:ascii="Times New Roman" w:hAnsi="Times New Roman"/>
                          <w:szCs w:val="21"/>
                        </w:rPr>
                        <w:t>建设非遗工坊、专业公司，建设2000-3000㎡的面塑主题公园，成立非遗协会和研发推广管理中心，项目预算</w:t>
                      </w:r>
                      <w:r>
                        <w:rPr>
                          <w:rFonts w:ascii="Times New Roman" w:hAnsi="Times New Roman"/>
                          <w:szCs w:val="21"/>
                        </w:rPr>
                        <w:t>总投资0.1</w:t>
                      </w:r>
                      <w:r>
                        <w:rPr>
                          <w:rFonts w:hint="eastAsia" w:ascii="Times New Roman" w:hAnsi="Times New Roman"/>
                          <w:szCs w:val="21"/>
                        </w:rPr>
                        <w:t>亿元</w:t>
                      </w:r>
                      <w:r>
                        <w:rPr>
                          <w:rFonts w:hint="eastAsia" w:ascii="Times New Roman" w:hAnsi="Times New Roman"/>
                          <w:szCs w:val="21"/>
                          <w:lang w:eastAsia="zh-CN"/>
                        </w:rPr>
                        <w:t>。</w:t>
                      </w:r>
                    </w:p>
                  </w:txbxContent>
                </v:textbox>
                <w10:wrap type="none"/>
                <w10:anchorlock/>
              </v:shape>
            </w:pict>
          </mc:Fallback>
        </mc:AlternateContent>
      </w:r>
    </w:p>
    <w:p w14:paraId="73128458">
      <w:pPr>
        <w:spacing w:before="312" w:beforeLines="100" w:after="312" w:afterLines="100"/>
        <w:jc w:val="center"/>
        <w:outlineLvl w:val="0"/>
        <w:rPr>
          <w:rFonts w:ascii="Times New Roman" w:hAnsi="Times New Roman" w:eastAsia="黑体" w:cs="Times New Roman"/>
          <w:spacing w:val="-6"/>
          <w:sz w:val="32"/>
          <w:szCs w:val="32"/>
        </w:rPr>
      </w:pPr>
      <w:bookmarkStart w:id="42" w:name="_Toc58513805"/>
      <w:r>
        <w:rPr>
          <w:rFonts w:ascii="Times New Roman" w:hAnsi="Times New Roman" w:eastAsia="黑体" w:cs="Times New Roman"/>
          <w:spacing w:val="-6"/>
          <w:sz w:val="32"/>
          <w:szCs w:val="32"/>
        </w:rPr>
        <w:t>第四章 全面推进乡村</w:t>
      </w:r>
      <w:r>
        <w:rPr>
          <w:rFonts w:ascii="Times New Roman" w:hAnsi="Times New Roman" w:eastAsia="黑体" w:cs="Times New Roman"/>
          <w:sz w:val="32"/>
          <w:szCs w:val="32"/>
        </w:rPr>
        <w:t>振兴</w:t>
      </w:r>
      <w:r>
        <w:rPr>
          <w:rFonts w:ascii="Times New Roman" w:hAnsi="Times New Roman" w:eastAsia="黑体" w:cs="Times New Roman"/>
          <w:spacing w:val="-6"/>
          <w:sz w:val="32"/>
          <w:szCs w:val="32"/>
        </w:rPr>
        <w:t>战略，巩固提升脱贫攻坚成效</w:t>
      </w:r>
      <w:bookmarkEnd w:id="42"/>
    </w:p>
    <w:p w14:paraId="4007BCCD">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全面推进乡村振兴发展战略，重点实施乡村建设行动，坚持农业农村优先发展，构建“四园两体一城镇”的农业布局，强力推进“一主多辅”特优农业产业发展，进一步推进耕地保护</w:t>
      </w:r>
      <w:r>
        <w:rPr>
          <w:rFonts w:hint="eastAsia" w:ascii="Times New Roman" w:hAnsi="Times New Roman" w:eastAsia="仿宋_GB2312" w:cs="Times New Roman"/>
          <w:bCs/>
          <w:sz w:val="32"/>
          <w:szCs w:val="32"/>
          <w:lang w:eastAsia="zh-CN"/>
        </w:rPr>
        <w:t>和</w:t>
      </w:r>
      <w:r>
        <w:rPr>
          <w:rFonts w:ascii="Times New Roman" w:hAnsi="Times New Roman" w:eastAsia="仿宋_GB2312" w:cs="Times New Roman"/>
          <w:bCs/>
          <w:sz w:val="32"/>
          <w:szCs w:val="32"/>
        </w:rPr>
        <w:t>粮食安全落实</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把保障国家粮食安全和重要农产品供给放在首要位置</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全面提升农村生产生活条件，深化农业农村改革，巩固提升脱贫攻坚成效。</w:t>
      </w:r>
    </w:p>
    <w:p w14:paraId="624CE1F4">
      <w:pPr>
        <w:pStyle w:val="3"/>
        <w:spacing w:before="156" w:beforeLines="50" w:after="156" w:afterLines="50" w:line="240" w:lineRule="auto"/>
        <w:jc w:val="center"/>
        <w:rPr>
          <w:rFonts w:ascii="Times New Roman" w:hAnsi="Times New Roman" w:eastAsia="黑体" w:cs="Times New Roman"/>
          <w:b w:val="0"/>
          <w:spacing w:val="-6"/>
          <w:lang w:bidi="en-US"/>
        </w:rPr>
      </w:pPr>
      <w:bookmarkStart w:id="43" w:name="_Toc58513806"/>
      <w:r>
        <w:rPr>
          <w:rFonts w:ascii="Times New Roman" w:hAnsi="Times New Roman" w:eastAsia="楷体_GB2312" w:cs="Times New Roman"/>
        </w:rPr>
        <w:t>第一节  构建“四园两体一城镇”农业布局</w:t>
      </w:r>
      <w:bookmarkEnd w:id="43"/>
    </w:p>
    <w:p w14:paraId="5FC1BBFD">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立足我县农业资源禀赋和比较优势，调整优化农业区域布局，构建“四园两体一城镇”农业布局，引导一二三产业多维深度融合，用交叉共融的产业体系改造和提升农村产业，激发岚县农村发展活力，增强发展动能。</w:t>
      </w:r>
    </w:p>
    <w:p w14:paraId="5404679D">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大力推进“四园”建设</w:t>
      </w:r>
      <w:r>
        <w:rPr>
          <w:rFonts w:ascii="Times New Roman" w:hAnsi="Times New Roman" w:eastAsia="仿宋_GB2312" w:cs="Times New Roman"/>
          <w:bCs/>
          <w:sz w:val="32"/>
          <w:szCs w:val="32"/>
        </w:rPr>
        <w:t>。提升特色农产品的产品优势、产业优势和竞争优势，走特色农业园区化承载新路。</w:t>
      </w:r>
      <w:r>
        <w:rPr>
          <w:rFonts w:ascii="Times New Roman" w:hAnsi="Times New Roman" w:eastAsia="仿宋_GB2312" w:cs="Times New Roman"/>
          <w:b/>
          <w:bCs/>
          <w:sz w:val="32"/>
          <w:szCs w:val="32"/>
        </w:rPr>
        <w:t>马铃薯省级现代农业产业园。</w:t>
      </w:r>
      <w:r>
        <w:rPr>
          <w:rFonts w:ascii="Times New Roman" w:hAnsi="Times New Roman" w:eastAsia="仿宋_GB2312" w:cs="Times New Roman"/>
          <w:bCs/>
          <w:sz w:val="32"/>
          <w:szCs w:val="32"/>
        </w:rPr>
        <w:t>利用马铃薯产业优势，重点打造以土峪乡为主的马铃薯省级现代农业产业园。以规模化种植为依托、产业化龙头企业为带动，发挥政策和服务优势，进行规模种养与加工转化、品牌营销等全产业链开发，全面构建并优化调整“土豆种——土豆花——土豆品——土豆宴”马铃薯全产业链，推进现代农业产业园建设，做优做强岚县马铃薯省级现代农业产业园。</w:t>
      </w:r>
      <w:r>
        <w:rPr>
          <w:rFonts w:ascii="Times New Roman" w:hAnsi="Times New Roman" w:eastAsia="仿宋_GB2312" w:cs="Times New Roman"/>
          <w:b/>
          <w:bCs/>
          <w:sz w:val="32"/>
          <w:szCs w:val="32"/>
        </w:rPr>
        <w:t>沙棘农业科技园。</w:t>
      </w:r>
      <w:r>
        <w:rPr>
          <w:rFonts w:ascii="Times New Roman" w:hAnsi="Times New Roman" w:eastAsia="仿宋_GB2312" w:cs="Times New Roman"/>
          <w:bCs/>
          <w:sz w:val="32"/>
          <w:szCs w:val="32"/>
        </w:rPr>
        <w:t>围绕王狮乡沙棘等特色优势产业布局沙棘农业科技园，积极推进沙棘产业院士专家工作站科学研究和开发，促进岚县科技创新团队在沙棘产业发展中的自主创新能力的提高。持续完善“一三五”发展模式，重点发展沙棘培植选育、农业试验、深加工、功能食品等产业，扩大基础优势，构建岚县沙棘产业可持续发展体系，力争把沙棘产业打造成岚县乃至山西的一张名片。</w:t>
      </w:r>
      <w:r>
        <w:rPr>
          <w:rFonts w:ascii="Times New Roman" w:hAnsi="Times New Roman" w:eastAsia="仿宋_GB2312" w:cs="Times New Roman"/>
          <w:b/>
          <w:bCs/>
          <w:sz w:val="32"/>
          <w:szCs w:val="32"/>
        </w:rPr>
        <w:t>现代农产品加工及农贸物流园。</w:t>
      </w:r>
      <w:r>
        <w:rPr>
          <w:rFonts w:ascii="Times New Roman" w:hAnsi="Times New Roman" w:eastAsia="仿宋_GB2312" w:cs="Times New Roman"/>
          <w:bCs/>
          <w:sz w:val="32"/>
          <w:szCs w:val="32"/>
        </w:rPr>
        <w:t>结合东村镇良好的区位优势和物流基础条件，重点建设现代农产品加工及农贸物流园，融合精深加工、贸易集散、仓储物流等功能，汇聚各类特色农牧产品，提供深加工所需的规模和品质基础。</w:t>
      </w:r>
      <w:r>
        <w:rPr>
          <w:rFonts w:ascii="Times New Roman" w:hAnsi="Times New Roman" w:eastAsia="仿宋_GB2312" w:cs="Times New Roman"/>
          <w:b/>
          <w:bCs/>
          <w:sz w:val="32"/>
          <w:szCs w:val="32"/>
        </w:rPr>
        <w:t>现代设施农业产业园。</w:t>
      </w:r>
      <w:r>
        <w:rPr>
          <w:rFonts w:ascii="Times New Roman" w:hAnsi="Times New Roman" w:eastAsia="仿宋_GB2312" w:cs="Times New Roman"/>
          <w:bCs/>
          <w:sz w:val="32"/>
          <w:szCs w:val="32"/>
        </w:rPr>
        <w:t>以农业高新技术为依托，在上明乡布局建设现代设施农业产业园。加大对设施农业资金投入和政策支持力度，通过自主开发和引进、消化、再创新等方式，大力提升农业机械化水平。加快研发适用于丘陵山区、平川区等复杂地形的大型复式机具装备和经济耐用、简便环保的小型农机具，提高农机装备智能化和集成化水平。</w:t>
      </w:r>
    </w:p>
    <w:p w14:paraId="219D1307">
      <w:pPr>
        <w:rPr>
          <w:rFonts w:ascii="Times New Roman" w:hAnsi="Times New Roman" w:eastAsia="仿宋_GB2312" w:cs="Times New Roman"/>
          <w:bCs/>
          <w:sz w:val="32"/>
          <w:szCs w:val="32"/>
        </w:rPr>
      </w:pPr>
      <w:r>
        <w:rPr>
          <w:rFonts w:ascii="Times New Roman" w:hAnsi="Times New Roman" w:cs="Times New Roman"/>
        </w:rPr>
        <mc:AlternateContent>
          <mc:Choice Requires="wps">
            <w:drawing>
              <wp:inline distT="0" distB="0" distL="0" distR="0">
                <wp:extent cx="5248275" cy="4638040"/>
                <wp:effectExtent l="4445" t="4445" r="5080" b="5715"/>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5248275" cy="4638040"/>
                        </a:xfrm>
                        <a:prstGeom prst="rect">
                          <a:avLst/>
                        </a:prstGeom>
                        <a:solidFill>
                          <a:srgbClr val="FFFFFF"/>
                        </a:solidFill>
                        <a:ln w="9525">
                          <a:solidFill>
                            <a:srgbClr val="000000"/>
                          </a:solidFill>
                          <a:miter lim="800000"/>
                        </a:ln>
                        <a:effectLst/>
                      </wps:spPr>
                      <wps:txbx>
                        <w:txbxContent>
                          <w:p w14:paraId="2F52716B">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：“十四五”期间特色农业重点工程</w:t>
                            </w:r>
                          </w:p>
                          <w:p w14:paraId="4CBF8BBC">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大贤智慧产业园。</w:t>
                            </w:r>
                            <w:r>
                              <w:rPr>
                                <w:rFonts w:hint="eastAsia" w:ascii="Times New Roman" w:hAnsi="Times New Roman" w:eastAsiaTheme="minorEastAsia"/>
                                <w:szCs w:val="21"/>
                              </w:rPr>
                              <w:t>“十四五”期间规划建设建筑面积20000m</w:t>
                            </w:r>
                            <w:r>
                              <w:rPr>
                                <w:rFonts w:hint="eastAsia" w:ascii="Times New Roman" w:hAnsi="Times New Roman" w:eastAsiaTheme="minorEastAsia"/>
                                <w:szCs w:val="21"/>
                                <w:vertAlign w:val="superscript"/>
                              </w:rPr>
                              <w:t>2</w:t>
                            </w:r>
                            <w:r>
                              <w:rPr>
                                <w:rFonts w:hint="eastAsia" w:ascii="Times New Roman" w:hAnsi="Times New Roman" w:eastAsiaTheme="minorEastAsia"/>
                                <w:szCs w:val="21"/>
                              </w:rPr>
                              <w:t>，内设示范观光服务中心，技术服务中心、会议培训中心、电子商务中心及农业科技（农产品）展示区，主要承担园区智慧管理、综合服务、商务贸易等功能。项目预算</w:t>
                            </w:r>
                            <w:r>
                              <w:rPr>
                                <w:rFonts w:ascii="Times New Roman" w:hAnsi="Times New Roman" w:eastAsiaTheme="minorEastAsia"/>
                                <w:szCs w:val="21"/>
                              </w:rPr>
                              <w:t>总投资5.5</w:t>
                            </w:r>
                            <w:r>
                              <w:rPr>
                                <w:rFonts w:hint="eastAsia" w:ascii="Times New Roman" w:hAnsi="Times New Roman" w:eastAsiaTheme="minorEastAsia"/>
                                <w:szCs w:val="21"/>
                              </w:rPr>
                              <w:t>亿元</w:t>
                            </w:r>
                            <w:r>
                              <w:rPr>
                                <w:rFonts w:ascii="Times New Roman" w:hAnsi="Times New Roman" w:eastAsiaTheme="minorEastAsia"/>
                                <w:szCs w:val="21"/>
                              </w:rPr>
                              <w:t>。</w:t>
                            </w:r>
                          </w:p>
                          <w:p w14:paraId="57B4CF2D">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马铃薯现代产业园项目。</w:t>
                            </w:r>
                            <w:r>
                              <w:rPr>
                                <w:rFonts w:hint="eastAsia"/>
                              </w:rPr>
                              <w:t>脱毒种薯生产示范基地、优质商品数薯生产示范基地、深加工项目等。</w:t>
                            </w:r>
                            <w:r>
                              <w:rPr>
                                <w:rFonts w:hint="eastAsia" w:ascii="Times New Roman" w:hAnsi="Times New Roman" w:eastAsiaTheme="minorEastAsia"/>
                                <w:szCs w:val="21"/>
                              </w:rPr>
                              <w:t>项目预算</w:t>
                            </w:r>
                            <w:r>
                              <w:rPr>
                                <w:rFonts w:ascii="Times New Roman" w:hAnsi="Times New Roman" w:eastAsiaTheme="minorEastAsia"/>
                                <w:szCs w:val="21"/>
                              </w:rPr>
                              <w:t>总投资1.35</w:t>
                            </w:r>
                            <w:r>
                              <w:rPr>
                                <w:rFonts w:hint="eastAsia" w:ascii="Times New Roman" w:hAnsi="Times New Roman" w:eastAsiaTheme="minorEastAsia"/>
                                <w:szCs w:val="21"/>
                              </w:rPr>
                              <w:t>亿元</w:t>
                            </w:r>
                            <w:r>
                              <w:rPr>
                                <w:rFonts w:ascii="Times New Roman" w:hAnsi="Times New Roman" w:eastAsiaTheme="minorEastAsia"/>
                                <w:szCs w:val="21"/>
                              </w:rPr>
                              <w:t>。</w:t>
                            </w:r>
                          </w:p>
                          <w:p w14:paraId="7FE37110">
                            <w:pPr>
                              <w:pStyle w:val="32"/>
                              <w:spacing w:line="360" w:lineRule="auto"/>
                              <w:ind w:firstLine="527" w:firstLineChars="250"/>
                              <w:rPr>
                                <w:rFonts w:ascii="Times New Roman" w:hAnsi="Times New Roman"/>
                              </w:rPr>
                            </w:pPr>
                            <w:r>
                              <w:rPr>
                                <w:rFonts w:hint="eastAsia"/>
                                <w:b/>
                              </w:rPr>
                              <w:t>脱水果蔬加工生产项目。</w:t>
                            </w:r>
                            <w:r>
                              <w:rPr>
                                <w:rFonts w:ascii="Times New Roman" w:hAnsi="Times New Roman"/>
                              </w:rPr>
                              <w:t>一期2019年7月至2020年7月投入1600万元，AD生产线。二期2020年9月至2021年8月投入1000万元，AD生产线。三期2021年11月至2022年8月投入1800万元，FD生产线。项目预算总投资0.5亿元。</w:t>
                            </w:r>
                          </w:p>
                          <w:p w14:paraId="31AAA58D">
                            <w:pPr>
                              <w:pStyle w:val="32"/>
                              <w:spacing w:line="360" w:lineRule="auto"/>
                              <w:ind w:firstLine="527" w:firstLineChars="250"/>
                            </w:pPr>
                            <w:r>
                              <w:rPr>
                                <w:rFonts w:hint="eastAsia"/>
                                <w:b/>
                              </w:rPr>
                              <w:t>沙棘深加工项目。</w:t>
                            </w:r>
                            <w:r>
                              <w:rPr>
                                <w:rFonts w:hint="eastAsia"/>
                              </w:rPr>
                              <w:t>建设标准化沙棘系列产品深加工生产线，</w:t>
                            </w:r>
                            <w:r>
                              <w:t>建设</w:t>
                            </w:r>
                            <w:r>
                              <w:rPr>
                                <w:rFonts w:hint="eastAsia"/>
                              </w:rPr>
                              <w:t>“区块链+全程追溯+供应链创新”平台，大数据可视化监管平台。</w:t>
                            </w:r>
                            <w:r>
                              <w:rPr>
                                <w:rFonts w:ascii="Times New Roman" w:hAnsi="Times New Roman"/>
                              </w:rPr>
                              <w:t>项目预算总投资0.4亿元。</w:t>
                            </w:r>
                          </w:p>
                          <w:p w14:paraId="583AA8B7">
                            <w:pPr>
                              <w:pStyle w:val="32"/>
                              <w:spacing w:line="360" w:lineRule="auto"/>
                              <w:ind w:firstLine="527" w:firstLineChars="250"/>
                              <w:rPr>
                                <w:rFonts w:ascii="Times New Roman" w:hAnsi="Times New Roman"/>
                              </w:rPr>
                            </w:pPr>
                            <w:r>
                              <w:rPr>
                                <w:rFonts w:hint="eastAsia"/>
                                <w:b/>
                              </w:rPr>
                              <w:t>全营养功能食品项目</w:t>
                            </w:r>
                            <w:r>
                              <w:rPr>
                                <w:b/>
                              </w:rPr>
                              <w:t>。</w:t>
                            </w:r>
                            <w:r>
                              <w:rPr>
                                <w:rFonts w:hint="eastAsia"/>
                              </w:rPr>
                              <w:t>山西老磨坊农业科技有限公司年产10万吨粗粮八宝粉厂项目。</w:t>
                            </w:r>
                            <w:r>
                              <w:rPr>
                                <w:rFonts w:ascii="Times New Roman" w:hAnsi="Times New Roman"/>
                              </w:rPr>
                              <w:t>项目预算总投资0.19亿元。</w:t>
                            </w:r>
                          </w:p>
                          <w:p w14:paraId="12D10278">
                            <w:pPr>
                              <w:pStyle w:val="32"/>
                              <w:spacing w:line="360" w:lineRule="auto"/>
                              <w:ind w:firstLine="527" w:firstLineChars="250"/>
                              <w:rPr>
                                <w:rFonts w:ascii="Times New Roman" w:hAnsi="Times New Roman"/>
                              </w:rPr>
                            </w:pPr>
                            <w:r>
                              <w:rPr>
                                <w:rFonts w:hint="eastAsia"/>
                                <w:b/>
                              </w:rPr>
                              <w:t>岚县中药材园区项目。</w:t>
                            </w:r>
                            <w:r>
                              <w:rPr>
                                <w:rFonts w:hint="eastAsia" w:ascii="Times New Roman" w:hAnsi="Times New Roman"/>
                              </w:rPr>
                              <w:t>在河口乡建设720亩中药材种植示范基地。</w:t>
                            </w:r>
                            <w:r>
                              <w:rPr>
                                <w:rFonts w:ascii="Times New Roman" w:hAnsi="Times New Roman"/>
                              </w:rPr>
                              <w:t>项目预算总投资0.1亿元。</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65.2pt;width:413.25pt;" fillcolor="#FFFFFF" filled="t" stroked="t" coordsize="21600,21600" o:gfxdata="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r3qQI1gAAAAUBAAAPAAAAAAAAAAEA&#10;IAAAACIAAABkcnMvZG93bnJldi54bWxQSwECFAAUAAAACACHTuJArbFYcEoCAACYBAAADgAAAAAA&#10;AAABACAAAAAlAQAAZHJzL2Uyb0RvYy54bWxQSwUGAAAAAAYABgBZAQAA4QUAAAAA&#10;">
                <v:fill on="t" focussize="0,0"/>
                <v:stroke color="#000000" miterlimit="8" joinstyle="miter"/>
                <v:imagedata o:title=""/>
                <o:lock v:ext="edit" aspectratio="f"/>
                <v:textbox>
                  <w:txbxContent>
                    <w:p w14:paraId="2F52716B">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：“十四五”期间特色农业重点工程</w:t>
                      </w:r>
                    </w:p>
                    <w:p w14:paraId="4CBF8BBC">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大贤智慧产业园。</w:t>
                      </w:r>
                      <w:r>
                        <w:rPr>
                          <w:rFonts w:hint="eastAsia" w:ascii="Times New Roman" w:hAnsi="Times New Roman" w:eastAsiaTheme="minorEastAsia"/>
                          <w:szCs w:val="21"/>
                        </w:rPr>
                        <w:t>“十四五”期间规划建设建筑面积20000m</w:t>
                      </w:r>
                      <w:r>
                        <w:rPr>
                          <w:rFonts w:hint="eastAsia" w:ascii="Times New Roman" w:hAnsi="Times New Roman" w:eastAsiaTheme="minorEastAsia"/>
                          <w:szCs w:val="21"/>
                          <w:vertAlign w:val="superscript"/>
                        </w:rPr>
                        <w:t>2</w:t>
                      </w:r>
                      <w:r>
                        <w:rPr>
                          <w:rFonts w:hint="eastAsia" w:ascii="Times New Roman" w:hAnsi="Times New Roman" w:eastAsiaTheme="minorEastAsia"/>
                          <w:szCs w:val="21"/>
                        </w:rPr>
                        <w:t>，内设示范观光服务中心，技术服务中心、会议培训中心、电子商务中心及农业科技（农产品）展示区，主要承担园区智慧管理、综合服务、商务贸易等功能。项目预算</w:t>
                      </w:r>
                      <w:r>
                        <w:rPr>
                          <w:rFonts w:ascii="Times New Roman" w:hAnsi="Times New Roman" w:eastAsiaTheme="minorEastAsia"/>
                          <w:szCs w:val="21"/>
                        </w:rPr>
                        <w:t>总投资5.5</w:t>
                      </w:r>
                      <w:r>
                        <w:rPr>
                          <w:rFonts w:hint="eastAsia" w:ascii="Times New Roman" w:hAnsi="Times New Roman" w:eastAsiaTheme="minorEastAsia"/>
                          <w:szCs w:val="21"/>
                        </w:rPr>
                        <w:t>亿元</w:t>
                      </w:r>
                      <w:r>
                        <w:rPr>
                          <w:rFonts w:ascii="Times New Roman" w:hAnsi="Times New Roman" w:eastAsiaTheme="minorEastAsia"/>
                          <w:szCs w:val="21"/>
                        </w:rPr>
                        <w:t>。</w:t>
                      </w:r>
                    </w:p>
                    <w:p w14:paraId="57B4CF2D">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马铃薯现代产业园项目。</w:t>
                      </w:r>
                      <w:r>
                        <w:rPr>
                          <w:rFonts w:hint="eastAsia"/>
                        </w:rPr>
                        <w:t>脱毒种薯生产示范基地、优质商品数薯生产示范基地、深加工项目等。</w:t>
                      </w:r>
                      <w:r>
                        <w:rPr>
                          <w:rFonts w:hint="eastAsia" w:ascii="Times New Roman" w:hAnsi="Times New Roman" w:eastAsiaTheme="minorEastAsia"/>
                          <w:szCs w:val="21"/>
                        </w:rPr>
                        <w:t>项目预算</w:t>
                      </w:r>
                      <w:r>
                        <w:rPr>
                          <w:rFonts w:ascii="Times New Roman" w:hAnsi="Times New Roman" w:eastAsiaTheme="minorEastAsia"/>
                          <w:szCs w:val="21"/>
                        </w:rPr>
                        <w:t>总投资1.35</w:t>
                      </w:r>
                      <w:r>
                        <w:rPr>
                          <w:rFonts w:hint="eastAsia" w:ascii="Times New Roman" w:hAnsi="Times New Roman" w:eastAsiaTheme="minorEastAsia"/>
                          <w:szCs w:val="21"/>
                        </w:rPr>
                        <w:t>亿元</w:t>
                      </w:r>
                      <w:r>
                        <w:rPr>
                          <w:rFonts w:ascii="Times New Roman" w:hAnsi="Times New Roman" w:eastAsiaTheme="minorEastAsia"/>
                          <w:szCs w:val="21"/>
                        </w:rPr>
                        <w:t>。</w:t>
                      </w:r>
                    </w:p>
                    <w:p w14:paraId="7FE37110">
                      <w:pPr>
                        <w:pStyle w:val="32"/>
                        <w:spacing w:line="360" w:lineRule="auto"/>
                        <w:ind w:firstLine="527" w:firstLineChars="250"/>
                        <w:rPr>
                          <w:rFonts w:ascii="Times New Roman" w:hAnsi="Times New Roman"/>
                        </w:rPr>
                      </w:pPr>
                      <w:r>
                        <w:rPr>
                          <w:rFonts w:hint="eastAsia"/>
                          <w:b/>
                        </w:rPr>
                        <w:t>脱水果蔬加工生产项目。</w:t>
                      </w:r>
                      <w:r>
                        <w:rPr>
                          <w:rFonts w:ascii="Times New Roman" w:hAnsi="Times New Roman"/>
                        </w:rPr>
                        <w:t>一期2019年7月至2020年7月投入1600万元，AD生产线。二期2020年9月至2021年8月投入1000万元，AD生产线。三期2021年11月至2022年8月投入1800万元，FD生产线。项目预算总投资0.5亿元。</w:t>
                      </w:r>
                    </w:p>
                    <w:p w14:paraId="31AAA58D">
                      <w:pPr>
                        <w:pStyle w:val="32"/>
                        <w:spacing w:line="360" w:lineRule="auto"/>
                        <w:ind w:firstLine="527" w:firstLineChars="250"/>
                      </w:pPr>
                      <w:r>
                        <w:rPr>
                          <w:rFonts w:hint="eastAsia"/>
                          <w:b/>
                        </w:rPr>
                        <w:t>沙棘深加工项目。</w:t>
                      </w:r>
                      <w:r>
                        <w:rPr>
                          <w:rFonts w:hint="eastAsia"/>
                        </w:rPr>
                        <w:t>建设标准化沙棘系列产品深加工生产线，</w:t>
                      </w:r>
                      <w:r>
                        <w:t>建设</w:t>
                      </w:r>
                      <w:r>
                        <w:rPr>
                          <w:rFonts w:hint="eastAsia"/>
                        </w:rPr>
                        <w:t>“区块链+全程追溯+供应链创新”平台，大数据可视化监管平台。</w:t>
                      </w:r>
                      <w:r>
                        <w:rPr>
                          <w:rFonts w:ascii="Times New Roman" w:hAnsi="Times New Roman"/>
                        </w:rPr>
                        <w:t>项目预算总投资0.4亿元。</w:t>
                      </w:r>
                    </w:p>
                    <w:p w14:paraId="583AA8B7">
                      <w:pPr>
                        <w:pStyle w:val="32"/>
                        <w:spacing w:line="360" w:lineRule="auto"/>
                        <w:ind w:firstLine="527" w:firstLineChars="250"/>
                        <w:rPr>
                          <w:rFonts w:ascii="Times New Roman" w:hAnsi="Times New Roman"/>
                        </w:rPr>
                      </w:pPr>
                      <w:r>
                        <w:rPr>
                          <w:rFonts w:hint="eastAsia"/>
                          <w:b/>
                        </w:rPr>
                        <w:t>全营养功能食品项目</w:t>
                      </w:r>
                      <w:r>
                        <w:rPr>
                          <w:b/>
                        </w:rPr>
                        <w:t>。</w:t>
                      </w:r>
                      <w:r>
                        <w:rPr>
                          <w:rFonts w:hint="eastAsia"/>
                        </w:rPr>
                        <w:t>山西老磨坊农业科技有限公司年产10万吨粗粮八宝粉厂项目。</w:t>
                      </w:r>
                      <w:r>
                        <w:rPr>
                          <w:rFonts w:ascii="Times New Roman" w:hAnsi="Times New Roman"/>
                        </w:rPr>
                        <w:t>项目预算总投资0.19亿元。</w:t>
                      </w:r>
                    </w:p>
                    <w:p w14:paraId="12D10278">
                      <w:pPr>
                        <w:pStyle w:val="32"/>
                        <w:spacing w:line="360" w:lineRule="auto"/>
                        <w:ind w:firstLine="527" w:firstLineChars="250"/>
                        <w:rPr>
                          <w:rFonts w:ascii="Times New Roman" w:hAnsi="Times New Roman"/>
                        </w:rPr>
                      </w:pPr>
                      <w:r>
                        <w:rPr>
                          <w:rFonts w:hint="eastAsia"/>
                          <w:b/>
                        </w:rPr>
                        <w:t>岚县中药材园区项目。</w:t>
                      </w:r>
                      <w:r>
                        <w:rPr>
                          <w:rFonts w:hint="eastAsia" w:ascii="Times New Roman" w:hAnsi="Times New Roman"/>
                        </w:rPr>
                        <w:t>在河口乡建设720亩中药材种植示范基地。</w:t>
                      </w:r>
                      <w:r>
                        <w:rPr>
                          <w:rFonts w:ascii="Times New Roman" w:hAnsi="Times New Roman"/>
                        </w:rPr>
                        <w:t>项目预算总投资0.1亿元。</w:t>
                      </w:r>
                    </w:p>
                  </w:txbxContent>
                </v:textbox>
                <w10:wrap type="none"/>
                <w10:anchorlock/>
              </v:shape>
            </w:pict>
          </mc:Fallback>
        </mc:AlternateContent>
      </w:r>
    </w:p>
    <w:p w14:paraId="3D50C8A3">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全面谋划两个田园综合体建设。</w:t>
      </w:r>
      <w:r>
        <w:rPr>
          <w:rFonts w:ascii="Times New Roman" w:hAnsi="Times New Roman" w:eastAsia="仿宋_GB2312" w:cs="Times New Roman"/>
          <w:bCs/>
          <w:sz w:val="32"/>
          <w:szCs w:val="32"/>
        </w:rPr>
        <w:t>围绕“规划布局科学、产业深度融合、乡村美丽宜居、主体富有活力、体制机制创新、治理机制完善”六个方面的标准要求，积极探索乡村产业振兴新路径，对标江苏无锡田园东方和山东临沂朱家林田园综合体，高标准推进两个田园综合体建设，打造集现代农业、休闲旅游、田园社区为一体的乡村综合发展模式。依托现有界河口镇畜牧业发展基础，打造</w:t>
      </w:r>
      <w:r>
        <w:rPr>
          <w:rFonts w:ascii="Times New Roman" w:hAnsi="Times New Roman" w:eastAsia="仿宋_GB2312" w:cs="Times New Roman"/>
          <w:b/>
          <w:bCs/>
          <w:sz w:val="32"/>
          <w:szCs w:val="32"/>
        </w:rPr>
        <w:t>界河口牧场田园综合体</w:t>
      </w:r>
      <w:r>
        <w:rPr>
          <w:rFonts w:ascii="Times New Roman" w:hAnsi="Times New Roman" w:eastAsia="仿宋_GB2312" w:cs="Times New Roman"/>
          <w:bCs/>
          <w:sz w:val="32"/>
          <w:szCs w:val="32"/>
        </w:rPr>
        <w:t>。贯彻落实“山西小杂粮产业发展区域规划”，利用梁家庄小杂粮种植及相关加工业发展基础，大力推进</w:t>
      </w:r>
      <w:r>
        <w:rPr>
          <w:rFonts w:ascii="Times New Roman" w:hAnsi="Times New Roman" w:eastAsia="仿宋_GB2312" w:cs="Times New Roman"/>
          <w:b/>
          <w:bCs/>
          <w:sz w:val="32"/>
          <w:szCs w:val="32"/>
        </w:rPr>
        <w:t>梁家庄小杂粮田园综合体</w:t>
      </w:r>
      <w:r>
        <w:rPr>
          <w:rFonts w:ascii="Times New Roman" w:hAnsi="Times New Roman" w:eastAsia="仿宋_GB2312" w:cs="Times New Roman"/>
          <w:bCs/>
          <w:sz w:val="32"/>
          <w:szCs w:val="32"/>
        </w:rPr>
        <w:t>建设。持续完善配套食、住、游、玩、赏等深度体验的项目，理顺体制机制，实现农业、文旅、地产三个产业的有机融合，持续解决农业增效、农民增收、农村增绿等问题。</w:t>
      </w:r>
    </w:p>
    <w:p w14:paraId="41939408">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重点推进土豆花乡村旅游特色小城镇建设。</w:t>
      </w:r>
      <w:r>
        <w:rPr>
          <w:rFonts w:ascii="Times New Roman" w:hAnsi="Times New Roman" w:eastAsia="仿宋_GB2312" w:cs="Times New Roman"/>
          <w:bCs/>
          <w:sz w:val="32"/>
          <w:szCs w:val="32"/>
        </w:rPr>
        <w:t>依托我县产业基础和土豆文化，按照“旅游+文化+餐饮+主导产业”的多产业深度融合发展模式，依托“中国·岚县土豆花风景名胜区”，将河口乡打造成集生产、生活、生态于一体的土豆花乡村旅游特色小城镇。深入挖掘岚县特色土豆文化、面塑文化、剪纸文化、供会传统习俗、养生文化，将文化元素和特色旅游深度融合，打造沉浸式体验度假小镇，为特色旅游小城镇的发展增添内涵。利用岚县良好的生态资源，打造森林康养露营地、养生度假主题村落，开发避暑养生、山地养生、天然氧吧、乡村生活体验等项目。同步加快建设土豆文化科技馆、游乐设施、特色民宿、土豆宴餐饮、农家乐等配套设施，完善景区及周边村落的游客中心、停车场、观光平台、旅游步道、景区标识、旅游厕所等服务设施，保障旅游特色小城镇的建设和发展。</w:t>
      </w:r>
    </w:p>
    <w:p w14:paraId="204CA715">
      <w:pPr>
        <w:pStyle w:val="3"/>
        <w:spacing w:before="156" w:beforeLines="50" w:after="156" w:afterLines="50" w:line="240" w:lineRule="auto"/>
        <w:jc w:val="center"/>
        <w:rPr>
          <w:rFonts w:ascii="Times New Roman" w:hAnsi="Times New Roman" w:eastAsia="楷体_GB2312" w:cs="Times New Roman"/>
          <w:b w:val="0"/>
        </w:rPr>
      </w:pPr>
      <w:bookmarkStart w:id="44" w:name="_Toc58513807"/>
      <w:r>
        <w:rPr>
          <w:rFonts w:ascii="Times New Roman" w:hAnsi="Times New Roman" w:eastAsia="楷体_GB2312" w:cs="Times New Roman"/>
        </w:rPr>
        <w:t>第二节  强力推进“一主多辅”特优农业产业发展</w:t>
      </w:r>
      <w:bookmarkEnd w:id="44"/>
    </w:p>
    <w:p w14:paraId="3603DBAB">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依托现状资源禀赋和发展基础，</w:t>
      </w:r>
      <w:r>
        <w:rPr>
          <w:rFonts w:hint="eastAsia" w:ascii="Times New Roman" w:hAnsi="Times New Roman" w:eastAsia="仿宋_GB2312" w:cs="Times New Roman"/>
          <w:bCs/>
          <w:sz w:val="32"/>
          <w:szCs w:val="32"/>
        </w:rPr>
        <w:t>大力发展以农业为本的综合循环利用产业、绿色功能食品产业，重点</w:t>
      </w:r>
      <w:r>
        <w:rPr>
          <w:rFonts w:ascii="Times New Roman" w:hAnsi="Times New Roman" w:eastAsia="仿宋_GB2312" w:cs="Times New Roman"/>
          <w:bCs/>
          <w:sz w:val="32"/>
          <w:szCs w:val="32"/>
        </w:rPr>
        <w:t>推进马铃薯、沙棘、小杂粮、生态养殖、食用菌、中药材、蔬菜等</w:t>
      </w:r>
      <w:r>
        <w:rPr>
          <w:rFonts w:hint="eastAsia" w:ascii="Times New Roman" w:hAnsi="Times New Roman" w:eastAsia="仿宋_GB2312" w:cs="Times New Roman"/>
          <w:bCs/>
          <w:sz w:val="32"/>
          <w:szCs w:val="32"/>
        </w:rPr>
        <w:t>特、优农产品</w:t>
      </w:r>
      <w:r>
        <w:rPr>
          <w:rFonts w:ascii="Times New Roman" w:hAnsi="Times New Roman" w:eastAsia="仿宋_GB2312" w:cs="Times New Roman"/>
          <w:bCs/>
          <w:sz w:val="32"/>
          <w:szCs w:val="32"/>
        </w:rPr>
        <w:t>产业加速发展，实施农产品品牌提升行动，做大做强优势特色产业，满足消费结构升级需要。</w:t>
      </w:r>
    </w:p>
    <w:p w14:paraId="4C71D05A">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有序推进“一主多辅”的现代农业产业集群。“一主”</w:t>
      </w:r>
      <w:r>
        <w:rPr>
          <w:rFonts w:ascii="Times New Roman" w:hAnsi="Times New Roman" w:eastAsia="仿宋_GB2312" w:cs="Times New Roman"/>
          <w:bCs/>
          <w:sz w:val="32"/>
          <w:szCs w:val="32"/>
        </w:rPr>
        <w:t>即做大做强马铃薯主导产业，“</w:t>
      </w:r>
      <w:r>
        <w:rPr>
          <w:rFonts w:ascii="Times New Roman" w:hAnsi="Times New Roman" w:eastAsia="仿宋_GB2312" w:cs="Times New Roman"/>
          <w:b/>
          <w:bCs/>
          <w:sz w:val="32"/>
          <w:szCs w:val="32"/>
        </w:rPr>
        <w:t>多辅”</w:t>
      </w:r>
      <w:r>
        <w:rPr>
          <w:rFonts w:ascii="Times New Roman" w:hAnsi="Times New Roman" w:eastAsia="仿宋_GB2312" w:cs="Times New Roman"/>
          <w:bCs/>
          <w:sz w:val="32"/>
          <w:szCs w:val="32"/>
        </w:rPr>
        <w:t>即发展以沙棘、小杂粮、生态养殖、食用菌、中药材、蔬菜等为辅的特色优势农业产业，培育农村发展新动能。全面推行马铃薯“四有五统一”标准化种植模式。发展马铃薯脱毒种薯三级育苗基地、马铃薯深加工企业、马铃薯特色美食餐饮和马铃薯文化旅游构成的集群产业，扩大无公害和绿色标准化土豆种植规模，使岚县马铃薯成为国家“三品一标”产品和“百强农产品区域公用品牌”。立体开发沙棘产业。依托王狮乡沙棘育苗基地打造沙棘农业科技园和沙棘深加工中心，鼓励龙头企业与国内外高校院所合作，深度挖掘沙棘在生物医药等方面的潜力，开发一批功能食品和卫生保健品，提高农产品附加值并推动实现产业化。积极发展小杂粮种植加工。充分利用岚县的地理优势，扩大传统杂粮的种植规模，在上明、顺会、土峪建设万亩有机旱作高粱示范基地，在社科乡、东村镇、上明乡、普明镇建设渗水地膜谷子基地，打造岚县高山小杂粮品牌，鼓励发展功能农业、保健餐饮，大力开发功能食品，打造一批知名度高、效益好的功能食品品牌。发展绿色高效循环农业和生态养殖。大力推进顺会乡肉牛、肉羊、肉鸡生态养殖、有机肥制作，稳步扩大绿色玉米和有机马铃薯的种植规模，全力打造“种植——养殖——加工”的绿色循环生态模式。同步推进沼气工厂、集中养殖区、光伏农业大棚、日光温室栽培等生态循环工程，保持生态平衡，提高养殖效益。积极推进设施蔬菜发展步伐。在东村、普明、社科等水利设施完善的平川乡镇，推进设施蔬菜发展步伐，重点发展设施蔬菜小区和标准园，努力打造一批设施蔬菜专业村、专业乡镇。继续巩固官桥、北关、丁家山等露地蔬菜基地，发展以屯营、贯家庄、前庄为代表的春秋温室大棚蔬菜种植基地。积极扶持食用菌、中药材等新型高效产业建设。围绕市场需求，在梁家庄、土峪、界河口、社科、普明、王狮、河口等7个有条件乡镇发展以香菇、平菇、木耳、杏鲍菇、木耳等为主的食用菌，在东村、岚城、河口、顺会、梁家庄、上明、普明、王狮、社科等9个乡镇发展中药材，通过政策扶持和科技创新大力提升岚县食用菌和中药材市场竞争力。</w:t>
      </w:r>
    </w:p>
    <w:p w14:paraId="238A0EC4">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实施农业品牌提升行动。</w:t>
      </w:r>
      <w:r>
        <w:rPr>
          <w:rFonts w:ascii="Times New Roman" w:hAnsi="Times New Roman" w:eastAsia="仿宋_GB2312" w:cs="Times New Roman"/>
          <w:bCs/>
          <w:sz w:val="32"/>
          <w:szCs w:val="32"/>
        </w:rPr>
        <w:t>加快岚县“土豆宴”品牌化、市场化进程。岚县“土豆宴”全国推广总部和“中央厨房”，在北京、太原等省内外城市运营“岚县土豆宴”连锁直营店和特约加盟店，并向全国市场输出岚县土豆宴厨师、厨娘，传承与发展岚县土豆宴美食技艺。“十四五”期间逐步拓展中国北方重要城市，并以连锁店经营模式推向全国，争取发展全国连锁店百家以上、加盟店9家以上规模。大力实施小杂粮和功能食品品牌提升行动。在绿色小米、绿色香菇、绿色红芸豆新认证的基础上，推进其它类型小杂粮的品牌认证，力争实现“三品一标”全覆盖。鼓励引导龙头企业做好产品认证、品牌策划、宣传推介和申报注册等工作，大力提升小杂粮品牌知名度和市场竞争力。加快研发沙棘系列功能食品和保健品。依托沙棘产业院士工作站，积极推进沙棘技术创新，探索产学研一体化发展模式。稳步推进沙棘根、茎、叶、花、果、实6方面深度开发，研发系列功能食品和保健品，并加快品牌认证工程，积极打造为岚县特色知名产品。加强农产品品牌保护。强化岚县“岚县土豆”、“绿禾”、“土豆宴”品牌和小杂粮、沙棘油等农产品的品牌、商标的管理，重视来之不易的品牌价值，提升品牌知名度、美誉度、社会影响力和市场占有率，增强品牌生命力，不断巩固岚县农产品的市场地位和竞争力。</w:t>
      </w:r>
    </w:p>
    <w:p w14:paraId="7DC795A5">
      <w:pPr>
        <w:pStyle w:val="3"/>
        <w:spacing w:before="156" w:beforeLines="50" w:after="156" w:afterLines="50" w:line="240" w:lineRule="auto"/>
        <w:jc w:val="center"/>
        <w:rPr>
          <w:rFonts w:ascii="Times New Roman" w:hAnsi="Times New Roman" w:eastAsia="楷体_GB2312" w:cs="Times New Roman"/>
          <w:b w:val="0"/>
        </w:rPr>
      </w:pPr>
      <w:bookmarkStart w:id="45" w:name="_Toc58513808"/>
      <w:r>
        <w:rPr>
          <w:rFonts w:ascii="Times New Roman" w:hAnsi="Times New Roman" w:eastAsia="楷体_GB2312" w:cs="Times New Roman"/>
        </w:rPr>
        <w:t>第三节  实施乡村建设行动</w:t>
      </w:r>
      <w:bookmarkEnd w:id="45"/>
    </w:p>
    <w:p w14:paraId="2B399FAE">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实施乡村建设行动，坚持把基础设施建设和社会事业发展重点放在农村，进一步推动农业基础设施现代化，补齐农村人居环境短板，持续改善农村生产生活条件。</w:t>
      </w:r>
    </w:p>
    <w:p w14:paraId="69936551">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推动农业基础设施现代化。</w:t>
      </w:r>
      <w:r>
        <w:rPr>
          <w:rFonts w:ascii="Times New Roman" w:hAnsi="Times New Roman" w:eastAsia="仿宋_GB2312" w:cs="Times New Roman"/>
          <w:bCs/>
          <w:sz w:val="32"/>
          <w:szCs w:val="32"/>
        </w:rPr>
        <w:t>持续改善农村交通条件。在村村通硬化路，村村通客运班车的基础上不断优化交通路网条件，推进城乡客运服务一体化，实现行政村招呼站、乡镇客车全覆盖。大力推进农村水利建设。加强水利设施建设，提升防汛抗灾能力，加大农田水利设施建设力度。推进农村饮水巩固提升工程，加强城乡供水一体化和农村饮水安全工程规模化标准化建设。完善农村能源基础设施网络。加快新一轮农村电网升级改造，推动供气设备向农村延伸，形成以电网为基础，天然气管道、热力管道、交通网络等互补衔接、协同转化的设施网络体系。建设农产品流通网络体系。完善农村物流场站体系，建设以县城农村物流站为核心、12 个乡镇农村物流配送站为支撑、乡村服务站为基础的农村物流站点体系。强化农村信息化支撑。推进农村地区“三网融合”，提升农村基层政务信息化水平，强化农业、电子商务、医疗领域信息化建设和技术推广应用。实施高标准农田建设工程。优先在河谷盆地区域推进高标准农田建设，开展机耕道路、农田林网，输配电设施和土壤改良等田间工程建设，大规模改造中低产田。不断提升农业机械化水平。推进农机装备和农业机械化转型，继续向高质高效机械化升级，重点抓好马铃薯、小杂粮、畜牧业和玉米等农业全程机械化。</w:t>
      </w:r>
    </w:p>
    <w:p w14:paraId="3EF4C080">
      <w:pPr>
        <w:rPr>
          <w:rFonts w:ascii="Times New Roman" w:hAnsi="Times New Roman" w:eastAsia="仿宋_GB2312" w:cs="Times New Roman"/>
          <w:bCs/>
          <w:sz w:val="32"/>
          <w:szCs w:val="32"/>
        </w:rPr>
      </w:pPr>
      <w:r>
        <w:rPr>
          <w:rFonts w:ascii="Times New Roman" w:hAnsi="Times New Roman" w:cs="Times New Roman"/>
        </w:rPr>
        <mc:AlternateContent>
          <mc:Choice Requires="wps">
            <w:drawing>
              <wp:inline distT="0" distB="0" distL="0" distR="0">
                <wp:extent cx="5363845" cy="2181225"/>
                <wp:effectExtent l="0" t="0" r="27305" b="2857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64000" cy="2181600"/>
                        </a:xfrm>
                        <a:prstGeom prst="rect">
                          <a:avLst/>
                        </a:prstGeom>
                        <a:solidFill>
                          <a:srgbClr val="FFFFFF"/>
                        </a:solidFill>
                        <a:ln w="9525">
                          <a:solidFill>
                            <a:srgbClr val="000000"/>
                          </a:solidFill>
                          <a:miter lim="800000"/>
                        </a:ln>
                        <a:effectLst/>
                      </wps:spPr>
                      <wps:txbx>
                        <w:txbxContent>
                          <w:p w14:paraId="76AF4EB7">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：“十四五”期间农村基础设施重点建设工程</w:t>
                            </w:r>
                          </w:p>
                          <w:p w14:paraId="6B704088">
                            <w:pPr>
                              <w:spacing w:line="400" w:lineRule="exact"/>
                              <w:ind w:firstLine="422" w:firstLineChars="200"/>
                              <w:rPr>
                                <w:rFonts w:ascii="Times New Roman" w:hAnsi="Times New Roman" w:cs="Times New Roman"/>
                                <w:szCs w:val="21"/>
                              </w:rPr>
                            </w:pPr>
                            <w:r>
                              <w:rPr>
                                <w:rFonts w:ascii="Times New Roman" w:hAnsi="Times New Roman" w:eastAsia="黑体" w:cs="Times New Roman"/>
                                <w:b/>
                                <w:bCs/>
                                <w:szCs w:val="21"/>
                              </w:rPr>
                              <w:t>农村公路建设。</w:t>
                            </w:r>
                            <w:r>
                              <w:rPr>
                                <w:rFonts w:hint="eastAsia" w:ascii="Times New Roman" w:hAnsi="Times New Roman" w:eastAsia="黑体" w:cs="Times New Roman"/>
                                <w:szCs w:val="21"/>
                              </w:rPr>
                              <w:t>“十四五”</w:t>
                            </w:r>
                            <w:r>
                              <w:rPr>
                                <w:rFonts w:ascii="Times New Roman" w:hAnsi="Times New Roman" w:cs="Times New Roman"/>
                                <w:szCs w:val="21"/>
                              </w:rPr>
                              <w:t>期间计划完成农村公路新改建166.24公里，总投资67559万元，其中交通扶贫资源路、旅游路、产业路工程54.7公里，总投资46110万元；县乡公路升级改造43.74公里，总投资13122万元；路网优化提升项目62.7公里，总投资6270万元；自然村通硬化路5.1公里，总投资512万元；新建乡镇客运站1个，投资200万元；危桥改造11座，总投资907万元；完成安全生命防护工程17.51公里，总投资438万元。确保2025年全县“内通外联、班车到村、通村畅乡、安全便捷”农村公路网体系基本形成。</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75pt;width:422.35pt;" fillcolor="#FFFFFF" filled="t" stroked="t" coordsize="21600,21600" o:gfxdata="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MEjwnWAAAABQEAAA8AAAAAAAAAAQAg&#10;AAAAIgAAAGRycy9kb3ducmV2LnhtbFBLAQIUABQAAAAIAIdO4kBHgRiiSQIAAJYEAAAOAAAAAAAA&#10;AAEAIAAAACUBAABkcnMvZTJvRG9jLnhtbFBLBQYAAAAABgAGAFkBAADgBQAAAAA=&#10;">
                <v:fill on="t" focussize="0,0"/>
                <v:stroke color="#000000" miterlimit="8" joinstyle="miter"/>
                <v:imagedata o:title=""/>
                <o:lock v:ext="edit" aspectratio="f"/>
                <v:textbox>
                  <w:txbxContent>
                    <w:p w14:paraId="76AF4EB7">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：“十四五”期间农村基础设施重点建设工程</w:t>
                      </w:r>
                    </w:p>
                    <w:p w14:paraId="6B704088">
                      <w:pPr>
                        <w:spacing w:line="400" w:lineRule="exact"/>
                        <w:ind w:firstLine="422" w:firstLineChars="200"/>
                        <w:rPr>
                          <w:rFonts w:ascii="Times New Roman" w:hAnsi="Times New Roman" w:cs="Times New Roman"/>
                          <w:szCs w:val="21"/>
                        </w:rPr>
                      </w:pPr>
                      <w:r>
                        <w:rPr>
                          <w:rFonts w:ascii="Times New Roman" w:hAnsi="Times New Roman" w:eastAsia="黑体" w:cs="Times New Roman"/>
                          <w:b/>
                          <w:bCs/>
                          <w:szCs w:val="21"/>
                        </w:rPr>
                        <w:t>农村公路建设。</w:t>
                      </w:r>
                      <w:r>
                        <w:rPr>
                          <w:rFonts w:hint="eastAsia" w:ascii="Times New Roman" w:hAnsi="Times New Roman" w:eastAsia="黑体" w:cs="Times New Roman"/>
                          <w:szCs w:val="21"/>
                        </w:rPr>
                        <w:t>“十四五”</w:t>
                      </w:r>
                      <w:r>
                        <w:rPr>
                          <w:rFonts w:ascii="Times New Roman" w:hAnsi="Times New Roman" w:cs="Times New Roman"/>
                          <w:szCs w:val="21"/>
                        </w:rPr>
                        <w:t>期间计划完成农村公路新改建166.24公里，总投资67559万元，其中交通扶贫资源路、旅游路、产业路工程54.7公里，总投资46110万元；县乡公路升级改造43.74公里，总投资13122万元；路网优化提升项目62.7公里，总投资6270万元；自然村通硬化路5.1公里，总投资512万元；新建乡镇客运站1个，投资200万元；危桥改造11座，总投资907万元；完成安全生命防护工程17.51公里，总投资438万元。确保2025年全县“内通外联、班车到村、通村畅乡、安全便捷”农村公路网体系基本形成。</w:t>
                      </w:r>
                    </w:p>
                  </w:txbxContent>
                </v:textbox>
                <w10:wrap type="none"/>
                <w10:anchorlock/>
              </v:shape>
            </w:pict>
          </mc:Fallback>
        </mc:AlternateContent>
      </w:r>
    </w:p>
    <w:p w14:paraId="291D86BB">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补齐农村人居环境短板。</w:t>
      </w:r>
      <w:r>
        <w:rPr>
          <w:rFonts w:ascii="Times New Roman" w:hAnsi="Times New Roman" w:eastAsia="仿宋_GB2312" w:cs="Times New Roman"/>
          <w:bCs/>
          <w:sz w:val="32"/>
          <w:szCs w:val="32"/>
        </w:rPr>
        <w:t>开展农村人居环境整治行动，全面实现城乡环卫一体化全覆盖。确保所有农村垃圾“运输全封闭，日产日清不落地”，形成“户分类、村收集、乡镇转运、县处理”的收运处置工作模式。实施农村生活污水治理。推进生活污水处理厂扩容提标，梯次推进农村生活污水治理全覆盖，确保岚河清水入汾。实施农村路改工程。加快推进农村道路建设，推动“户户通”村庄道路改造。同时，改善行政村路灯缺乏情况和自然村无路灯现状，新增太阳能路灯及蓄电池更换。实施农村绿化美化工程。保护乡村古树名木，推进村内绿化、围村片林和农田林网建设，构建乡村绿化格局，提升村庄绿化覆盖率。持续推进农村厕所革命。加强乡村公共地段的卫生公厕建设工作，支持引导村民自建无害化卫生厕所，支持有条件的村庄建设厕所粪污、畜禽养殖废弃物一并处理与资源化利用设备，并建立完善的厕所维护机制。</w:t>
      </w:r>
    </w:p>
    <w:p w14:paraId="6D55E36A">
      <w:pPr>
        <w:ind w:firstLine="643" w:firstLineChars="200"/>
        <w:rPr>
          <w:rFonts w:ascii="Times New Roman" w:hAnsi="Times New Roman" w:eastAsia="仿宋_GB2312" w:cs="Times New Roman"/>
          <w:spacing w:val="1"/>
          <w:sz w:val="32"/>
          <w:szCs w:val="32"/>
        </w:rPr>
      </w:pPr>
      <w:bookmarkStart w:id="46" w:name="_Toc43649324"/>
      <w:r>
        <w:rPr>
          <w:rFonts w:ascii="Times New Roman" w:hAnsi="Times New Roman" w:eastAsia="仿宋_GB2312" w:cs="Times New Roman"/>
          <w:b/>
          <w:color w:val="0D0D0D"/>
          <w:sz w:val="32"/>
          <w:szCs w:val="32"/>
        </w:rPr>
        <w:t>提升美丽乡村建设新水平。</w:t>
      </w:r>
      <w:bookmarkEnd w:id="46"/>
      <w:r>
        <w:rPr>
          <w:rFonts w:ascii="Times New Roman" w:hAnsi="Times New Roman" w:eastAsia="仿宋_GB2312" w:cs="Times New Roman"/>
          <w:color w:val="0D0D0D"/>
          <w:sz w:val="32"/>
          <w:szCs w:val="32"/>
        </w:rPr>
        <w:t>积极推进美丽乡村分类创建。持续开展美丽宜居示范村建设。以城乡一体化发展为方向，推进农村全域整治，加强农村自然风貌、传统建筑和农俗文化保护，优化村庄人居环境，提升农村生活品质，全力提升美丽乡村建设。到 2025年，争取美丽乡村示范村达到25%以上，创建10个宜居宜业宜游的美丽乡村精品村，创建5个省级美丽宜居示范村。全力改善农村人居环境。 深</w:t>
      </w:r>
      <w:r>
        <w:rPr>
          <w:rFonts w:ascii="Times New Roman" w:hAnsi="Times New Roman" w:eastAsia="仿宋_GB2312" w:cs="Times New Roman"/>
          <w:spacing w:val="1"/>
          <w:sz w:val="32"/>
          <w:szCs w:val="32"/>
        </w:rPr>
        <w:t>入学习浙江“千村示范、万村整治工程”经验，加快补齐农村环境治理突出短板，全力改善农村人居环境。</w:t>
      </w:r>
      <w:r>
        <w:rPr>
          <w:rFonts w:hint="eastAsia" w:ascii="Times New Roman" w:hAnsi="Times New Roman" w:eastAsia="仿宋_GB2312" w:cs="Times New Roman"/>
          <w:spacing w:val="1"/>
          <w:sz w:val="32"/>
          <w:szCs w:val="32"/>
        </w:rPr>
        <w:t>扎实做好农村拆违治乱、垃圾治理、污水治理、厕所革命、卫生乡村“五大专项”行动。</w:t>
      </w:r>
      <w:r>
        <w:rPr>
          <w:rFonts w:ascii="Times New Roman" w:hAnsi="Times New Roman" w:eastAsia="仿宋_GB2312" w:cs="Times New Roman"/>
          <w:spacing w:val="1"/>
          <w:sz w:val="32"/>
          <w:szCs w:val="32"/>
        </w:rPr>
        <w:t>加快推进乡村文明建设。加强基层文化阵地建设，深入开展文明村镇创建，深化“移风易俗倡新风”活动，不断提高农村居民文明素养。广泛开展好媳妇、好公婆、最美乡村教师、医生、岚县好人等评选表彰活动。弘扬德孝人文精神，构建和睦邻里关系，形成农村生态文明新风尚。立足乡村文明，打造岚县民俗、节庆系列品牌活动，以优秀文化引领乡村振兴。</w:t>
      </w:r>
    </w:p>
    <w:p w14:paraId="3DDF1F1E">
      <w:pPr>
        <w:rPr>
          <w:rFonts w:ascii="Times New Roman" w:hAnsi="Times New Roman" w:eastAsia="仿宋" w:cs="Times New Roman"/>
          <w:spacing w:val="1"/>
          <w:sz w:val="32"/>
          <w:szCs w:val="32"/>
        </w:rPr>
      </w:pPr>
      <w:r>
        <w:rPr>
          <w:rFonts w:ascii="Times New Roman" w:hAnsi="Times New Roman" w:cs="Times New Roman"/>
        </w:rPr>
        <mc:AlternateContent>
          <mc:Choice Requires="wps">
            <w:drawing>
              <wp:inline distT="0" distB="0" distL="0" distR="0">
                <wp:extent cx="5248275" cy="1209675"/>
                <wp:effectExtent l="0" t="0" r="28575" b="2857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275" cy="1209675"/>
                        </a:xfrm>
                        <a:prstGeom prst="rect">
                          <a:avLst/>
                        </a:prstGeom>
                        <a:solidFill>
                          <a:srgbClr val="FFFFFF"/>
                        </a:solidFill>
                        <a:ln w="9525">
                          <a:solidFill>
                            <a:srgbClr val="000000"/>
                          </a:solidFill>
                          <a:miter lim="800000"/>
                        </a:ln>
                        <a:effectLst/>
                      </wps:spPr>
                      <wps:txbx>
                        <w:txbxContent>
                          <w:p w14:paraId="776EB218">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：“十四五”期间美丽乡村</w:t>
                            </w:r>
                            <w:r>
                              <w:rPr>
                                <w:rFonts w:ascii="方正大标宋简体" w:hAnsi="方正大标宋简体" w:eastAsia="方正大标宋简体" w:cs="方正大标宋简体"/>
                                <w:sz w:val="32"/>
                                <w:szCs w:val="32"/>
                              </w:rPr>
                              <w:t>建设</w:t>
                            </w:r>
                            <w:r>
                              <w:rPr>
                                <w:rFonts w:hint="eastAsia" w:ascii="方正大标宋简体" w:hAnsi="方正大标宋简体" w:eastAsia="方正大标宋简体" w:cs="方正大标宋简体"/>
                                <w:sz w:val="32"/>
                                <w:szCs w:val="32"/>
                              </w:rPr>
                              <w:t>重点工程</w:t>
                            </w:r>
                          </w:p>
                          <w:p w14:paraId="779245B8">
                            <w:pPr>
                              <w:spacing w:line="360" w:lineRule="auto"/>
                              <w:ind w:firstLine="316" w:firstLineChars="150"/>
                              <w:rPr>
                                <w:rFonts w:ascii="Times New Roman" w:hAnsi="Times New Roman"/>
                                <w:szCs w:val="21"/>
                              </w:rPr>
                            </w:pPr>
                            <w:r>
                              <w:rPr>
                                <w:rFonts w:hint="eastAsia" w:ascii="宋体" w:hAnsi="宋体" w:cs="宋体"/>
                                <w:b/>
                                <w:color w:val="000000"/>
                                <w:szCs w:val="20"/>
                              </w:rPr>
                              <w:t>农村人居环境提升项目：</w:t>
                            </w:r>
                            <w:r>
                              <w:rPr>
                                <w:rFonts w:hint="eastAsia" w:ascii="宋体" w:hAnsi="宋体" w:cs="宋体"/>
                                <w:color w:val="000000"/>
                                <w:szCs w:val="20"/>
                              </w:rPr>
                              <w:t>全</w:t>
                            </w:r>
                            <w:r>
                              <w:rPr>
                                <w:rFonts w:ascii="Times New Roman" w:hAnsi="Times New Roman" w:cs="Times New Roman"/>
                                <w:color w:val="000000"/>
                                <w:szCs w:val="20"/>
                              </w:rPr>
                              <w:t>县12个乡镇，136个行政村实施卫生厕所改造1500座；配备抽粪车50辆；二次无害化处理化粪池95座。计划投资2544万元。</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95.25pt;width:413.25pt;" fillcolor="#FFFFFF" filled="t" stroked="t" coordsize="21600,21600" o:gfxdata="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DIFs1gAAAAUBAAAPAAAAAAAAAAEAIAAA&#10;ACIAAABkcnMvZG93bnJldi54bWxQSwECFAAUAAAACACHTuJA9nash0cCAACWBAAADgAAAAAAAAAB&#10;ACAAAAAlAQAAZHJzL2Uyb0RvYy54bWxQSwUGAAAAAAYABgBZAQAA3gUAAAAA&#10;">
                <v:fill on="t" focussize="0,0"/>
                <v:stroke color="#000000" miterlimit="8" joinstyle="miter"/>
                <v:imagedata o:title=""/>
                <o:lock v:ext="edit" aspectratio="f"/>
                <v:textbox>
                  <w:txbxContent>
                    <w:p w14:paraId="776EB218">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：“十四五”期间美丽乡村</w:t>
                      </w:r>
                      <w:r>
                        <w:rPr>
                          <w:rFonts w:ascii="方正大标宋简体" w:hAnsi="方正大标宋简体" w:eastAsia="方正大标宋简体" w:cs="方正大标宋简体"/>
                          <w:sz w:val="32"/>
                          <w:szCs w:val="32"/>
                        </w:rPr>
                        <w:t>建设</w:t>
                      </w:r>
                      <w:r>
                        <w:rPr>
                          <w:rFonts w:hint="eastAsia" w:ascii="方正大标宋简体" w:hAnsi="方正大标宋简体" w:eastAsia="方正大标宋简体" w:cs="方正大标宋简体"/>
                          <w:sz w:val="32"/>
                          <w:szCs w:val="32"/>
                        </w:rPr>
                        <w:t>重点工程</w:t>
                      </w:r>
                    </w:p>
                    <w:p w14:paraId="779245B8">
                      <w:pPr>
                        <w:spacing w:line="360" w:lineRule="auto"/>
                        <w:ind w:firstLine="316" w:firstLineChars="150"/>
                        <w:rPr>
                          <w:rFonts w:ascii="Times New Roman" w:hAnsi="Times New Roman"/>
                          <w:szCs w:val="21"/>
                        </w:rPr>
                      </w:pPr>
                      <w:r>
                        <w:rPr>
                          <w:rFonts w:hint="eastAsia" w:ascii="宋体" w:hAnsi="宋体" w:cs="宋体"/>
                          <w:b/>
                          <w:color w:val="000000"/>
                          <w:szCs w:val="20"/>
                        </w:rPr>
                        <w:t>农村人居环境提升项目：</w:t>
                      </w:r>
                      <w:r>
                        <w:rPr>
                          <w:rFonts w:hint="eastAsia" w:ascii="宋体" w:hAnsi="宋体" w:cs="宋体"/>
                          <w:color w:val="000000"/>
                          <w:szCs w:val="20"/>
                        </w:rPr>
                        <w:t>全</w:t>
                      </w:r>
                      <w:r>
                        <w:rPr>
                          <w:rFonts w:ascii="Times New Roman" w:hAnsi="Times New Roman" w:cs="Times New Roman"/>
                          <w:color w:val="000000"/>
                          <w:szCs w:val="20"/>
                        </w:rPr>
                        <w:t>县12个乡镇，136个行政村实施卫生厕所改造1500座；配备抽粪车50辆；二次无害化处理化粪池95座。计划投资2544万元。</w:t>
                      </w:r>
                    </w:p>
                  </w:txbxContent>
                </v:textbox>
                <w10:wrap type="none"/>
                <w10:anchorlock/>
              </v:shape>
            </w:pict>
          </mc:Fallback>
        </mc:AlternateContent>
      </w:r>
    </w:p>
    <w:p w14:paraId="393BA2C0">
      <w:pPr>
        <w:pStyle w:val="3"/>
        <w:spacing w:before="156" w:beforeLines="50" w:after="156" w:afterLines="50" w:line="240" w:lineRule="auto"/>
        <w:jc w:val="center"/>
        <w:rPr>
          <w:rFonts w:ascii="Times New Roman" w:hAnsi="Times New Roman" w:eastAsia="楷体_GB2312" w:cs="Times New Roman"/>
          <w:b w:val="0"/>
        </w:rPr>
      </w:pPr>
      <w:bookmarkStart w:id="47" w:name="_Toc58513809"/>
      <w:r>
        <w:rPr>
          <w:rFonts w:ascii="Times New Roman" w:hAnsi="Times New Roman" w:eastAsia="楷体_GB2312" w:cs="Times New Roman"/>
        </w:rPr>
        <w:t>第四节  持续深化农业农村改革</w:t>
      </w:r>
      <w:bookmarkEnd w:id="47"/>
    </w:p>
    <w:p w14:paraId="0CBB05B5">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深化农村改革，加快农业农村现代化，全力抓好乡村产业发展，重点实施新型农业经营主体培育工程，继续完善农村土地承包管理制度，持续推进集体产权制度改革，不断为农业农村现代化注入新动力。</w:t>
      </w:r>
    </w:p>
    <w:p w14:paraId="4BD77BF3">
      <w:pPr>
        <w:ind w:firstLine="643" w:firstLineChars="200"/>
        <w:rPr>
          <w:rFonts w:ascii="Times New Roman" w:hAnsi="Times New Roman" w:eastAsia="仿宋_GB2312" w:cs="Times New Roman"/>
          <w:bCs/>
          <w:sz w:val="32"/>
          <w:szCs w:val="32"/>
        </w:rPr>
      </w:pPr>
      <w:bookmarkStart w:id="48" w:name="_Toc43649328"/>
      <w:bookmarkStart w:id="49" w:name="_Toc4754"/>
      <w:r>
        <w:rPr>
          <w:rFonts w:ascii="Times New Roman" w:hAnsi="Times New Roman" w:eastAsia="仿宋_GB2312" w:cs="Times New Roman"/>
          <w:b/>
          <w:bCs/>
          <w:sz w:val="32"/>
          <w:szCs w:val="32"/>
        </w:rPr>
        <w:t>实施新型农业经营主体培育工程。</w:t>
      </w:r>
      <w:r>
        <w:rPr>
          <w:rFonts w:ascii="Times New Roman" w:hAnsi="Times New Roman" w:eastAsia="仿宋_GB2312" w:cs="Times New Roman"/>
          <w:bCs/>
          <w:sz w:val="32"/>
          <w:szCs w:val="32"/>
        </w:rPr>
        <w:t>实施新型农业经营主体培育工程，扶持一批一二三产业深度融合、适度规模经营多样的新型经营主体，发展壮大龙头企业。发挥政府引导作用，加强人才、技术、资金等资源整合力度，推动一批基础好、有发展潜力的龙头企业进一步做大、做强、做优，推进上下游产品加工的联合与合作，延伸农业产业链，带动农户和农民合作社发展规模经营。扶持新型农业经营主体。加大对新型经营主体的财政支持力度，在园区建设、涉农信贷、农业保险三方面加大对新型经营主体的扶持。通过对家庭农场主的支持和培训推进认定和示范推广工作，推进农民合作社提质创优，争取每年认定省级示范家庭农场 1 个。促进小农户与现代农业有机衔接。支持村集体经济组织小农户开展农业基础设施建设与管护，提高个体农户抵御自然风险能力，推广农业生产托管服务。发挥新型经营主体的带动作用，完善订单带动、利润返还、股份合作等利益联结机制，带动小农户专业化生产，提高小农户生产经营组织化程度及自我发展能力。</w:t>
      </w:r>
    </w:p>
    <w:p w14:paraId="52C46F6B">
      <w:pPr>
        <w:ind w:firstLine="643" w:firstLineChars="200"/>
        <w:rPr>
          <w:rFonts w:ascii="Times New Roman" w:hAnsi="Times New Roman" w:cs="Times New Roman"/>
          <w:sz w:val="32"/>
          <w:szCs w:val="32"/>
        </w:rPr>
      </w:pPr>
      <w:r>
        <w:rPr>
          <w:rFonts w:ascii="Times New Roman" w:hAnsi="Times New Roman" w:eastAsia="仿宋_GB2312" w:cs="Times New Roman"/>
          <w:b/>
          <w:bCs/>
          <w:sz w:val="32"/>
          <w:szCs w:val="32"/>
        </w:rPr>
        <w:t>完善农村土地承包管理制度</w:t>
      </w:r>
      <w:r>
        <w:rPr>
          <w:rFonts w:ascii="Times New Roman" w:hAnsi="Times New Roman" w:eastAsia="仿宋_GB2312" w:cs="Times New Roman"/>
          <w:bCs/>
          <w:sz w:val="32"/>
          <w:szCs w:val="32"/>
        </w:rPr>
        <w:t>。加快深化农村改革，完善农村土地承包管理制度和要素市场化配置，不断激发农村发展活力。全面完成土地承包经营权确权登记颁证工作。摸清承包地底数，明确农民承包地四至界限，化解大量土地承包纠纷，拓展土地承包权能，推进土地规范有序流转和适度规模经营发展，激活农业农村内生发展动力。建成农村土地承包管理信息系统平台，实现承包土地信息联通共享。农村承包土地经营权可以依法向金融机构抵押融资、入股从事农业产业化经营。研究制定工商资本租赁农地监管、承包权有偿退出等政策，丰富、落实、严格保护“三权”权能。鼓励建立集信息发布、土地整治、项目设计等功能于一体的综合性土地流转服务组织。建立县乡村贯通的流转交易信息网络平台，引导土地经营权有序流转，鼓励引导农户依法采取转包、出租、互换、转让、入股等方式流转承包地，通过土地股份合作、土地托管、代耕代种等形式加快发展经营。</w:t>
      </w:r>
    </w:p>
    <w:p w14:paraId="02CF7FA9">
      <w:pPr>
        <w:ind w:firstLine="643" w:firstLineChars="200"/>
        <w:rPr>
          <w:rFonts w:ascii="Times New Roman" w:hAnsi="Times New Roman" w:cs="Times New Roman"/>
          <w:sz w:val="32"/>
          <w:szCs w:val="32"/>
        </w:rPr>
      </w:pPr>
      <w:r>
        <w:rPr>
          <w:rFonts w:ascii="Times New Roman" w:hAnsi="Times New Roman" w:eastAsia="仿宋_GB2312" w:cs="Times New Roman"/>
          <w:b/>
          <w:bCs/>
          <w:sz w:val="32"/>
          <w:szCs w:val="32"/>
        </w:rPr>
        <w:t>持续推进集体产权制度改革。</w:t>
      </w:r>
      <w:r>
        <w:rPr>
          <w:rFonts w:ascii="Times New Roman" w:hAnsi="Times New Roman" w:eastAsia="仿宋_GB2312" w:cs="Times New Roman"/>
          <w:bCs/>
          <w:sz w:val="32"/>
          <w:szCs w:val="32"/>
        </w:rPr>
        <w:t>积极探索农村集体所有制有效实现形式，创新农村集体经济运行机制，全面实施农村集体资产分类清查登记。建立健全集体资产登记、保管、使用、处置等制度，加快农村集体资产监督管理平台建设。加快推进集体经营性资产股份合作制改革。确认农村集体经济组织成员身份，明晰集体所有产权关系，发展多种形式的股份合作，明确集体经济组织的市场主体地位，健全集体资产运营的管理、监督和收益分配机制。鼓励发展多种形式 “盘活”村集体经济。支持村集体以领办或参股等多种方式，流转或利用机动地、荒地和村庄整治、宅基地复垦等结余的土地及其他可利用的集体资源，发展现代农业、乡村旅游、民宿经济等。</w:t>
      </w:r>
    </w:p>
    <w:bookmarkEnd w:id="48"/>
    <w:bookmarkEnd w:id="49"/>
    <w:p w14:paraId="33092F94">
      <w:pPr>
        <w:pStyle w:val="3"/>
        <w:spacing w:before="156" w:beforeLines="50" w:after="156" w:afterLines="50" w:line="240" w:lineRule="auto"/>
        <w:jc w:val="center"/>
        <w:rPr>
          <w:rFonts w:ascii="Times New Roman" w:hAnsi="Times New Roman" w:eastAsia="楷体_GB2312" w:cs="Times New Roman"/>
          <w:b w:val="0"/>
          <w:lang w:bidi="en-US"/>
        </w:rPr>
      </w:pPr>
      <w:bookmarkStart w:id="50" w:name="_Toc58513810"/>
      <w:bookmarkStart w:id="51" w:name="_Toc43649329"/>
      <w:r>
        <w:rPr>
          <w:rFonts w:ascii="Times New Roman" w:hAnsi="Times New Roman" w:eastAsia="楷体_GB2312" w:cs="Times New Roman"/>
        </w:rPr>
        <w:t>第五节  巩固提升脱贫攻坚成效</w:t>
      </w:r>
      <w:bookmarkEnd w:id="50"/>
      <w:bookmarkEnd w:id="51"/>
    </w:p>
    <w:p w14:paraId="6F100349">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优先发展农业农村，全面推进乡村振兴，持续改善相对落后地区的发展条件，完善公共服务体系，实现巩固拓展脱贫攻坚成果同乡村振兴有效衔接。</w:t>
      </w:r>
    </w:p>
    <w:p w14:paraId="0636C81E">
      <w:pPr>
        <w:ind w:firstLine="643" w:firstLineChars="200"/>
        <w:rPr>
          <w:rFonts w:ascii="Times New Roman" w:hAnsi="Times New Roman" w:cs="Times New Roman"/>
          <w:sz w:val="32"/>
          <w:szCs w:val="32"/>
        </w:rPr>
      </w:pPr>
      <w:r>
        <w:rPr>
          <w:rFonts w:ascii="Times New Roman" w:hAnsi="Times New Roman" w:eastAsia="仿宋_GB2312" w:cs="Times New Roman"/>
          <w:b/>
          <w:bCs/>
          <w:sz w:val="32"/>
          <w:szCs w:val="32"/>
        </w:rPr>
        <w:t>巩固脱贫成果防止返贫。</w:t>
      </w:r>
      <w:r>
        <w:rPr>
          <w:rFonts w:ascii="Times New Roman" w:hAnsi="Times New Roman" w:eastAsia="仿宋_GB2312" w:cs="Times New Roman"/>
          <w:bCs/>
          <w:sz w:val="32"/>
          <w:szCs w:val="32"/>
        </w:rPr>
        <w:t>完善公共服务体系，巩固来之不易的脱贫成果，防止返贫。加快农村公路连通工程步伐。不断完善路网结构，形成城乡交通客运一体化格局，破除贫困地区交通发展瓶颈制约，改善贫困群众生产生活条件。加快农村饮水安全工程建设步伐。持续推进农村饮水安全巩固提升工程，织好供水、管水、用水“三张网”。全面提升全县农村饮水安全工程集中供水率和自来水普及率，群众饮水不安全、不稳定问题实现“清零达标”。进一步完善农村电网建设。加快新一轮农村电网升级改造步伐，在贫困乡镇利用荒山荒坡等场所建设3—5个地面集中式光伏发电站，全面保障贫困地区生产生活用电。积极推进“雨露计划”。提升贫困户新成长劳动力就业技能和创业能力，稳就业、拔穷根，阻断贫困代际传递。适龄儿童学前入园率达到岚县平均水平且贫困村九年义务教育阶段无因贫辍学学生。继续巩固基本医疗保障制度。巩固新型农村合作医疗制度，促进贫困人口更加均等地获得公共卫生和基本医疗服务。</w:t>
      </w:r>
    </w:p>
    <w:p w14:paraId="146CE710">
      <w:pPr>
        <w:ind w:firstLine="643" w:firstLineChars="200"/>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b/>
          <w:bCs/>
          <w:sz w:val="32"/>
          <w:szCs w:val="32"/>
        </w:rPr>
        <w:t>构建稳定脱贫长效机制。</w:t>
      </w:r>
      <w:r>
        <w:rPr>
          <w:rFonts w:ascii="Times New Roman" w:hAnsi="Times New Roman" w:eastAsia="仿宋_GB2312" w:cs="Times New Roman"/>
          <w:bCs/>
          <w:sz w:val="32"/>
          <w:szCs w:val="32"/>
        </w:rPr>
        <w:t>着力构建稳定脱贫长效机制，防止“政策性返贫”、“二次返贫”，不断激发贫困人口内生动力。坚持扶贫与扶智扶志扶德相结合，总结好的典型和经验，以现场推动、案例推动等形式，把贫困群众的积极性、主动性、创造性调动起来。持续开展技能培训，提升贫困群众生产和务工经商的基本技能，实现可持续稳固脱贫。</w:t>
      </w:r>
      <w:r>
        <w:rPr>
          <w:rFonts w:hint="eastAsia" w:ascii="仿宋_GB2312" w:eastAsia="仿宋_GB2312"/>
          <w:sz w:val="32"/>
          <w:szCs w:val="32"/>
        </w:rPr>
        <w:t>围绕欠发达地区和低收入人群体，健全利益连接机制，完善产业布局，丰富产业形态，做到产业扶贫与产业振兴有效衔接。</w:t>
      </w:r>
      <w:r>
        <w:rPr>
          <w:rFonts w:ascii="Times New Roman" w:hAnsi="Times New Roman" w:eastAsia="仿宋_GB2312" w:cs="Times New Roman"/>
          <w:bCs/>
          <w:sz w:val="32"/>
          <w:szCs w:val="32"/>
        </w:rPr>
        <w:t>培优做强村级班子。实施贫困村村级后备干部培养计划，出台岚县贫困村名誉村主任选聘办法、管理和考评细则，健全贫困村干部考核评价、奖励激励、进退调整机制，优化村级班子，使其真正成为脱贫攻坚的“主心骨”、农民致富的“带头人”。强化党员队伍建设，发挥带动作用。健全评星定级、党员积分、无职党员设岗定责等管理制度，建立“脱贫路上党旗飘”微信平台，开展“争做合格党员、助力脱贫攻坚”活动，每年评选脱贫攻坚先进党员，将其先进事迹汇编成册、广泛宣传，使贫困村党员都成为脱贫攻坚的一面旗帜。实施乡土人才工程。遴选农村技能人才组成技术服务团，开展干部学用技术活动，完善贫困群众“点餐式”培训机制，传播实用技术，鼓励以“师带徒”等方式传授技艺，传承、发展传统工艺，培养更多“土专家”“田秀才”，把贫困人口压力转化为人力资源。</w:t>
      </w:r>
      <w:r>
        <w:rPr>
          <w:rFonts w:hint="eastAsia" w:ascii="仿宋_GB2312" w:eastAsia="仿宋_GB2312"/>
          <w:sz w:val="32"/>
          <w:szCs w:val="32"/>
          <w:lang w:val="en-US" w:eastAsia="zh-CN"/>
        </w:rPr>
        <w:t xml:space="preserve"> </w:t>
      </w:r>
    </w:p>
    <w:p w14:paraId="6A193723">
      <w:pPr>
        <w:spacing w:before="312" w:beforeLines="100" w:after="312" w:afterLines="100"/>
        <w:jc w:val="center"/>
        <w:outlineLvl w:val="0"/>
        <w:rPr>
          <w:rFonts w:ascii="Times New Roman" w:hAnsi="Times New Roman" w:eastAsia="黑体" w:cs="Times New Roman"/>
          <w:bCs/>
          <w:spacing w:val="-6"/>
          <w:sz w:val="32"/>
          <w:szCs w:val="32"/>
        </w:rPr>
      </w:pPr>
      <w:bookmarkStart w:id="52" w:name="_Toc58513811"/>
      <w:r>
        <w:rPr>
          <w:rFonts w:ascii="Times New Roman" w:hAnsi="Times New Roman" w:eastAsia="黑体" w:cs="Times New Roman"/>
          <w:bCs/>
          <w:spacing w:val="-6"/>
          <w:sz w:val="32"/>
          <w:szCs w:val="32"/>
        </w:rPr>
        <w:t>第五章 坚持城乡</w:t>
      </w:r>
      <w:r>
        <w:rPr>
          <w:rFonts w:ascii="Times New Roman" w:hAnsi="Times New Roman" w:eastAsia="黑体" w:cs="Times New Roman"/>
          <w:sz w:val="32"/>
          <w:szCs w:val="32"/>
        </w:rPr>
        <w:t>统筹</w:t>
      </w:r>
      <w:r>
        <w:rPr>
          <w:rFonts w:ascii="Times New Roman" w:hAnsi="Times New Roman" w:eastAsia="黑体" w:cs="Times New Roman"/>
          <w:bCs/>
          <w:spacing w:val="-6"/>
          <w:sz w:val="32"/>
          <w:szCs w:val="32"/>
        </w:rPr>
        <w:t>发展，打造省城“后花园”</w:t>
      </w:r>
      <w:bookmarkEnd w:id="52"/>
    </w:p>
    <w:p w14:paraId="1849345F">
      <w:pPr>
        <w:ind w:firstLine="640" w:firstLineChars="200"/>
        <w:rPr>
          <w:rFonts w:ascii="Times New Roman" w:hAnsi="Times New Roman" w:eastAsia="仿宋" w:cs="Times New Roman"/>
          <w:sz w:val="32"/>
          <w:szCs w:val="32"/>
        </w:rPr>
      </w:pPr>
      <w:r>
        <w:rPr>
          <w:rFonts w:ascii="Times New Roman" w:hAnsi="Times New Roman" w:eastAsia="仿宋_GB2312" w:cs="Times New Roman"/>
          <w:color w:val="000000"/>
          <w:sz w:val="32"/>
          <w:szCs w:val="32"/>
        </w:rPr>
        <w:t>着力打造“一主四副”的县域发展格局，扩大城市框架，坚持“融入太原都市圈、打造省城后花园”的大县城战略，加快特色小镇和美丽乡村建设，全力推进城乡统筹发展，实现县城综合实力再上新台阶。</w:t>
      </w:r>
    </w:p>
    <w:p w14:paraId="1BD8784D">
      <w:pPr>
        <w:pStyle w:val="3"/>
        <w:spacing w:before="156" w:beforeLines="50" w:after="156" w:afterLines="50" w:line="240" w:lineRule="auto"/>
        <w:jc w:val="center"/>
        <w:rPr>
          <w:rFonts w:ascii="Times New Roman" w:hAnsi="Times New Roman" w:eastAsia="楷体_GB2312" w:cs="Times New Roman"/>
          <w:b w:val="0"/>
        </w:rPr>
      </w:pPr>
      <w:bookmarkStart w:id="53" w:name="_Toc58513812"/>
      <w:r>
        <w:rPr>
          <w:rFonts w:ascii="Times New Roman" w:hAnsi="Times New Roman" w:eastAsia="楷体_GB2312" w:cs="Times New Roman"/>
        </w:rPr>
        <w:t>第一节  构建“一主四副”县域发展格局</w:t>
      </w:r>
      <w:bookmarkEnd w:id="53"/>
    </w:p>
    <w:p w14:paraId="43A5F10A">
      <w:pPr>
        <w:pStyle w:val="10"/>
        <w:rPr>
          <w:rStyle w:val="31"/>
          <w:rFonts w:ascii="Times New Roman" w:hAnsi="Times New Roman" w:eastAsia="仿宋_GB2312"/>
          <w:sz w:val="32"/>
          <w:szCs w:val="32"/>
          <w:lang w:eastAsia="zh-CN"/>
        </w:rPr>
      </w:pPr>
      <w:r>
        <w:rPr>
          <w:rStyle w:val="31"/>
          <w:rFonts w:ascii="Times New Roman" w:hAnsi="Times New Roman" w:eastAsia="仿宋_GB2312"/>
          <w:sz w:val="32"/>
          <w:szCs w:val="32"/>
          <w:lang w:eastAsia="zh-CN"/>
        </w:rPr>
        <w:t>提升县城主中心城市品质，凸显普明镇、岚城镇、社科乡、梁家庄乡四个县域副中心服务能力，整体提升城市功能， 形成“中心引领、协同支撑”的县域发展格局。</w:t>
      </w:r>
    </w:p>
    <w:p w14:paraId="5FA24BD6">
      <w:pPr>
        <w:pStyle w:val="1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提升县城主中心城市品质。</w:t>
      </w:r>
      <w:r>
        <w:rPr>
          <w:rStyle w:val="31"/>
          <w:rFonts w:ascii="Times New Roman" w:hAnsi="Times New Roman" w:eastAsia="仿宋_GB2312"/>
          <w:sz w:val="32"/>
          <w:szCs w:val="32"/>
          <w:lang w:eastAsia="zh-CN"/>
        </w:rPr>
        <w:t>围绕建设县城主中心城市工作大局，依托岚县地域优势，在县城核心区全面开展提升城市品质、打造富裕、文明、开放、宜居新岚县，坚持以人民为中心，以生态优先、绿色发展为导向，突出补短板、塑风貌、提品质三大工作思路。重点开展老旧街巷疏通、老旧片区改造，“两下两进两拆两补”，清洁取暖、污水垃圾治理、绿地建设、公厕建设管理和县城精细管理专项行动。着力打造更加注重人文精神品质、更加注重生活品质、更加注重城市设计，通过精致规划、精心建设、精细管理、精准服务，打造人文关怀到位、生态环境优良、创新创业氛围浓厚的美丽岚县，彰显岚县之美、风情之美、环境之美、人文之美的精致品质，让“品质”推动实现岚县经济有实力、竞争显活力、发展有动力的目标。</w:t>
      </w:r>
    </w:p>
    <w:p w14:paraId="23616A4B">
      <w:pPr>
        <w:pStyle w:val="1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凸显四个县域副中心服务能力。</w:t>
      </w:r>
      <w:r>
        <w:rPr>
          <w:rStyle w:val="31"/>
          <w:rFonts w:ascii="Times New Roman" w:hAnsi="Times New Roman" w:eastAsia="仿宋_GB2312"/>
          <w:sz w:val="32"/>
          <w:szCs w:val="32"/>
          <w:lang w:eastAsia="zh-CN"/>
        </w:rPr>
        <w:t>大力实施以人为核心的新型城镇化，建设</w:t>
      </w:r>
      <w:r>
        <w:rPr>
          <w:rStyle w:val="31"/>
          <w:rFonts w:ascii="Times New Roman" w:hAnsi="Times New Roman" w:eastAsia="仿宋_GB2312"/>
          <w:b/>
          <w:sz w:val="32"/>
          <w:szCs w:val="32"/>
          <w:lang w:eastAsia="zh-CN"/>
        </w:rPr>
        <w:t>普明镇、岚城镇、社科乡、梁家庄乡</w:t>
      </w:r>
      <w:r>
        <w:rPr>
          <w:rStyle w:val="31"/>
          <w:rFonts w:ascii="Times New Roman" w:hAnsi="Times New Roman" w:eastAsia="仿宋_GB2312"/>
          <w:sz w:val="32"/>
          <w:szCs w:val="32"/>
          <w:lang w:eastAsia="zh-CN"/>
        </w:rPr>
        <w:t>四个县域副中心，推动县域经济社会协调发展。推动县级公共服务事权下放县域副中心，强化县域副中心行政资源。因地制宜制定差异化发展道路，突出产业发展重点，培育发展特色主导产业。协同推进整个地区的生产、生活、生态空间统筹及基础设施、公共服务共建共享，强化资源集约节约利用。统筹构建快速便捷的交通体系，既打通“大动脉”，又疏通“毛细血管”。优化高速公路出入口、铁路站点、国省干道到县域副中心及周边乡镇的路网。不断提升城镇化水平，“十四五”末，力争实现城镇化率提高10个百分点以上，持续向“五城联创”目标迈进。</w:t>
      </w:r>
    </w:p>
    <w:p w14:paraId="53AD9A22">
      <w:pPr>
        <w:rPr>
          <w:rFonts w:ascii="Times New Roman" w:hAnsi="Times New Roman" w:cs="Times New Roman"/>
        </w:rPr>
      </w:pPr>
      <w:r>
        <w:rPr>
          <w:rFonts w:ascii="Times New Roman" w:hAnsi="Times New Roman" w:cs="Times New Roman"/>
        </w:rPr>
        <mc:AlternateContent>
          <mc:Choice Requires="wps">
            <w:drawing>
              <wp:inline distT="0" distB="0" distL="0" distR="0">
                <wp:extent cx="5227320" cy="1656080"/>
                <wp:effectExtent l="0" t="0" r="11430" b="20320"/>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227608" cy="1656272"/>
                        </a:xfrm>
                        <a:prstGeom prst="rect">
                          <a:avLst/>
                        </a:prstGeom>
                        <a:solidFill>
                          <a:srgbClr val="FFFFFF"/>
                        </a:solidFill>
                        <a:ln w="9525">
                          <a:solidFill>
                            <a:srgbClr val="000000"/>
                          </a:solidFill>
                          <a:miter lim="800000"/>
                        </a:ln>
                        <a:effectLst/>
                      </wps:spPr>
                      <wps:txbx>
                        <w:txbxContent>
                          <w:p w14:paraId="7AD04672">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：“一主四副”县域发展格局</w:t>
                            </w:r>
                          </w:p>
                          <w:p w14:paraId="21A801E3">
                            <w:pPr>
                              <w:pStyle w:val="32"/>
                              <w:spacing w:line="336" w:lineRule="auto"/>
                              <w:ind w:firstLine="527" w:firstLineChars="250"/>
                              <w:rPr>
                                <w:rFonts w:eastAsiaTheme="minorEastAsia"/>
                                <w:szCs w:val="21"/>
                              </w:rPr>
                            </w:pPr>
                            <w:r>
                              <w:rPr>
                                <w:rFonts w:hint="eastAsia" w:ascii="Times New Roman" w:hAnsi="Times New Roman" w:eastAsiaTheme="minorEastAsia"/>
                                <w:b/>
                                <w:szCs w:val="21"/>
                              </w:rPr>
                              <w:t>“一主四副”格局</w:t>
                            </w:r>
                            <w:r>
                              <w:rPr>
                                <w:rFonts w:ascii="Times New Roman" w:hAnsi="Times New Roman" w:eastAsiaTheme="minorEastAsia"/>
                                <w:b/>
                                <w:szCs w:val="21"/>
                              </w:rPr>
                              <w:t>：</w:t>
                            </w:r>
                            <w:r>
                              <w:rPr>
                                <w:rFonts w:hint="eastAsia" w:ascii="Times New Roman" w:hAnsi="Times New Roman" w:eastAsiaTheme="minorEastAsia"/>
                                <w:szCs w:val="21"/>
                              </w:rPr>
                              <w:t>构建以县城</w:t>
                            </w:r>
                            <w:r>
                              <w:rPr>
                                <w:rFonts w:hint="eastAsia" w:eastAsiaTheme="minorEastAsia"/>
                                <w:szCs w:val="21"/>
                              </w:rPr>
                              <w:t>核心区为</w:t>
                            </w:r>
                            <w:r>
                              <w:rPr>
                                <w:rFonts w:eastAsiaTheme="minorEastAsia"/>
                                <w:szCs w:val="21"/>
                              </w:rPr>
                              <w:t>主中心，</w:t>
                            </w:r>
                            <w:r>
                              <w:rPr>
                                <w:rFonts w:hint="eastAsia" w:eastAsiaTheme="minorEastAsia"/>
                                <w:szCs w:val="21"/>
                              </w:rPr>
                              <w:t>普明镇、岚城镇、社科乡、梁家庄乡四个县域副中心的“一主四副”县城发展布局，扩大城市框架，增加城市人口，提高城镇化率10个百分点以上。同时加大补齐城市发展短板，整体提升城市功能，持续向“五城联创”目标迈进。</w:t>
                            </w:r>
                          </w:p>
                          <w:p w14:paraId="255A8FE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0.4pt;width:411.6pt;" fillcolor="#FFFFFF" filled="t" stroked="t" coordsize="21600,21600" o:gfxdata="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2px7WAAAABQEAAA8AAAAAAAAAAQAg&#10;AAAAIgAAAGRycy9kb3ducmV2LnhtbFBLAQIUABQAAAAIAIdO4kCa7Z6/SQIAAJgEAAAOAAAAAAAA&#10;AAEAIAAAACUBAABkcnMvZTJvRG9jLnhtbFBLBQYAAAAABgAGAFkBAADgBQAAAAA=&#10;">
                <v:fill on="t" focussize="0,0"/>
                <v:stroke color="#000000" miterlimit="8" joinstyle="miter"/>
                <v:imagedata o:title=""/>
                <o:lock v:ext="edit" aspectratio="f"/>
                <v:textbox>
                  <w:txbxContent>
                    <w:p w14:paraId="7AD04672">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：“一主四副”县域发展格局</w:t>
                      </w:r>
                    </w:p>
                    <w:p w14:paraId="21A801E3">
                      <w:pPr>
                        <w:pStyle w:val="32"/>
                        <w:spacing w:line="336" w:lineRule="auto"/>
                        <w:ind w:firstLine="527" w:firstLineChars="250"/>
                        <w:rPr>
                          <w:rFonts w:eastAsiaTheme="minorEastAsia"/>
                          <w:szCs w:val="21"/>
                        </w:rPr>
                      </w:pPr>
                      <w:r>
                        <w:rPr>
                          <w:rFonts w:hint="eastAsia" w:ascii="Times New Roman" w:hAnsi="Times New Roman" w:eastAsiaTheme="minorEastAsia"/>
                          <w:b/>
                          <w:szCs w:val="21"/>
                        </w:rPr>
                        <w:t>“一主四副”格局</w:t>
                      </w:r>
                      <w:r>
                        <w:rPr>
                          <w:rFonts w:ascii="Times New Roman" w:hAnsi="Times New Roman" w:eastAsiaTheme="minorEastAsia"/>
                          <w:b/>
                          <w:szCs w:val="21"/>
                        </w:rPr>
                        <w:t>：</w:t>
                      </w:r>
                      <w:r>
                        <w:rPr>
                          <w:rFonts w:hint="eastAsia" w:ascii="Times New Roman" w:hAnsi="Times New Roman" w:eastAsiaTheme="minorEastAsia"/>
                          <w:szCs w:val="21"/>
                        </w:rPr>
                        <w:t>构建以县城</w:t>
                      </w:r>
                      <w:r>
                        <w:rPr>
                          <w:rFonts w:hint="eastAsia" w:eastAsiaTheme="minorEastAsia"/>
                          <w:szCs w:val="21"/>
                        </w:rPr>
                        <w:t>核心区为</w:t>
                      </w:r>
                      <w:r>
                        <w:rPr>
                          <w:rFonts w:eastAsiaTheme="minorEastAsia"/>
                          <w:szCs w:val="21"/>
                        </w:rPr>
                        <w:t>主中心，</w:t>
                      </w:r>
                      <w:r>
                        <w:rPr>
                          <w:rFonts w:hint="eastAsia" w:eastAsiaTheme="minorEastAsia"/>
                          <w:szCs w:val="21"/>
                        </w:rPr>
                        <w:t>普明镇、岚城镇、社科乡、梁家庄乡四个县域副中心的“一主四副”县城发展布局，扩大城市框架，增加城市人口，提高城镇化率10个百分点以上。同时加大补齐城市发展短板，整体提升城市功能，持续向“五城联创”目标迈进。</w:t>
                      </w:r>
                    </w:p>
                    <w:p w14:paraId="255A8FE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p>
                  </w:txbxContent>
                </v:textbox>
                <w10:wrap type="none"/>
                <w10:anchorlock/>
              </v:shape>
            </w:pict>
          </mc:Fallback>
        </mc:AlternateContent>
      </w:r>
    </w:p>
    <w:p w14:paraId="414F3E09">
      <w:pPr>
        <w:pStyle w:val="3"/>
        <w:spacing w:before="156" w:beforeLines="50" w:after="156" w:afterLines="50" w:line="240" w:lineRule="auto"/>
        <w:jc w:val="center"/>
        <w:rPr>
          <w:rFonts w:ascii="Times New Roman" w:hAnsi="Times New Roman" w:eastAsia="楷体_GB2312" w:cs="Times New Roman"/>
          <w:b w:val="0"/>
        </w:rPr>
      </w:pPr>
      <w:bookmarkStart w:id="54" w:name="_Toc58513813"/>
      <w:r>
        <w:rPr>
          <w:rFonts w:ascii="Times New Roman" w:hAnsi="Times New Roman" w:eastAsia="楷体_GB2312" w:cs="Times New Roman"/>
        </w:rPr>
        <w:t>第二节  全力推进大县城建设</w:t>
      </w:r>
      <w:bookmarkEnd w:id="54"/>
    </w:p>
    <w:p w14:paraId="792114CE">
      <w:pPr>
        <w:pStyle w:val="10"/>
        <w:rPr>
          <w:rStyle w:val="31"/>
          <w:rFonts w:ascii="Times New Roman" w:hAnsi="Times New Roman" w:eastAsia="仿宋_GB2312"/>
          <w:sz w:val="32"/>
          <w:szCs w:val="32"/>
          <w:lang w:eastAsia="zh-CN"/>
        </w:rPr>
      </w:pPr>
      <w:r>
        <w:rPr>
          <w:rStyle w:val="31"/>
          <w:rFonts w:ascii="Times New Roman" w:hAnsi="Times New Roman" w:eastAsia="仿宋_GB2312"/>
          <w:sz w:val="32"/>
          <w:szCs w:val="32"/>
          <w:lang w:eastAsia="zh-CN"/>
        </w:rPr>
        <w:t>紧紧围绕“大县城”战略，打造区域一体、功能互补的“大县城——中心镇——一般镇——中心村——自然村”的梯度发展体系。高标准实施环境综治、五城联创、公共服务升级、智慧城市管理“四大工程”，提升全域城市品位。</w:t>
      </w:r>
    </w:p>
    <w:p w14:paraId="15BA52F4">
      <w:pPr>
        <w:pStyle w:val="1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开展城区环境综合整治。</w:t>
      </w:r>
      <w:r>
        <w:rPr>
          <w:rStyle w:val="31"/>
          <w:rFonts w:ascii="Times New Roman" w:hAnsi="Times New Roman" w:eastAsia="仿宋_GB2312"/>
          <w:sz w:val="32"/>
          <w:szCs w:val="32"/>
          <w:lang w:eastAsia="zh-CN"/>
        </w:rPr>
        <w:t>建立完善工作机制，强化各职能部门间协调联动，探索建立长效管理机制，持续巩固提升城区环境，确保整治成果长效、常态。以 “五治”为抓手，对照国家卫生城市、全国文明城市标准，按照城区环境治理“清洁化、秩序化、优美化、制度化”，“美丽岚县”建设要求，实施三级联动，五维同步构建，探索“12345”工作法，打造环境综合整治“岚县模式”。改善城区环境，提升居民幸福指数。</w:t>
      </w:r>
    </w:p>
    <w:p w14:paraId="43E570D9">
      <w:pPr>
        <w:ind w:firstLine="643" w:firstLineChars="20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持续开展“五城同创”。</w:t>
      </w:r>
      <w:r>
        <w:rPr>
          <w:rStyle w:val="31"/>
          <w:rFonts w:ascii="Times New Roman" w:hAnsi="Times New Roman" w:eastAsia="仿宋_GB2312"/>
          <w:sz w:val="32"/>
          <w:szCs w:val="32"/>
          <w:lang w:eastAsia="zh-CN"/>
        </w:rPr>
        <w:t>以 “五城同创”为抓手，着力强化城市精细化管理，推进新型城镇化、打造精品城市，全面提升城市宜居水平。成立“五城同创”指挥部，进一步完善多部门联席会议工作机制，整合理念、整合力量，齐抓共管、统筹协调创建工作。突出主管部门的牵头负责作用，进一步完善相关部门联合工作方案。在全县上下做好宣传发动工作，提高创建工作的知晓率，形成良好的创建氛围，确保创建目标如期实现。</w:t>
      </w:r>
    </w:p>
    <w:p w14:paraId="0F1679D7">
      <w:pPr>
        <w:ind w:firstLine="643" w:firstLineChars="20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提升县城公共服务水平。</w:t>
      </w:r>
      <w:r>
        <w:rPr>
          <w:rStyle w:val="31"/>
          <w:rFonts w:ascii="Times New Roman" w:hAnsi="Times New Roman" w:eastAsia="仿宋_GB2312"/>
          <w:sz w:val="32"/>
          <w:szCs w:val="32"/>
          <w:lang w:eastAsia="zh-CN"/>
        </w:rPr>
        <w:t>坚持以人民为中心，补短板强弱项，不断强化公共服务体系建设，实现公共资源合理配置，坚持在发展中保障和改善民生。创新公共服务供给方式，建立健全基本公共服务标准体系。通过打造政府、市场和社会组织等不同主体共同参与、相互协作的多元供给格局，实现公共服务供给体系的整体优化。做好普惠性、基础性、兜底性民生工作，在民生保障和民生改善上不断取得新进展。</w:t>
      </w:r>
    </w:p>
    <w:p w14:paraId="6CE963E5">
      <w:pPr>
        <w:ind w:firstLine="643" w:firstLineChars="20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全面提高县城管理水平。</w:t>
      </w:r>
      <w:r>
        <w:rPr>
          <w:rStyle w:val="31"/>
          <w:rFonts w:ascii="Times New Roman" w:hAnsi="Times New Roman" w:eastAsia="仿宋_GB2312"/>
          <w:sz w:val="32"/>
          <w:szCs w:val="32"/>
          <w:lang w:eastAsia="zh-CN"/>
        </w:rPr>
        <w:t>加强城市管理的信息化、数字化，实行智能管理，提高精细化城市管理水平。积极推进智慧城市建设，推进政府部门信息化机构信息化平台和信息系统整合。完善“智慧岚县”建设组织领导制度，对全市智慧城市建设项目实行“统一规划、统一管理、统一运营”。在大数据应用、智慧产业、智慧治理、智慧生活、信息网络、信息安全等领域实现整体提升。进一步健全完善城市管理机制，突出规范化，形成网格化。着力推动工商、财税、养老、医疗、教育、住房、社保、出行等领域智慧化升级，实现智慧化公共服务基本覆盖全体市民。</w:t>
      </w:r>
    </w:p>
    <w:p w14:paraId="46D1A444">
      <w:pPr>
        <w:rPr>
          <w:rStyle w:val="31"/>
          <w:rFonts w:ascii="Times New Roman" w:hAnsi="Times New Roman" w:eastAsia="仿宋_GB2312"/>
          <w:sz w:val="32"/>
          <w:szCs w:val="32"/>
          <w:lang w:eastAsia="zh-CN"/>
        </w:rPr>
      </w:pPr>
      <w:r>
        <w:rPr>
          <w:rFonts w:ascii="Times New Roman" w:hAnsi="Times New Roman" w:cs="Times New Roman"/>
        </w:rPr>
        <mc:AlternateContent>
          <mc:Choice Requires="wps">
            <w:drawing>
              <wp:inline distT="0" distB="0" distL="0" distR="0">
                <wp:extent cx="5353050" cy="1533525"/>
                <wp:effectExtent l="0" t="0" r="19050" b="28575"/>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53050" cy="1533525"/>
                        </a:xfrm>
                        <a:prstGeom prst="rect">
                          <a:avLst/>
                        </a:prstGeom>
                        <a:solidFill>
                          <a:srgbClr val="FFFFFF"/>
                        </a:solidFill>
                        <a:ln w="9525">
                          <a:solidFill>
                            <a:srgbClr val="000000"/>
                          </a:solidFill>
                          <a:miter lim="800000"/>
                        </a:ln>
                        <a:effectLst/>
                      </wps:spPr>
                      <wps:txbx>
                        <w:txbxContent>
                          <w:p w14:paraId="0034AD9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：“十四五”时期</w:t>
                            </w:r>
                            <w:r>
                              <w:rPr>
                                <w:rFonts w:ascii="方正大标宋简体" w:hAnsi="方正大标宋简体" w:eastAsia="方正大标宋简体" w:cs="方正大标宋简体"/>
                                <w:sz w:val="32"/>
                                <w:szCs w:val="32"/>
                              </w:rPr>
                              <w:t>智慧城市重点项目</w:t>
                            </w:r>
                          </w:p>
                          <w:p w14:paraId="2756DBC3">
                            <w:pPr>
                              <w:pStyle w:val="32"/>
                              <w:spacing w:line="360" w:lineRule="auto"/>
                              <w:ind w:firstLine="525" w:firstLineChars="250"/>
                              <w:rPr>
                                <w:rFonts w:ascii="Times New Roman" w:hAnsi="Times New Roman" w:eastAsiaTheme="minorEastAsia"/>
                                <w:szCs w:val="21"/>
                              </w:rPr>
                            </w:pPr>
                            <w:r>
                              <w:rPr>
                                <w:rFonts w:hint="eastAsia" w:ascii="Times New Roman" w:hAnsi="Times New Roman" w:eastAsiaTheme="minorEastAsia"/>
                                <w:szCs w:val="21"/>
                              </w:rPr>
                              <w:t>“十四五”时期，在智慧城市管理领域重点实施智慧城管建设平台建设项目、智慧社区管理系统建设项目、城区智慧供热项目、智慧医疗健康服务平台项目、</w:t>
                            </w:r>
                            <w:r>
                              <w:rPr>
                                <w:rFonts w:ascii="Times New Roman" w:hAnsi="Times New Roman" w:eastAsiaTheme="minorEastAsia"/>
                                <w:szCs w:val="21"/>
                              </w:rPr>
                              <w:t>公安系统</w:t>
                            </w:r>
                            <w:r>
                              <w:rPr>
                                <w:rFonts w:hint="eastAsia" w:ascii="Times New Roman" w:hAnsi="Times New Roman" w:eastAsiaTheme="minorEastAsia"/>
                                <w:szCs w:val="21"/>
                              </w:rPr>
                              <w:t>15个</w:t>
                            </w:r>
                            <w:r>
                              <w:rPr>
                                <w:rFonts w:ascii="Times New Roman" w:hAnsi="Times New Roman" w:eastAsiaTheme="minorEastAsia"/>
                                <w:szCs w:val="21"/>
                              </w:rPr>
                              <w:t>智慧工程项目</w:t>
                            </w:r>
                            <w:r>
                              <w:rPr>
                                <w:rFonts w:hint="eastAsia" w:ascii="Times New Roman" w:hAnsi="Times New Roman" w:eastAsiaTheme="minorEastAsia"/>
                                <w:szCs w:val="21"/>
                              </w:rPr>
                              <w:t>等</w:t>
                            </w:r>
                            <w:r>
                              <w:rPr>
                                <w:rFonts w:ascii="Times New Roman" w:hAnsi="Times New Roman" w:eastAsiaTheme="minorEastAsia"/>
                                <w:szCs w:val="21"/>
                              </w:rPr>
                              <w:t>，不断提升智慧城市</w:t>
                            </w:r>
                            <w:r>
                              <w:rPr>
                                <w:rFonts w:hint="eastAsia" w:ascii="Times New Roman" w:hAnsi="Times New Roman" w:eastAsiaTheme="minorEastAsia"/>
                                <w:szCs w:val="21"/>
                              </w:rPr>
                              <w:t>管理</w:t>
                            </w:r>
                            <w:r>
                              <w:rPr>
                                <w:rFonts w:ascii="Times New Roman" w:hAnsi="Times New Roman" w:eastAsiaTheme="minorEastAsia"/>
                                <w:szCs w:val="21"/>
                              </w:rPr>
                              <w:t>水平。</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20.75pt;width:421.5pt;" fillcolor="#FFFFFF" filled="t" stroked="t" coordsize="21600,21600" o:gfxdata="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ewGItUAAAAFAQAADwAAAAAAAAABACAAAAAiAAAA&#10;ZHJzL2Rvd25yZXYueG1sUEsBAhQAFAAAAAgAh07iQK/LMVBDAgAAlgQAAA4AAAAAAAAAAQAgAAAA&#10;JAEAAGRycy9lMm9Eb2MueG1sUEsFBgAAAAAGAAYAWQEAANkFAAAAAA==&#10;">
                <v:fill on="t" focussize="0,0"/>
                <v:stroke color="#000000" miterlimit="8" joinstyle="miter"/>
                <v:imagedata o:title=""/>
                <o:lock v:ext="edit" aspectratio="f"/>
                <v:textbox>
                  <w:txbxContent>
                    <w:p w14:paraId="0034AD9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：“十四五”时期</w:t>
                      </w:r>
                      <w:r>
                        <w:rPr>
                          <w:rFonts w:ascii="方正大标宋简体" w:hAnsi="方正大标宋简体" w:eastAsia="方正大标宋简体" w:cs="方正大标宋简体"/>
                          <w:sz w:val="32"/>
                          <w:szCs w:val="32"/>
                        </w:rPr>
                        <w:t>智慧城市重点项目</w:t>
                      </w:r>
                    </w:p>
                    <w:p w14:paraId="2756DBC3">
                      <w:pPr>
                        <w:pStyle w:val="32"/>
                        <w:spacing w:line="360" w:lineRule="auto"/>
                        <w:ind w:firstLine="525" w:firstLineChars="250"/>
                        <w:rPr>
                          <w:rFonts w:ascii="Times New Roman" w:hAnsi="Times New Roman" w:eastAsiaTheme="minorEastAsia"/>
                          <w:szCs w:val="21"/>
                        </w:rPr>
                      </w:pPr>
                      <w:r>
                        <w:rPr>
                          <w:rFonts w:hint="eastAsia" w:ascii="Times New Roman" w:hAnsi="Times New Roman" w:eastAsiaTheme="minorEastAsia"/>
                          <w:szCs w:val="21"/>
                        </w:rPr>
                        <w:t>“十四五”时期，在智慧城市管理领域重点实施智慧城管建设平台建设项目、智慧社区管理系统建设项目、城区智慧供热项目、智慧医疗健康服务平台项目、</w:t>
                      </w:r>
                      <w:r>
                        <w:rPr>
                          <w:rFonts w:ascii="Times New Roman" w:hAnsi="Times New Roman" w:eastAsiaTheme="minorEastAsia"/>
                          <w:szCs w:val="21"/>
                        </w:rPr>
                        <w:t>公安系统</w:t>
                      </w:r>
                      <w:r>
                        <w:rPr>
                          <w:rFonts w:hint="eastAsia" w:ascii="Times New Roman" w:hAnsi="Times New Roman" w:eastAsiaTheme="minorEastAsia"/>
                          <w:szCs w:val="21"/>
                        </w:rPr>
                        <w:t>15个</w:t>
                      </w:r>
                      <w:r>
                        <w:rPr>
                          <w:rFonts w:ascii="Times New Roman" w:hAnsi="Times New Roman" w:eastAsiaTheme="minorEastAsia"/>
                          <w:szCs w:val="21"/>
                        </w:rPr>
                        <w:t>智慧工程项目</w:t>
                      </w:r>
                      <w:r>
                        <w:rPr>
                          <w:rFonts w:hint="eastAsia" w:ascii="Times New Roman" w:hAnsi="Times New Roman" w:eastAsiaTheme="minorEastAsia"/>
                          <w:szCs w:val="21"/>
                        </w:rPr>
                        <w:t>等</w:t>
                      </w:r>
                      <w:r>
                        <w:rPr>
                          <w:rFonts w:ascii="Times New Roman" w:hAnsi="Times New Roman" w:eastAsiaTheme="minorEastAsia"/>
                          <w:szCs w:val="21"/>
                        </w:rPr>
                        <w:t>，不断提升智慧城市</w:t>
                      </w:r>
                      <w:r>
                        <w:rPr>
                          <w:rFonts w:hint="eastAsia" w:ascii="Times New Roman" w:hAnsi="Times New Roman" w:eastAsiaTheme="minorEastAsia"/>
                          <w:szCs w:val="21"/>
                        </w:rPr>
                        <w:t>管理</w:t>
                      </w:r>
                      <w:r>
                        <w:rPr>
                          <w:rFonts w:ascii="Times New Roman" w:hAnsi="Times New Roman" w:eastAsiaTheme="minorEastAsia"/>
                          <w:szCs w:val="21"/>
                        </w:rPr>
                        <w:t>水平。</w:t>
                      </w:r>
                    </w:p>
                  </w:txbxContent>
                </v:textbox>
                <w10:wrap type="none"/>
                <w10:anchorlock/>
              </v:shape>
            </w:pict>
          </mc:Fallback>
        </mc:AlternateContent>
      </w:r>
    </w:p>
    <w:p w14:paraId="61063ACA">
      <w:pPr>
        <w:pStyle w:val="3"/>
        <w:spacing w:before="156" w:beforeLines="50" w:after="156" w:afterLines="50" w:line="240" w:lineRule="auto"/>
        <w:jc w:val="center"/>
        <w:rPr>
          <w:rFonts w:ascii="Times New Roman" w:hAnsi="Times New Roman" w:eastAsia="楷体_GB2312" w:cs="Times New Roman"/>
          <w:b w:val="0"/>
        </w:rPr>
      </w:pPr>
      <w:bookmarkStart w:id="55" w:name="_Toc58513814"/>
      <w:r>
        <w:rPr>
          <w:rFonts w:ascii="Times New Roman" w:hAnsi="Times New Roman" w:eastAsia="楷体_GB2312" w:cs="Times New Roman"/>
        </w:rPr>
        <w:t>第三节  加快特色小镇建设</w:t>
      </w:r>
      <w:bookmarkEnd w:id="55"/>
    </w:p>
    <w:p w14:paraId="11363015">
      <w:pPr>
        <w:ind w:firstLine="640" w:firstLineChars="200"/>
        <w:rPr>
          <w:rStyle w:val="31"/>
          <w:rFonts w:ascii="Times New Roman" w:hAnsi="Times New Roman" w:eastAsia="仿宋_GB2312"/>
          <w:sz w:val="32"/>
          <w:szCs w:val="32"/>
          <w:lang w:eastAsia="zh-CN"/>
        </w:rPr>
      </w:pPr>
      <w:bookmarkStart w:id="56" w:name="_Toc43649326"/>
      <w:r>
        <w:rPr>
          <w:rStyle w:val="31"/>
          <w:rFonts w:ascii="Times New Roman" w:hAnsi="Times New Roman" w:eastAsia="仿宋_GB2312"/>
          <w:sz w:val="32"/>
          <w:szCs w:val="32"/>
          <w:lang w:eastAsia="zh-CN"/>
        </w:rPr>
        <w:t>坚持多规合一、统筹推进，做好总体发展规划、空间布局规划、土地利用规划和生态环保规划的有效衔接，全力推进特色小镇建设。</w:t>
      </w:r>
    </w:p>
    <w:p w14:paraId="1EFE11F7">
      <w:pPr>
        <w:ind w:firstLine="643" w:firstLineChars="200"/>
        <w:rPr>
          <w:rStyle w:val="31"/>
          <w:rFonts w:ascii="Times New Roman" w:hAnsi="Times New Roman" w:eastAsia="仿宋_GB2312"/>
          <w:sz w:val="32"/>
          <w:szCs w:val="32"/>
          <w:lang w:eastAsia="zh-CN"/>
        </w:rPr>
      </w:pPr>
      <w:r>
        <w:rPr>
          <w:rStyle w:val="31"/>
          <w:rFonts w:ascii="Times New Roman" w:hAnsi="Times New Roman" w:eastAsia="仿宋_GB2312"/>
          <w:b/>
          <w:sz w:val="32"/>
          <w:szCs w:val="32"/>
          <w:lang w:eastAsia="zh-CN"/>
        </w:rPr>
        <w:t>高标准建设一批特色小镇。</w:t>
      </w:r>
      <w:r>
        <w:rPr>
          <w:rStyle w:val="31"/>
          <w:rFonts w:ascii="Times New Roman" w:hAnsi="Times New Roman" w:eastAsia="仿宋_GB2312"/>
          <w:sz w:val="32"/>
          <w:szCs w:val="32"/>
          <w:lang w:eastAsia="zh-CN"/>
        </w:rPr>
        <w:t>突出规划的科学性、前瞻性和协调性，统筹考虑人口分布、生产力布局、国土空间利用和生态环境保护，联动编制产业、文化、旅游“三位一体”，生产、生活、生态“三生融合”，工业化、信息化、城镇化“三化驱动”，项目、资金、人才“三方落实”的特色小镇建设规划。不断创新运营方式。加大招商引资力度，大力引进上市公司和龙头企业，带动小镇产业链集聚延伸。创新融资方式，建立以民间资本为主，政府参与的特色小镇发展基金。在建设模式上，采用政府和社会资本合作模式（PPP模式），用于支持特色小镇配套基础设施建设、公共服务平台打造等。持续完善政府公共服务。在特色小镇的居住环境、人才政策等方面，充分体现服务型政府的作用，合理配备文教、医疗、体育、商业等基本服务功能与公共活动空间，围绕人民群众的衣食住行、生老病死、安居乐业做好各项管理服务，不断完善公共服务水平。</w:t>
      </w:r>
    </w:p>
    <w:p w14:paraId="01374865">
      <w:pPr>
        <w:rPr>
          <w:rStyle w:val="31"/>
          <w:rFonts w:ascii="Times New Roman" w:hAnsi="Times New Roman" w:eastAsia="仿宋_GB2312"/>
          <w:sz w:val="32"/>
          <w:szCs w:val="32"/>
          <w:lang w:eastAsia="zh-CN"/>
        </w:rPr>
      </w:pPr>
      <w:r>
        <w:rPr>
          <w:rFonts w:ascii="Times New Roman" w:hAnsi="Times New Roman" w:cs="Times New Roman"/>
        </w:rPr>
        <mc:AlternateContent>
          <mc:Choice Requires="wps">
            <w:drawing>
              <wp:inline distT="0" distB="0" distL="0" distR="0">
                <wp:extent cx="5257800" cy="5419725"/>
                <wp:effectExtent l="0" t="0" r="19050" b="2857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5257800" cy="5419725"/>
                        </a:xfrm>
                        <a:prstGeom prst="rect">
                          <a:avLst/>
                        </a:prstGeom>
                        <a:solidFill>
                          <a:srgbClr val="FFFFFF"/>
                        </a:solidFill>
                        <a:ln w="9525">
                          <a:solidFill>
                            <a:srgbClr val="000000"/>
                          </a:solidFill>
                          <a:miter lim="800000"/>
                        </a:ln>
                        <a:effectLst/>
                      </wps:spPr>
                      <wps:txbx>
                        <w:txbxContent>
                          <w:p w14:paraId="1A2CFFDC">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：“十四五”期间特色小镇建设名录</w:t>
                            </w:r>
                          </w:p>
                          <w:p w14:paraId="6A0A414E">
                            <w:pPr>
                              <w:spacing w:line="276" w:lineRule="auto"/>
                              <w:ind w:firstLine="422" w:firstLineChars="200"/>
                              <w:rPr>
                                <w:rFonts w:cs="Times New Roman" w:asciiTheme="minorEastAsia" w:hAnsiTheme="minorEastAsia"/>
                                <w:szCs w:val="21"/>
                              </w:rPr>
                            </w:pPr>
                            <w:r>
                              <w:rPr>
                                <w:b/>
                              </w:rPr>
                              <w:t>顺会乡——农牧特色小镇。</w:t>
                            </w:r>
                            <w:r>
                              <w:rPr>
                                <w:rStyle w:val="31"/>
                                <w:rFonts w:asciiTheme="minorEastAsia" w:hAnsiTheme="minorEastAsia" w:eastAsiaTheme="minorEastAsia"/>
                                <w:sz w:val="21"/>
                                <w:szCs w:val="21"/>
                                <w:lang w:eastAsia="zh-CN"/>
                              </w:rPr>
                              <w:t>将</w:t>
                            </w:r>
                            <w:r>
                              <w:t>顺会乡打造成为畜牧养殖和大棚蔬菜为特色的农牧特色小镇。大力发展肉牛（</w:t>
                            </w:r>
                            <w:r>
                              <w:rPr>
                                <w:rFonts w:hint="eastAsia"/>
                              </w:rPr>
                              <w:t>2</w:t>
                            </w:r>
                            <w:r>
                              <w:t>万头存栏）、肉羊（5万头存栏）、肉鸡（</w:t>
                            </w:r>
                            <w:r>
                              <w:rPr>
                                <w:rFonts w:hint="eastAsia"/>
                              </w:rPr>
                              <w:t>5</w:t>
                            </w:r>
                            <w:r>
                              <w:t>00万只）产业。新建100座蔬菜大棚，</w:t>
                            </w:r>
                            <w:r>
                              <w:rPr>
                                <w:rFonts w:cs="Times New Roman" w:asciiTheme="minorEastAsia" w:hAnsiTheme="minorEastAsia"/>
                                <w:szCs w:val="21"/>
                              </w:rPr>
                              <w:t>种植范围涵盖羊肚菌、春秋菜苗、反季节蔬菜、大棚育苗等产业。</w:t>
                            </w:r>
                          </w:p>
                          <w:p w14:paraId="01F34BE1">
                            <w:pPr>
                              <w:spacing w:line="276" w:lineRule="auto"/>
                              <w:ind w:firstLine="422" w:firstLineChars="200"/>
                              <w:rPr>
                                <w:rFonts w:cs="Times New Roman" w:asciiTheme="minorEastAsia" w:hAnsiTheme="minorEastAsia"/>
                                <w:szCs w:val="21"/>
                              </w:rPr>
                            </w:pPr>
                            <w:r>
                              <w:rPr>
                                <w:rFonts w:cs="Times New Roman" w:asciiTheme="minorEastAsia" w:hAnsiTheme="minorEastAsia"/>
                                <w:b/>
                                <w:bCs/>
                                <w:szCs w:val="21"/>
                              </w:rPr>
                              <w:t>普明镇——</w:t>
                            </w:r>
                            <w:r>
                              <w:rPr>
                                <w:rFonts w:cs="Times New Roman" w:asciiTheme="minorEastAsia" w:hAnsiTheme="minorEastAsia"/>
                                <w:b/>
                                <w:szCs w:val="21"/>
                              </w:rPr>
                              <w:t>“六新”工业特色小镇</w:t>
                            </w:r>
                            <w:r>
                              <w:rPr>
                                <w:rFonts w:cs="Times New Roman" w:asciiTheme="minorEastAsia" w:hAnsiTheme="minorEastAsia"/>
                                <w:szCs w:val="21"/>
                              </w:rPr>
                              <w:t>。</w:t>
                            </w:r>
                            <w:r>
                              <w:rPr>
                                <w:rStyle w:val="31"/>
                                <w:rFonts w:asciiTheme="minorEastAsia" w:hAnsiTheme="minorEastAsia" w:eastAsiaTheme="minorEastAsia"/>
                                <w:sz w:val="21"/>
                                <w:szCs w:val="21"/>
                                <w:lang w:eastAsia="zh-CN"/>
                              </w:rPr>
                              <w:t>以岚县经济技术开发区为平台，突出“六新”导向，实现产业发展集群化。重点发展汽车零部件、耐磨合金铸件和成套装备制造业</w:t>
                            </w:r>
                            <w:r>
                              <w:rPr>
                                <w:rStyle w:val="31"/>
                                <w:rFonts w:hint="eastAsia" w:asciiTheme="minorEastAsia" w:hAnsiTheme="minorEastAsia"/>
                                <w:szCs w:val="21"/>
                                <w:lang w:eastAsia="zh-CN"/>
                              </w:rPr>
                              <w:t>，</w:t>
                            </w:r>
                            <w:r>
                              <w:rPr>
                                <w:rStyle w:val="31"/>
                                <w:rFonts w:asciiTheme="minorEastAsia" w:hAnsiTheme="minorEastAsia" w:eastAsiaTheme="minorEastAsia"/>
                                <w:sz w:val="21"/>
                                <w:szCs w:val="21"/>
                                <w:lang w:eastAsia="zh-CN"/>
                              </w:rPr>
                              <w:t>打造高端铸造产业基地和铸造产业集中区。</w:t>
                            </w:r>
                          </w:p>
                          <w:p w14:paraId="7BF5F5BF">
                            <w:pPr>
                              <w:spacing w:line="276" w:lineRule="auto"/>
                              <w:ind w:firstLine="422" w:firstLineChars="200"/>
                              <w:rPr>
                                <w:rFonts w:cs="Times New Roman" w:asciiTheme="minorEastAsia" w:hAnsiTheme="minorEastAsia"/>
                                <w:szCs w:val="21"/>
                              </w:rPr>
                            </w:pPr>
                            <w:r>
                              <w:rPr>
                                <w:rFonts w:cs="Times New Roman" w:asciiTheme="minorEastAsia" w:hAnsiTheme="minorEastAsia"/>
                                <w:b/>
                                <w:bCs/>
                                <w:color w:val="000000" w:themeColor="text1"/>
                                <w:szCs w:val="21"/>
                                <w14:textFill>
                                  <w14:solidFill>
                                    <w14:schemeClr w14:val="tx1"/>
                                  </w14:solidFill>
                                </w14:textFill>
                              </w:rPr>
                              <w:t>河口乡——</w:t>
                            </w:r>
                            <w:r>
                              <w:rPr>
                                <w:rFonts w:cs="Times New Roman" w:asciiTheme="minorEastAsia" w:hAnsiTheme="minorEastAsia"/>
                                <w:b/>
                                <w:szCs w:val="21"/>
                              </w:rPr>
                              <w:t>马铃薯特色小镇</w:t>
                            </w:r>
                            <w:r>
                              <w:rPr>
                                <w:rFonts w:cs="Times New Roman" w:asciiTheme="minorEastAsia" w:hAnsiTheme="minorEastAsia"/>
                                <w:color w:val="000000" w:themeColor="text1"/>
                                <w:szCs w:val="21"/>
                                <w14:textFill>
                                  <w14:solidFill>
                                    <w14:schemeClr w14:val="tx1"/>
                                  </w14:solidFill>
                                </w14:textFill>
                              </w:rPr>
                              <w:t>。</w:t>
                            </w:r>
                            <w:r>
                              <w:rPr>
                                <w:rStyle w:val="31"/>
                                <w:rFonts w:asciiTheme="minorEastAsia" w:hAnsiTheme="minorEastAsia" w:eastAsiaTheme="minorEastAsia"/>
                                <w:sz w:val="21"/>
                                <w:szCs w:val="21"/>
                                <w:lang w:eastAsia="zh-CN"/>
                              </w:rPr>
                              <w:t>依托中国•岚县“土豆花开了”年度旅游文化节活动主会场优势，全力打造土豆花风景名胜区旅游文化品牌。</w:t>
                            </w:r>
                            <w:r>
                              <w:rPr>
                                <w:rFonts w:cs="Times New Roman" w:asciiTheme="minorEastAsia" w:hAnsiTheme="minorEastAsia"/>
                                <w:szCs w:val="21"/>
                              </w:rPr>
                              <w:t>将河口乡打造成为“科技种植+互联网营销+文化旅游试验示范基地建设”融合发展的马铃薯特色小镇</w:t>
                            </w:r>
                            <w:r>
                              <w:t>。</w:t>
                            </w:r>
                          </w:p>
                          <w:p w14:paraId="0B82759D">
                            <w:pPr>
                              <w:spacing w:line="276" w:lineRule="auto"/>
                              <w:ind w:firstLine="422" w:firstLineChars="200"/>
                              <w:rPr>
                                <w:rFonts w:cs="Times New Roman" w:asciiTheme="minorEastAsia" w:hAnsiTheme="minorEastAsia"/>
                                <w:szCs w:val="21"/>
                              </w:rPr>
                            </w:pPr>
                            <w:r>
                              <w:rPr>
                                <w:rFonts w:cs="Times New Roman" w:asciiTheme="minorEastAsia" w:hAnsiTheme="minorEastAsia"/>
                                <w:b/>
                                <w:color w:val="000000" w:themeColor="text1"/>
                                <w:szCs w:val="21"/>
                                <w14:textFill>
                                  <w14:solidFill>
                                    <w14:schemeClr w14:val="tx1"/>
                                  </w14:solidFill>
                                </w14:textFill>
                              </w:rPr>
                              <w:t>王狮乡</w:t>
                            </w:r>
                            <w:r>
                              <w:rPr>
                                <w:rFonts w:cs="Times New Roman" w:asciiTheme="minorEastAsia" w:hAnsiTheme="minorEastAsia"/>
                                <w:b/>
                                <w:bCs/>
                                <w:color w:val="000000" w:themeColor="text1"/>
                                <w:szCs w:val="21"/>
                                <w14:textFill>
                                  <w14:solidFill>
                                    <w14:schemeClr w14:val="tx1"/>
                                  </w14:solidFill>
                                </w14:textFill>
                              </w:rPr>
                              <w:t>——</w:t>
                            </w:r>
                            <w:r>
                              <w:rPr>
                                <w:rFonts w:cs="Times New Roman" w:asciiTheme="minorEastAsia" w:hAnsiTheme="minorEastAsia"/>
                                <w:b/>
                                <w:color w:val="000000" w:themeColor="text1"/>
                                <w:szCs w:val="21"/>
                                <w14:textFill>
                                  <w14:solidFill>
                                    <w14:schemeClr w14:val="tx1"/>
                                  </w14:solidFill>
                                </w14:textFill>
                              </w:rPr>
                              <w:t>沙棘产业特色小镇</w:t>
                            </w:r>
                            <w:r>
                              <w:rPr>
                                <w:rFonts w:cs="Times New Roman" w:asciiTheme="minorEastAsia" w:hAnsiTheme="minorEastAsia"/>
                                <w:color w:val="000000" w:themeColor="text1"/>
                                <w:szCs w:val="21"/>
                                <w14:textFill>
                                  <w14:solidFill>
                                    <w14:schemeClr w14:val="tx1"/>
                                  </w14:solidFill>
                                </w14:textFill>
                              </w:rPr>
                              <w:t>。</w:t>
                            </w:r>
                            <w:r>
                              <w:rPr>
                                <w:rFonts w:cs="Times New Roman" w:asciiTheme="minorEastAsia" w:hAnsiTheme="minorEastAsia"/>
                                <w:szCs w:val="21"/>
                              </w:rPr>
                              <w:t>依托蛤蟆神村万亩沙棘基地，打造沙棘产业链。以王狮乡为核心基地，带动社科乡、界河口镇、河口乡、顺会乡形成5万亩良种沙棘种植基地。构建“沙棘育苗-沙棘种植-沙棘加工”的全产业链。</w:t>
                            </w:r>
                          </w:p>
                          <w:p w14:paraId="6DF39A1D">
                            <w:pPr>
                              <w:spacing w:line="276" w:lineRule="auto"/>
                              <w:ind w:firstLine="422" w:firstLineChars="200"/>
                              <w:rPr>
                                <w:rFonts w:cs="Times New Roman" w:asciiTheme="minorEastAsia" w:hAnsiTheme="minorEastAsia"/>
                                <w:color w:val="0D0D0D"/>
                                <w:szCs w:val="21"/>
                              </w:rPr>
                            </w:pPr>
                            <w:r>
                              <w:rPr>
                                <w:rFonts w:cs="Times New Roman" w:asciiTheme="minorEastAsia" w:hAnsiTheme="minorEastAsia"/>
                                <w:b/>
                                <w:bCs/>
                                <w:szCs w:val="21"/>
                              </w:rPr>
                              <w:t>岚城镇</w:t>
                            </w:r>
                            <w:r>
                              <w:rPr>
                                <w:rFonts w:cs="Times New Roman" w:asciiTheme="minorEastAsia" w:hAnsiTheme="minorEastAsia"/>
                                <w:b/>
                                <w:color w:val="000000" w:themeColor="text1"/>
                                <w:szCs w:val="21"/>
                                <w14:textFill>
                                  <w14:solidFill>
                                    <w14:schemeClr w14:val="tx1"/>
                                  </w14:solidFill>
                                </w14:textFill>
                              </w:rPr>
                              <w:t>——</w:t>
                            </w:r>
                            <w:r>
                              <w:rPr>
                                <w:rFonts w:cs="Times New Roman" w:asciiTheme="minorEastAsia" w:hAnsiTheme="minorEastAsia"/>
                                <w:b/>
                                <w:bCs/>
                                <w:szCs w:val="21"/>
                              </w:rPr>
                              <w:t>传统面塑+红色文化特色小镇。</w:t>
                            </w:r>
                            <w:r>
                              <w:rPr>
                                <w:rFonts w:cs="Times New Roman" w:asciiTheme="minorEastAsia" w:hAnsiTheme="minorEastAsia"/>
                                <w:color w:val="0D0D0D"/>
                                <w:szCs w:val="21"/>
                              </w:rPr>
                              <w:t>进一步提升“中国·岚县‘岚城供会’暨民间面塑艺术节”的影响力。加强对非遗传承人、从业者和生产主体的保护和支持力度。大力发展爱国主义传统教育和现代游客需求相结合的“红色文化+旅游”。</w:t>
                            </w:r>
                          </w:p>
                          <w:p w14:paraId="194E1358">
                            <w:pPr>
                              <w:spacing w:line="276" w:lineRule="auto"/>
                              <w:ind w:firstLine="422" w:firstLineChars="200"/>
                              <w:rPr>
                                <w:rFonts w:cs="Times New Roman" w:asciiTheme="minorEastAsia" w:hAnsiTheme="minorEastAsia"/>
                                <w:color w:val="0D0D0D"/>
                                <w:szCs w:val="21"/>
                              </w:rPr>
                            </w:pPr>
                            <w:r>
                              <w:rPr>
                                <w:rFonts w:cs="Times New Roman" w:asciiTheme="minorEastAsia" w:hAnsiTheme="minorEastAsia"/>
                                <w:b/>
                                <w:bCs/>
                                <w:szCs w:val="21"/>
                              </w:rPr>
                              <w:t>土峪乡——马铃薯现代科技科普特色小镇。</w:t>
                            </w:r>
                            <w:r>
                              <w:rPr>
                                <w:rFonts w:cs="Times New Roman" w:asciiTheme="minorEastAsia" w:hAnsiTheme="minorEastAsia"/>
                                <w:color w:val="0D0D0D"/>
                                <w:szCs w:val="21"/>
                              </w:rPr>
                              <w:t>以岚县康农薯业现有的高科技脱毒种薯繁育基地为基础，充分发挥岚县的区位优势，以打造马铃薯三产融合发展与品牌推广的标志性园区。</w:t>
                            </w:r>
                          </w:p>
                          <w:p w14:paraId="7B3F9D51">
                            <w:pPr>
                              <w:spacing w:line="276" w:lineRule="auto"/>
                              <w:ind w:firstLine="316" w:firstLineChars="150"/>
                              <w:jc w:val="left"/>
                              <w:rPr>
                                <w:rFonts w:ascii="Times New Roman" w:hAnsi="Times New Roman"/>
                                <w:szCs w:val="21"/>
                              </w:rPr>
                            </w:pPr>
                            <w:r>
                              <w:rPr>
                                <w:rFonts w:cs="Times New Roman" w:asciiTheme="minorEastAsia" w:hAnsiTheme="minorEastAsia"/>
                                <w:b/>
                                <w:color w:val="0D0D0D"/>
                                <w:szCs w:val="21"/>
                              </w:rPr>
                              <w:t>上明乡——现代设施农业特色小镇。</w:t>
                            </w:r>
                            <w:r>
                              <w:rPr>
                                <w:rFonts w:cs="Times New Roman" w:asciiTheme="minorEastAsia" w:hAnsiTheme="minorEastAsia"/>
                                <w:color w:val="0D0D0D"/>
                                <w:szCs w:val="21"/>
                              </w:rPr>
                              <w:t>依托岚县官桥村现有蔬菜产业优势基础，规划建设占地3000亩的“现代设施农业科技示范园”。设立岚县特色农产品生产服务平台，为岚县特色农产品进行全方位服务。</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426.75pt;width:414pt;" fillcolor="#FFFFFF" filled="t" stroked="t" coordsize="21600,21600" o:gfxdata="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0Sl2LVAAAABQEAAA8AAAAAAAAAAQAg&#10;AAAAIgAAAGRycy9kb3ducmV2LnhtbFBLAQIUABQAAAAIAIdO4kDodGIySgIAAJgEAAAOAAAAAAAA&#10;AAEAIAAAACQBAABkcnMvZTJvRG9jLnhtbFBLBQYAAAAABgAGAFkBAADgBQAAAAA=&#10;">
                <v:fill on="t" focussize="0,0"/>
                <v:stroke color="#000000" miterlimit="8" joinstyle="miter"/>
                <v:imagedata o:title=""/>
                <o:lock v:ext="edit" aspectratio="f"/>
                <v:textbox>
                  <w:txbxContent>
                    <w:p w14:paraId="1A2CFFDC">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：“十四五”期间特色小镇建设名录</w:t>
                      </w:r>
                    </w:p>
                    <w:p w14:paraId="6A0A414E">
                      <w:pPr>
                        <w:spacing w:line="276" w:lineRule="auto"/>
                        <w:ind w:firstLine="422" w:firstLineChars="200"/>
                        <w:rPr>
                          <w:rFonts w:cs="Times New Roman" w:asciiTheme="minorEastAsia" w:hAnsiTheme="minorEastAsia"/>
                          <w:szCs w:val="21"/>
                        </w:rPr>
                      </w:pPr>
                      <w:r>
                        <w:rPr>
                          <w:b/>
                        </w:rPr>
                        <w:t>顺会乡——农牧特色小镇。</w:t>
                      </w:r>
                      <w:r>
                        <w:rPr>
                          <w:rStyle w:val="31"/>
                          <w:rFonts w:asciiTheme="minorEastAsia" w:hAnsiTheme="minorEastAsia" w:eastAsiaTheme="minorEastAsia"/>
                          <w:sz w:val="21"/>
                          <w:szCs w:val="21"/>
                          <w:lang w:eastAsia="zh-CN"/>
                        </w:rPr>
                        <w:t>将</w:t>
                      </w:r>
                      <w:r>
                        <w:t>顺会乡打造成为畜牧养殖和大棚蔬菜为特色的农牧特色小镇。大力发展肉牛（</w:t>
                      </w:r>
                      <w:r>
                        <w:rPr>
                          <w:rFonts w:hint="eastAsia"/>
                        </w:rPr>
                        <w:t>2</w:t>
                      </w:r>
                      <w:r>
                        <w:t>万头存栏）、肉羊（5万头存栏）、肉鸡（</w:t>
                      </w:r>
                      <w:r>
                        <w:rPr>
                          <w:rFonts w:hint="eastAsia"/>
                        </w:rPr>
                        <w:t>5</w:t>
                      </w:r>
                      <w:r>
                        <w:t>00万只）产业。新建100座蔬菜大棚，</w:t>
                      </w:r>
                      <w:r>
                        <w:rPr>
                          <w:rFonts w:cs="Times New Roman" w:asciiTheme="minorEastAsia" w:hAnsiTheme="minorEastAsia"/>
                          <w:szCs w:val="21"/>
                        </w:rPr>
                        <w:t>种植范围涵盖羊肚菌、春秋菜苗、反季节蔬菜、大棚育苗等产业。</w:t>
                      </w:r>
                    </w:p>
                    <w:p w14:paraId="01F34BE1">
                      <w:pPr>
                        <w:spacing w:line="276" w:lineRule="auto"/>
                        <w:ind w:firstLine="422" w:firstLineChars="200"/>
                        <w:rPr>
                          <w:rFonts w:cs="Times New Roman" w:asciiTheme="minorEastAsia" w:hAnsiTheme="minorEastAsia"/>
                          <w:szCs w:val="21"/>
                        </w:rPr>
                      </w:pPr>
                      <w:r>
                        <w:rPr>
                          <w:rFonts w:cs="Times New Roman" w:asciiTheme="minorEastAsia" w:hAnsiTheme="minorEastAsia"/>
                          <w:b/>
                          <w:bCs/>
                          <w:szCs w:val="21"/>
                        </w:rPr>
                        <w:t>普明镇——</w:t>
                      </w:r>
                      <w:r>
                        <w:rPr>
                          <w:rFonts w:cs="Times New Roman" w:asciiTheme="minorEastAsia" w:hAnsiTheme="minorEastAsia"/>
                          <w:b/>
                          <w:szCs w:val="21"/>
                        </w:rPr>
                        <w:t>“六新”工业特色小镇</w:t>
                      </w:r>
                      <w:r>
                        <w:rPr>
                          <w:rFonts w:cs="Times New Roman" w:asciiTheme="minorEastAsia" w:hAnsiTheme="minorEastAsia"/>
                          <w:szCs w:val="21"/>
                        </w:rPr>
                        <w:t>。</w:t>
                      </w:r>
                      <w:r>
                        <w:rPr>
                          <w:rStyle w:val="31"/>
                          <w:rFonts w:asciiTheme="minorEastAsia" w:hAnsiTheme="minorEastAsia" w:eastAsiaTheme="minorEastAsia"/>
                          <w:sz w:val="21"/>
                          <w:szCs w:val="21"/>
                          <w:lang w:eastAsia="zh-CN"/>
                        </w:rPr>
                        <w:t>以岚县经济技术开发区为平台，突出“六新”导向，实现产业发展集群化。重点发展汽车零部件、耐磨合金铸件和成套装备制造业</w:t>
                      </w:r>
                      <w:r>
                        <w:rPr>
                          <w:rStyle w:val="31"/>
                          <w:rFonts w:hint="eastAsia" w:asciiTheme="minorEastAsia" w:hAnsiTheme="minorEastAsia"/>
                          <w:szCs w:val="21"/>
                          <w:lang w:eastAsia="zh-CN"/>
                        </w:rPr>
                        <w:t>，</w:t>
                      </w:r>
                      <w:r>
                        <w:rPr>
                          <w:rStyle w:val="31"/>
                          <w:rFonts w:asciiTheme="minorEastAsia" w:hAnsiTheme="minorEastAsia" w:eastAsiaTheme="minorEastAsia"/>
                          <w:sz w:val="21"/>
                          <w:szCs w:val="21"/>
                          <w:lang w:eastAsia="zh-CN"/>
                        </w:rPr>
                        <w:t>打造高端铸造产业基地和铸造产业集中区。</w:t>
                      </w:r>
                    </w:p>
                    <w:p w14:paraId="7BF5F5BF">
                      <w:pPr>
                        <w:spacing w:line="276" w:lineRule="auto"/>
                        <w:ind w:firstLine="422" w:firstLineChars="200"/>
                        <w:rPr>
                          <w:rFonts w:cs="Times New Roman" w:asciiTheme="minorEastAsia" w:hAnsiTheme="minorEastAsia"/>
                          <w:szCs w:val="21"/>
                        </w:rPr>
                      </w:pPr>
                      <w:r>
                        <w:rPr>
                          <w:rFonts w:cs="Times New Roman" w:asciiTheme="minorEastAsia" w:hAnsiTheme="minorEastAsia"/>
                          <w:b/>
                          <w:bCs/>
                          <w:color w:val="000000" w:themeColor="text1"/>
                          <w:szCs w:val="21"/>
                          <w14:textFill>
                            <w14:solidFill>
                              <w14:schemeClr w14:val="tx1"/>
                            </w14:solidFill>
                          </w14:textFill>
                        </w:rPr>
                        <w:t>河口乡——</w:t>
                      </w:r>
                      <w:r>
                        <w:rPr>
                          <w:rFonts w:cs="Times New Roman" w:asciiTheme="minorEastAsia" w:hAnsiTheme="minorEastAsia"/>
                          <w:b/>
                          <w:szCs w:val="21"/>
                        </w:rPr>
                        <w:t>马铃薯特色小镇</w:t>
                      </w:r>
                      <w:r>
                        <w:rPr>
                          <w:rFonts w:cs="Times New Roman" w:asciiTheme="minorEastAsia" w:hAnsiTheme="minorEastAsia"/>
                          <w:color w:val="000000" w:themeColor="text1"/>
                          <w:szCs w:val="21"/>
                          <w14:textFill>
                            <w14:solidFill>
                              <w14:schemeClr w14:val="tx1"/>
                            </w14:solidFill>
                          </w14:textFill>
                        </w:rPr>
                        <w:t>。</w:t>
                      </w:r>
                      <w:r>
                        <w:rPr>
                          <w:rStyle w:val="31"/>
                          <w:rFonts w:asciiTheme="minorEastAsia" w:hAnsiTheme="minorEastAsia" w:eastAsiaTheme="minorEastAsia"/>
                          <w:sz w:val="21"/>
                          <w:szCs w:val="21"/>
                          <w:lang w:eastAsia="zh-CN"/>
                        </w:rPr>
                        <w:t>依托中国•岚县“土豆花开了”年度旅游文化节活动主会场优势，全力打造土豆花风景名胜区旅游文化品牌。</w:t>
                      </w:r>
                      <w:r>
                        <w:rPr>
                          <w:rFonts w:cs="Times New Roman" w:asciiTheme="minorEastAsia" w:hAnsiTheme="minorEastAsia"/>
                          <w:szCs w:val="21"/>
                        </w:rPr>
                        <w:t>将河口乡打造成为“科技种植+互联网营销+文化旅游试验示范基地建设”融合发展的马铃薯特色小镇</w:t>
                      </w:r>
                      <w:r>
                        <w:t>。</w:t>
                      </w:r>
                    </w:p>
                    <w:p w14:paraId="0B82759D">
                      <w:pPr>
                        <w:spacing w:line="276" w:lineRule="auto"/>
                        <w:ind w:firstLine="422" w:firstLineChars="200"/>
                        <w:rPr>
                          <w:rFonts w:cs="Times New Roman" w:asciiTheme="minorEastAsia" w:hAnsiTheme="minorEastAsia"/>
                          <w:szCs w:val="21"/>
                        </w:rPr>
                      </w:pPr>
                      <w:r>
                        <w:rPr>
                          <w:rFonts w:cs="Times New Roman" w:asciiTheme="minorEastAsia" w:hAnsiTheme="minorEastAsia"/>
                          <w:b/>
                          <w:color w:val="000000" w:themeColor="text1"/>
                          <w:szCs w:val="21"/>
                          <w14:textFill>
                            <w14:solidFill>
                              <w14:schemeClr w14:val="tx1"/>
                            </w14:solidFill>
                          </w14:textFill>
                        </w:rPr>
                        <w:t>王狮乡</w:t>
                      </w:r>
                      <w:r>
                        <w:rPr>
                          <w:rFonts w:cs="Times New Roman" w:asciiTheme="minorEastAsia" w:hAnsiTheme="minorEastAsia"/>
                          <w:b/>
                          <w:bCs/>
                          <w:color w:val="000000" w:themeColor="text1"/>
                          <w:szCs w:val="21"/>
                          <w14:textFill>
                            <w14:solidFill>
                              <w14:schemeClr w14:val="tx1"/>
                            </w14:solidFill>
                          </w14:textFill>
                        </w:rPr>
                        <w:t>——</w:t>
                      </w:r>
                      <w:r>
                        <w:rPr>
                          <w:rFonts w:cs="Times New Roman" w:asciiTheme="minorEastAsia" w:hAnsiTheme="minorEastAsia"/>
                          <w:b/>
                          <w:color w:val="000000" w:themeColor="text1"/>
                          <w:szCs w:val="21"/>
                          <w14:textFill>
                            <w14:solidFill>
                              <w14:schemeClr w14:val="tx1"/>
                            </w14:solidFill>
                          </w14:textFill>
                        </w:rPr>
                        <w:t>沙棘产业特色小镇</w:t>
                      </w:r>
                      <w:r>
                        <w:rPr>
                          <w:rFonts w:cs="Times New Roman" w:asciiTheme="minorEastAsia" w:hAnsiTheme="minorEastAsia"/>
                          <w:color w:val="000000" w:themeColor="text1"/>
                          <w:szCs w:val="21"/>
                          <w14:textFill>
                            <w14:solidFill>
                              <w14:schemeClr w14:val="tx1"/>
                            </w14:solidFill>
                          </w14:textFill>
                        </w:rPr>
                        <w:t>。</w:t>
                      </w:r>
                      <w:r>
                        <w:rPr>
                          <w:rFonts w:cs="Times New Roman" w:asciiTheme="minorEastAsia" w:hAnsiTheme="minorEastAsia"/>
                          <w:szCs w:val="21"/>
                        </w:rPr>
                        <w:t>依托蛤蟆神村万亩沙棘基地，打造沙棘产业链。以王狮乡为核心基地，带动社科乡、界河口镇、河口乡、顺会乡形成5万亩良种沙棘种植基地。构建“沙棘育苗-沙棘种植-沙棘加工”的全产业链。</w:t>
                      </w:r>
                    </w:p>
                    <w:p w14:paraId="6DF39A1D">
                      <w:pPr>
                        <w:spacing w:line="276" w:lineRule="auto"/>
                        <w:ind w:firstLine="422" w:firstLineChars="200"/>
                        <w:rPr>
                          <w:rFonts w:cs="Times New Roman" w:asciiTheme="minorEastAsia" w:hAnsiTheme="minorEastAsia"/>
                          <w:color w:val="0D0D0D"/>
                          <w:szCs w:val="21"/>
                        </w:rPr>
                      </w:pPr>
                      <w:r>
                        <w:rPr>
                          <w:rFonts w:cs="Times New Roman" w:asciiTheme="minorEastAsia" w:hAnsiTheme="minorEastAsia"/>
                          <w:b/>
                          <w:bCs/>
                          <w:szCs w:val="21"/>
                        </w:rPr>
                        <w:t>岚城镇</w:t>
                      </w:r>
                      <w:r>
                        <w:rPr>
                          <w:rFonts w:cs="Times New Roman" w:asciiTheme="minorEastAsia" w:hAnsiTheme="minorEastAsia"/>
                          <w:b/>
                          <w:color w:val="000000" w:themeColor="text1"/>
                          <w:szCs w:val="21"/>
                          <w14:textFill>
                            <w14:solidFill>
                              <w14:schemeClr w14:val="tx1"/>
                            </w14:solidFill>
                          </w14:textFill>
                        </w:rPr>
                        <w:t>——</w:t>
                      </w:r>
                      <w:r>
                        <w:rPr>
                          <w:rFonts w:cs="Times New Roman" w:asciiTheme="minorEastAsia" w:hAnsiTheme="minorEastAsia"/>
                          <w:b/>
                          <w:bCs/>
                          <w:szCs w:val="21"/>
                        </w:rPr>
                        <w:t>传统面塑+红色文化特色小镇。</w:t>
                      </w:r>
                      <w:r>
                        <w:rPr>
                          <w:rFonts w:cs="Times New Roman" w:asciiTheme="minorEastAsia" w:hAnsiTheme="minorEastAsia"/>
                          <w:color w:val="0D0D0D"/>
                          <w:szCs w:val="21"/>
                        </w:rPr>
                        <w:t>进一步提升“中国·岚县‘岚城供会’暨民间面塑艺术节”的影响力。加强对非遗传承人、从业者和生产主体的保护和支持力度。大力发展爱国主义传统教育和现代游客需求相结合的“红色文化+旅游”。</w:t>
                      </w:r>
                    </w:p>
                    <w:p w14:paraId="194E1358">
                      <w:pPr>
                        <w:spacing w:line="276" w:lineRule="auto"/>
                        <w:ind w:firstLine="422" w:firstLineChars="200"/>
                        <w:rPr>
                          <w:rFonts w:cs="Times New Roman" w:asciiTheme="minorEastAsia" w:hAnsiTheme="minorEastAsia"/>
                          <w:color w:val="0D0D0D"/>
                          <w:szCs w:val="21"/>
                        </w:rPr>
                      </w:pPr>
                      <w:r>
                        <w:rPr>
                          <w:rFonts w:cs="Times New Roman" w:asciiTheme="minorEastAsia" w:hAnsiTheme="minorEastAsia"/>
                          <w:b/>
                          <w:bCs/>
                          <w:szCs w:val="21"/>
                        </w:rPr>
                        <w:t>土峪乡——马铃薯现代科技科普特色小镇。</w:t>
                      </w:r>
                      <w:r>
                        <w:rPr>
                          <w:rFonts w:cs="Times New Roman" w:asciiTheme="minorEastAsia" w:hAnsiTheme="minorEastAsia"/>
                          <w:color w:val="0D0D0D"/>
                          <w:szCs w:val="21"/>
                        </w:rPr>
                        <w:t>以岚县康农薯业现有的高科技脱毒种薯繁育基地为基础，充分发挥岚县的区位优势，以打造马铃薯三产融合发展与品牌推广的标志性园区。</w:t>
                      </w:r>
                    </w:p>
                    <w:p w14:paraId="7B3F9D51">
                      <w:pPr>
                        <w:spacing w:line="276" w:lineRule="auto"/>
                        <w:ind w:firstLine="316" w:firstLineChars="150"/>
                        <w:jc w:val="left"/>
                        <w:rPr>
                          <w:rFonts w:ascii="Times New Roman" w:hAnsi="Times New Roman"/>
                          <w:szCs w:val="21"/>
                        </w:rPr>
                      </w:pPr>
                      <w:r>
                        <w:rPr>
                          <w:rFonts w:cs="Times New Roman" w:asciiTheme="minorEastAsia" w:hAnsiTheme="minorEastAsia"/>
                          <w:b/>
                          <w:color w:val="0D0D0D"/>
                          <w:szCs w:val="21"/>
                        </w:rPr>
                        <w:t>上明乡——现代设施农业特色小镇。</w:t>
                      </w:r>
                      <w:r>
                        <w:rPr>
                          <w:rFonts w:cs="Times New Roman" w:asciiTheme="minorEastAsia" w:hAnsiTheme="minorEastAsia"/>
                          <w:color w:val="0D0D0D"/>
                          <w:szCs w:val="21"/>
                        </w:rPr>
                        <w:t>依托岚县官桥村现有蔬菜产业优势基础，规划建设占地3000亩的“现代设施农业科技示范园”。设立岚县特色农产品生产服务平台，为岚县特色农产品进行全方位服务。</w:t>
                      </w:r>
                    </w:p>
                  </w:txbxContent>
                </v:textbox>
                <w10:wrap type="none"/>
                <w10:anchorlock/>
              </v:shape>
            </w:pict>
          </mc:Fallback>
        </mc:AlternateContent>
      </w:r>
    </w:p>
    <w:p w14:paraId="23452D6C">
      <w:pPr>
        <w:pStyle w:val="3"/>
        <w:spacing w:before="156" w:beforeLines="50" w:after="156" w:afterLines="50" w:line="240" w:lineRule="auto"/>
        <w:jc w:val="center"/>
        <w:rPr>
          <w:rFonts w:ascii="Times New Roman" w:hAnsi="Times New Roman" w:eastAsia="楷体_GB2312" w:cs="Times New Roman"/>
          <w:b w:val="0"/>
        </w:rPr>
      </w:pPr>
      <w:bookmarkStart w:id="57" w:name="_Toc58513815"/>
      <w:r>
        <w:rPr>
          <w:rFonts w:ascii="Times New Roman" w:hAnsi="Times New Roman" w:eastAsia="楷体_GB2312" w:cs="Times New Roman"/>
        </w:rPr>
        <w:t>第四节  加快推进城乡融合发展</w:t>
      </w:r>
      <w:bookmarkEnd w:id="57"/>
    </w:p>
    <w:p w14:paraId="61109EBC">
      <w:pPr>
        <w:ind w:firstLine="644" w:firstLineChars="200"/>
        <w:rPr>
          <w:rFonts w:ascii="Times New Roman" w:hAnsi="Times New Roman" w:eastAsia="仿宋_GB2312" w:cs="Times New Roman"/>
          <w:b/>
          <w:sz w:val="32"/>
          <w:szCs w:val="32"/>
        </w:rPr>
      </w:pPr>
      <w:r>
        <w:rPr>
          <w:rFonts w:ascii="Times New Roman" w:hAnsi="Times New Roman" w:eastAsia="仿宋_GB2312" w:cs="Times New Roman"/>
          <w:spacing w:val="1"/>
          <w:sz w:val="32"/>
          <w:szCs w:val="32"/>
        </w:rPr>
        <w:t>建立健全城乡融合发展体制机制和政策体系，走以城带乡、以工促农的路子，坚持“农业农村优先发展”原则，在城乡融合发展中破解难题。</w:t>
      </w:r>
    </w:p>
    <w:p w14:paraId="395B1694">
      <w:pPr>
        <w:ind w:firstLine="647" w:firstLineChars="200"/>
        <w:rPr>
          <w:rFonts w:ascii="Times New Roman" w:hAnsi="Times New Roman" w:eastAsia="仿宋_GB2312" w:cs="Times New Roman"/>
          <w:sz w:val="32"/>
          <w:szCs w:val="32"/>
        </w:rPr>
      </w:pPr>
      <w:r>
        <w:rPr>
          <w:rFonts w:ascii="Times New Roman" w:hAnsi="Times New Roman" w:eastAsia="仿宋_GB2312" w:cs="Times New Roman"/>
          <w:b/>
          <w:spacing w:val="1"/>
          <w:sz w:val="32"/>
          <w:szCs w:val="32"/>
        </w:rPr>
        <w:t>统筹城乡公共基础设施建设。</w:t>
      </w:r>
      <w:r>
        <w:rPr>
          <w:rFonts w:ascii="Times New Roman" w:hAnsi="Times New Roman" w:eastAsia="仿宋_GB2312" w:cs="Times New Roman"/>
          <w:spacing w:val="1"/>
          <w:sz w:val="32"/>
          <w:szCs w:val="32"/>
        </w:rPr>
        <w:t>系统构建城乡一体化公共基础设施发展机制。统筹规划全县公共基础设施，补齐城乡公共基础设施短板。完善一体化的规划、建设、管护机制。积极鼓励社会各类主体参与农村公共基础设施管护。因地制宜，因类施策，科学制定管护标准和规范，合理选择城乡公共基础设施管护模式。全面加强农业综合生产公共设施建设。</w:t>
      </w:r>
      <w:r>
        <w:rPr>
          <w:rFonts w:ascii="Times New Roman" w:hAnsi="Times New Roman" w:eastAsia="仿宋_GB2312" w:cs="Times New Roman"/>
          <w:color w:val="0D0D0D"/>
          <w:sz w:val="32"/>
          <w:szCs w:val="32"/>
        </w:rPr>
        <w:t>统筹推进中小型水源工程和抗旱应急能力建设，加快</w:t>
      </w:r>
      <w:r>
        <w:rPr>
          <w:rFonts w:ascii="Times New Roman" w:hAnsi="Times New Roman" w:eastAsia="仿宋_GB2312" w:cs="Times New Roman"/>
          <w:sz w:val="32"/>
          <w:szCs w:val="32"/>
        </w:rPr>
        <w:t>小型</w:t>
      </w:r>
      <w:r>
        <w:rPr>
          <w:rFonts w:ascii="Times New Roman" w:hAnsi="Times New Roman" w:eastAsia="仿宋_GB2312" w:cs="Times New Roman"/>
          <w:color w:val="0D0D0D"/>
          <w:sz w:val="32"/>
          <w:szCs w:val="32"/>
        </w:rPr>
        <w:t>水库和“五小水利”工程建设，提升节水供水和防洪减灾能力，提高水源战略储备和雨水集蓄利用能力。在上明河、蔚汾河流域增设水库，有效灌溉农田面积占耕地面积比重提高 10%—15%，提高农田抵御自然灾害的能力。持续推进城乡一体化“三化三治”。着力推进城郊森林公园</w:t>
      </w:r>
      <w:r>
        <w:rPr>
          <w:rFonts w:ascii="Times New Roman" w:hAnsi="Times New Roman" w:eastAsia="仿宋_GB2312" w:cs="Times New Roman"/>
          <w:sz w:val="32"/>
          <w:szCs w:val="32"/>
        </w:rPr>
        <w:t>、街心公园、湿地</w:t>
      </w:r>
      <w:r>
        <w:rPr>
          <w:rFonts w:ascii="Times New Roman" w:hAnsi="Times New Roman" w:eastAsia="仿宋_GB2312" w:cs="Times New Roman"/>
          <w:spacing w:val="1"/>
          <w:sz w:val="32"/>
          <w:szCs w:val="32"/>
        </w:rPr>
        <w:t>公园</w:t>
      </w:r>
      <w:r>
        <w:rPr>
          <w:rFonts w:ascii="Times New Roman" w:hAnsi="Times New Roman" w:eastAsia="仿宋_GB2312" w:cs="Times New Roman"/>
          <w:sz w:val="32"/>
          <w:szCs w:val="32"/>
        </w:rPr>
        <w:t>等项目建设。推进医院、学校、剧院、客运公交场、体育场、循环水系等建设，增强城市承载。</w:t>
      </w:r>
      <w:r>
        <w:rPr>
          <w:rFonts w:ascii="Times New Roman" w:hAnsi="Times New Roman" w:eastAsia="仿宋_GB2312" w:cs="Times New Roman"/>
          <w:color w:val="000000"/>
          <w:sz w:val="32"/>
          <w:szCs w:val="32"/>
          <w:shd w:val="clear" w:color="auto" w:fill="FFFFFF"/>
        </w:rPr>
        <w:t>巩固国家园林县城创建成果，加快县城公园、广场、游园和街头绿地建设，增加公园绿地服务半径覆盖率，提升县城主要景观设施建设水平。打造城市园林绿化智慧信息管理系统，实现在线监测、动态分析和预报预警等多种功能，</w:t>
      </w:r>
      <w:r>
        <w:rPr>
          <w:rFonts w:ascii="Times New Roman" w:hAnsi="Times New Roman" w:eastAsia="仿宋_GB2312" w:cs="Times New Roman"/>
          <w:sz w:val="32"/>
          <w:szCs w:val="32"/>
        </w:rPr>
        <w:t>促进人居环境明显改善。</w:t>
      </w:r>
    </w:p>
    <w:p w14:paraId="27F8ED7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推动城乡基本公共服务均等化。</w:t>
      </w:r>
      <w:r>
        <w:rPr>
          <w:rFonts w:ascii="Times New Roman" w:hAnsi="Times New Roman" w:eastAsia="仿宋_GB2312" w:cs="Times New Roman"/>
          <w:sz w:val="32"/>
          <w:szCs w:val="32"/>
        </w:rPr>
        <w:t>要促进教育均衡、协调发展。按照普惠发展学前教育，均衡发展义务教育，优质发展高中教育，特色发展职业教育的思路，以深化教育领域综合改革为突破口，开展义务教育薄弱环节改善与能力提升工作，全面普及十五年教育和实现义务教育优质均衡，推动增效提质发展，争取到2025年，基本建成民办教育与公办教育，普通教育与职业教育协调发展教育格局，建立起科学合理发展的现代教育体系。健全乡村医疗卫生服务体系。建立完善相关政策制度，统筹加强乡村医疗卫生人才和医疗卫生服务设施建设。到2025年，向全县居民免费提供基本卫生服务，实施“家庭医生责任制”。建立以县级公立医院为龙头，基层医疗卫生机构为网底的“医联体”，实施基层首诊、双向转诊、急慢分治、上下联动的分级诊疗新模式。</w:t>
      </w:r>
      <w:r>
        <w:rPr>
          <w:rFonts w:hint="eastAsia" w:ascii="仿宋" w:hAnsi="仿宋" w:eastAsia="仿宋" w:cs="仿宋"/>
          <w:color w:val="000000"/>
          <w:kern w:val="0"/>
          <w:sz w:val="32"/>
          <w:szCs w:val="32"/>
        </w:rPr>
        <w:t>加快文化设施建设步伐，完善群众文化设施网络，提高文化设施覆盖率、设施面积人均拥有量和设施设备档次。</w:t>
      </w:r>
      <w:r>
        <w:rPr>
          <w:rFonts w:ascii="Times New Roman" w:hAnsi="Times New Roman" w:eastAsia="仿宋_GB2312" w:cs="Times New Roman"/>
          <w:sz w:val="32"/>
          <w:szCs w:val="32"/>
        </w:rPr>
        <w:t>统筹城乡公共文化资源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公共文化设施布局、服务提供、队伍建设、资金保障等方面实现城乡均衡配置。大力开展流动服务和数字服务，打通公共文化服务“最后一公里”。建立公共文化服务城乡联动机制。以县级文化馆、图书馆为中心推进总分馆制建设，实现城市和农村社区公共文化服务资源整合和互联互通。</w:t>
      </w:r>
    </w:p>
    <w:p w14:paraId="5DD39A9E">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推进城市优质资源要素下乡。</w:t>
      </w:r>
      <w:r>
        <w:rPr>
          <w:rFonts w:ascii="Times New Roman" w:hAnsi="Times New Roman" w:eastAsia="仿宋_GB2312" w:cs="Times New Roman"/>
          <w:sz w:val="32"/>
          <w:szCs w:val="32"/>
        </w:rPr>
        <w:t>建立完善城乡融合发展体制机制，大力实施“三下乡”工程。积极推动市民下乡、农业转移人口和能人下乡、龙头企业和工商资本下乡，为城乡融合发展增添新的动力，推动城乡融合发展。积极培育农业龙头企业、农民专业合作社、家庭农场、乡村创客等城乡融合发展的新主体，带动城市资源和要素向农村转移。深化农村产权制度改革。在稳定土地家庭联产承包经营权的基础上，加快推进农村土地“三权分置”改革和农村集体产权制度改革，通过股份合作、联合经营、保底分红等多种方式，盘活农民土地承包权、宅基地、集体经营性建设用地以及闲置房屋、塘库、撂荒土地等资源。加大政策支持引导力度。政府应及时出台相关政策，建立健全财政投入、项目扶持、创业奖补、人才支撑等相关政策支持体系，充分发挥财政投入的撬动作用，鼓励、引导和支持社会资本、工商企业到农村投资兴业，真正让城镇生产要素流向农村、现代经济理念引导农业、市民生活方式影响农民。拓宽农村金融支持渠道。大力推进农村金融创新，完善农村金融体系，加大农村金融网点布设力度，不断增设或升级改造营业网点。促进金融机构间合作，不断创新金融产品，深入推进农村“两权”抵押贷款增量扩面，规范发展农村合作金融。加快农村物流网络建设。</w:t>
      </w:r>
      <w:r>
        <w:rPr>
          <w:rFonts w:hint="eastAsia" w:ascii="Times New Roman" w:hAnsi="Times New Roman" w:eastAsia="仿宋_GB2312" w:cs="Times New Roman"/>
          <w:sz w:val="32"/>
          <w:szCs w:val="32"/>
        </w:rPr>
        <w:t>提升物流业网络化、数字化、智能化水平，</w:t>
      </w:r>
      <w:r>
        <w:rPr>
          <w:rFonts w:ascii="Times New Roman" w:hAnsi="Times New Roman" w:eastAsia="仿宋_GB2312" w:cs="Times New Roman"/>
          <w:sz w:val="32"/>
          <w:szCs w:val="32"/>
        </w:rPr>
        <w:t>规划形成以县城农村物流站为核心、12 个乡镇农村物流配送站为支撑，乡村服务站为基础的城乡一体化物流网络，实现从村镇服务站到村民手中的物流配送，解决农村物流“最后一公里”问题。</w:t>
      </w:r>
      <w:bookmarkEnd w:id="56"/>
    </w:p>
    <w:p w14:paraId="3621E9BF">
      <w:pPr>
        <w:pStyle w:val="2"/>
        <w:spacing w:before="100" w:beforeAutospacing="1" w:after="100" w:afterAutospacing="1" w:line="240" w:lineRule="auto"/>
        <w:jc w:val="center"/>
        <w:rPr>
          <w:rFonts w:ascii="Times New Roman" w:hAnsi="Times New Roman" w:eastAsia="黑体" w:cs="Times New Roman"/>
          <w:b w:val="0"/>
          <w:sz w:val="32"/>
          <w:szCs w:val="32"/>
        </w:rPr>
      </w:pPr>
      <w:bookmarkStart w:id="58" w:name="_Toc58513816"/>
      <w:r>
        <w:rPr>
          <w:rFonts w:ascii="Times New Roman" w:hAnsi="Times New Roman" w:eastAsia="黑体" w:cs="Times New Roman"/>
          <w:b w:val="0"/>
          <w:sz w:val="32"/>
          <w:szCs w:val="32"/>
        </w:rPr>
        <w:t>第六章 深入实施扩大内需战略，加快融入以国内大循环为主的国内国际“双循环”</w:t>
      </w:r>
      <w:bookmarkEnd w:id="58"/>
    </w:p>
    <w:p w14:paraId="65D1E74C">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深入实施扩大内需战略，立足“双统筹”，强化“内循环”，</w:t>
      </w:r>
      <w:r>
        <w:rPr>
          <w:rFonts w:ascii="Times New Roman" w:hAnsi="Times New Roman" w:eastAsia="仿宋_GB2312" w:cs="Times New Roman"/>
          <w:sz w:val="32"/>
          <w:szCs w:val="32"/>
        </w:rPr>
        <w:t>扎实</w:t>
      </w:r>
      <w:r>
        <w:rPr>
          <w:rFonts w:ascii="Times New Roman" w:hAnsi="Times New Roman" w:eastAsia="仿宋_GB2312" w:cs="Times New Roman"/>
          <w:color w:val="000000"/>
          <w:sz w:val="32"/>
          <w:szCs w:val="32"/>
          <w:shd w:val="clear" w:color="auto" w:fill="FFFFFF"/>
        </w:rPr>
        <w:t>推进消费升级和产业升级，加快融入以国内大循环为主的国内国际“双循环”，推动岚县消费升级和产业升级带动经济发展。</w:t>
      </w:r>
    </w:p>
    <w:p w14:paraId="427E9EF7">
      <w:pPr>
        <w:pStyle w:val="3"/>
        <w:spacing w:before="156" w:beforeLines="50" w:after="156" w:afterLines="50" w:line="240" w:lineRule="auto"/>
        <w:jc w:val="center"/>
        <w:rPr>
          <w:rFonts w:ascii="Times New Roman" w:hAnsi="Times New Roman" w:eastAsia="楷体_GB2312" w:cs="Times New Roman"/>
        </w:rPr>
      </w:pPr>
      <w:bookmarkStart w:id="59" w:name="_Toc58513817"/>
      <w:r>
        <w:rPr>
          <w:rFonts w:ascii="Times New Roman" w:hAnsi="Times New Roman" w:eastAsia="楷体_GB2312" w:cs="Times New Roman"/>
        </w:rPr>
        <w:t>第一节  全面推动消费升级</w:t>
      </w:r>
      <w:bookmarkEnd w:id="59"/>
    </w:p>
    <w:p w14:paraId="1254D3E1">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深入实施消费升级行动计划，以发展各类新型消费业态为重点，推进休闲消费提质升级，完善消费支撑体系，促进城乡消费扩大规模。着力解决流通领域发展不平衡不充分问题，持续提升居民消费能力。</w:t>
      </w:r>
    </w:p>
    <w:p w14:paraId="3BEF0611">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推进休闲消费提质升级。</w:t>
      </w:r>
      <w:r>
        <w:rPr>
          <w:rFonts w:ascii="Times New Roman" w:hAnsi="Times New Roman" w:eastAsia="仿宋_GB2312" w:cs="Times New Roman"/>
          <w:color w:val="000000"/>
          <w:sz w:val="32"/>
          <w:szCs w:val="32"/>
          <w:shd w:val="clear" w:color="auto" w:fill="FFFFFF"/>
        </w:rPr>
        <w:t>打造以商贸步行街为主体的消费中心。优化百货商场、购物中心规划布局，引导行业适度集中，避免无序竞争。充分体现岚县地方特色，推动桥北街、向阳路、九九步行街等现有商业步行街改造提升。结合新一轮城市提质改造，加快我县多业态、全产业链、特色鲜明的新型商贸流通综合体建设改造。建设特色商贸小镇。注重城市文化挖掘和城市记忆保护，在县城区域重点加快文化休闲街区、艺术街区、特色书店、剧场、文化娱乐场所等建设，发展集合多种业态的综合消费集聚区。完善特色休闲服务供给，促进服务消费升级。促进形成人气旺、特色强、有文化底蕴的特色商贸小镇。</w:t>
      </w:r>
    </w:p>
    <w:p w14:paraId="5F0E4E58">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发展各类新型消费业态。</w:t>
      </w:r>
      <w:r>
        <w:rPr>
          <w:rFonts w:ascii="Times New Roman" w:hAnsi="Times New Roman" w:eastAsia="仿宋_GB2312" w:cs="Times New Roman"/>
          <w:color w:val="000000"/>
          <w:sz w:val="32"/>
          <w:szCs w:val="32"/>
          <w:shd w:val="clear" w:color="auto" w:fill="FFFFFF"/>
        </w:rPr>
        <w:t>大力发展各类新型消费业态激发消费潜力。全面落实有关小微企业、个体工商户的减税降费、金融支持、优化营商环境等各类优惠政策，积极促进小店经济健康繁荣发展。结合我县实际构建形成具有本地产业特点、行之有效的小店经济发展模式。推动电商经济消费新业态。整合现有电商资源，加快基础设施配套，进一步完善提升岚县电商服务中心和电商孵化产业园功能，引导电商企业入驻。把电商创业、直播带货有机结合起来，形成规模化发展。建立健全农村电子商务服务体系，优化农民网上购物环境，带动农村消费。深挖面塑等非物质文化遗产潜力。推动面塑、八音等非物质文化遗产保护传承，挖掘。建立完善的非物质文化遗产档案资料数据库，积极申报岚县土豆宴为省级非物质文化遗产。丰富特色文化旅游产品，打造具有岚县文化特色旅游购物场所。提升社区便民商业现代化水平，新建和改造一批集餐饮、家政、托幼、维修、电子商务服务等基本生活服务功能于一体的社区消费服务中心。在现有家福乐，福家等超市基础上，支持社区连锁便利店、帝豪优+生鲜等新型零售业态发展，提升社区便民商业现代化水平。</w:t>
      </w:r>
    </w:p>
    <w:p w14:paraId="2C5554A4">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持续提升居民消费能力。</w:t>
      </w:r>
      <w:r>
        <w:rPr>
          <w:rFonts w:ascii="Times New Roman" w:hAnsi="Times New Roman" w:eastAsia="仿宋_GB2312" w:cs="Times New Roman"/>
          <w:color w:val="000000"/>
          <w:sz w:val="32"/>
          <w:szCs w:val="32"/>
          <w:shd w:val="clear" w:color="auto" w:fill="FFFFFF"/>
        </w:rPr>
        <w:t>不断完善就业和再就业培训体系，增加中低收入群体的可支配收入。充分发挥流通业吸纳就业的功能，通过对各领域农民工、城乡失业人员加强培训以保障就业增长和工资水平提高。坚持发展把“岚县土豆宴厨师”、“岚县面塑制作”市级劳务品牌与普通工种电子商务、计算机操作、酒店管理、面点厨师、手工编织等培训相结合，形成“五主十辅”的特色培训工种。紧紧依托“吕梁山护工”培训和全民技能提升培训两大工程，鼓励引导全县劳动者转变观念、走出大山、实现就业增收致富。深入开展大众创业、万众创新，开展岚县“返乡创业服务站”建设，完善服务功能，为返乡创业提供便利。推进乡村经济多元化，继续“支持农民工、高校毕业生、退役军人等人员返乡入乡创业”的成功经验，挖掘新型农业经营主体增收潜力。深入结合精准扶贫工程创业，把就业创业和精准扶贫有机结合起来，鼓励贫困家庭合伙经营，共同创业。深化农村土地和集体产权制度改革，稳步推进农村集体经营性建设用地入市，探索赋予农民对集体资产股份的占有、收益、有偿退出及抵押、担保、继承权。保障广大农民以土地为中心的核心收入。推动电子商务进农村，充分发挥电子商务优势，通过建设农村电子商务服务点、物流仓储和配送服务中心，突破农村网络基础设施、电子商务操作和物流配送等瓶颈制约，搞活农产品流通，扶持农村青年借助电子商务平台创业，促进农业增效和农民增收。</w:t>
      </w:r>
    </w:p>
    <w:p w14:paraId="710D4DFC">
      <w:pPr>
        <w:pStyle w:val="3"/>
        <w:spacing w:before="156" w:beforeLines="50" w:after="156" w:afterLines="50" w:line="240" w:lineRule="auto"/>
        <w:jc w:val="center"/>
        <w:rPr>
          <w:rFonts w:ascii="Times New Roman" w:hAnsi="Times New Roman" w:eastAsia="楷体_GB2312" w:cs="Times New Roman"/>
        </w:rPr>
      </w:pPr>
      <w:bookmarkStart w:id="60" w:name="_Toc58513818"/>
      <w:r>
        <w:rPr>
          <w:rFonts w:ascii="Times New Roman" w:hAnsi="Times New Roman" w:eastAsia="楷体_GB2312" w:cs="Times New Roman"/>
        </w:rPr>
        <w:t>第二节  推动重大项目投资</w:t>
      </w:r>
      <w:bookmarkEnd w:id="60"/>
    </w:p>
    <w:p w14:paraId="46CEA379">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深入贯彻落实习近平总书记视察山西重要讲话重要指示，按照省委“四为四高两同步”的总体思路和要求，紧扣“转型出雏形”阶段性战略目标，谋划一批重大投资项目，大力推动精准招商引资，破解项目落地瓶颈制约，优化营商环境，推动全县经济高质量发展。</w:t>
      </w:r>
    </w:p>
    <w:p w14:paraId="19B08B2E">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谋划一批重大投资项目。</w:t>
      </w:r>
      <w:r>
        <w:rPr>
          <w:rFonts w:ascii="Times New Roman" w:hAnsi="Times New Roman" w:eastAsia="仿宋_GB2312" w:cs="Times New Roman"/>
          <w:color w:val="000000"/>
          <w:sz w:val="32"/>
          <w:szCs w:val="32"/>
          <w:shd w:val="clear" w:color="auto" w:fill="FFFFFF"/>
        </w:rPr>
        <w:t>“十四五”期间，充分发挥大企业、大集团、大项目的支撑作用，聚焦“六保、六稳、六新”要求，全力推进大项目建设。推动传统优势产业稳固升级，打造“智能采选——冶金——精密制造——环保建材”综合循环产业链，布局具有一定基础优势的金属冶炼、精密铸件产品、矿用装备制造、节能环保材料产业项目，2025年实现山西省特种钢工业基地、现代精密制造产业基地和环保建筑材料生产基地的建设目标。发展高端铸造项目，以现有普明园区的铸造制造业为基础，形成太钢（集团）特种钢、冷轧板项目下游产业，改造建设高端精密铸造和矿用装备制造产业基地。以发展短流程炉前铸造为重点，推动产业优化升级，向现代精密制造业方向发展。聚焦战略性新兴产业项目，发展以高新技术为重点的新型产业，依托江川国威新材料产业园生物基复合材料生产线项目，强力推进新兴产业和国家优先发展产业项目的快速发展。发展环保建材项目，利用普明园区和太钢上游产业副产品进行深度加工和研发，规划发展铸造绿色涂料智能涂装项目、年产1800万平方米吸音板技改等项目。大力发展新能源项目，规划600MW光伏项目和年产20万吨生物质燃料项目。把重大项目投资建设工作抓紧抓实抓细。</w:t>
      </w:r>
    </w:p>
    <w:p w14:paraId="226E1A2B">
      <w:pPr>
        <w:rPr>
          <w:rFonts w:ascii="Times New Roman" w:hAnsi="Times New Roman" w:eastAsia="仿宋_GB2312" w:cs="Times New Roman"/>
          <w:color w:val="000000"/>
          <w:sz w:val="32"/>
          <w:szCs w:val="32"/>
          <w:shd w:val="clear" w:color="auto" w:fill="FFFFFF"/>
        </w:rPr>
      </w:pPr>
      <w:r>
        <w:rPr>
          <w:rFonts w:ascii="Times New Roman" w:hAnsi="Times New Roman" w:cs="Times New Roman"/>
        </w:rPr>
        <mc:AlternateContent>
          <mc:Choice Requires="wps">
            <w:drawing>
              <wp:inline distT="0" distB="0" distL="0" distR="0">
                <wp:extent cx="5318760" cy="4162425"/>
                <wp:effectExtent l="4445" t="5080" r="10795" b="444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18760" cy="4162425"/>
                        </a:xfrm>
                        <a:prstGeom prst="rect">
                          <a:avLst/>
                        </a:prstGeom>
                        <a:solidFill>
                          <a:srgbClr val="FFFFFF"/>
                        </a:solidFill>
                        <a:ln w="9525">
                          <a:solidFill>
                            <a:srgbClr val="000000"/>
                          </a:solidFill>
                          <a:miter lim="800000"/>
                        </a:ln>
                        <a:effectLst/>
                      </wps:spPr>
                      <wps:txbx>
                        <w:txbxContent>
                          <w:p w14:paraId="750A7A5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：“十四五”期间工业重点建设工程</w:t>
                            </w:r>
                          </w:p>
                          <w:p w14:paraId="354B61B5">
                            <w:pPr>
                              <w:spacing w:line="360" w:lineRule="auto"/>
                              <w:rPr>
                                <w:rFonts w:ascii="Times New Roman" w:hAnsi="Times New Roman" w:cs="Times New Roman"/>
                                <w:szCs w:val="21"/>
                              </w:rPr>
                            </w:pPr>
                            <w:r>
                              <w:rPr>
                                <w:rFonts w:hint="eastAsia" w:ascii="宋体" w:hAnsi="宋体" w:cs="宋体"/>
                                <w:szCs w:val="21"/>
                              </w:rPr>
                              <w:t xml:space="preserve"> </w:t>
                            </w:r>
                            <w:r>
                              <w:rPr>
                                <w:rFonts w:ascii="宋体" w:hAnsi="宋体" w:cs="宋体"/>
                                <w:szCs w:val="21"/>
                              </w:rPr>
                              <w:t xml:space="preserve">   </w:t>
                            </w:r>
                            <w:r>
                              <w:rPr>
                                <w:rFonts w:ascii="Times New Roman" w:hAnsi="Times New Roman" w:eastAsia="黑体" w:cs="Times New Roman"/>
                                <w:b/>
                                <w:bCs/>
                                <w:szCs w:val="21"/>
                              </w:rPr>
                              <w:t>发展以煤铁开采为重点的矿产品开发。</w:t>
                            </w:r>
                            <w:r>
                              <w:rPr>
                                <w:rFonts w:ascii="Times New Roman" w:hAnsi="Times New Roman" w:cs="Times New Roman"/>
                                <w:szCs w:val="21"/>
                              </w:rPr>
                              <w:t>依托太钢集团优势，实现太钢袁家村铁矿石采选、球团项目和田野、古冶铁矿采选全部达到设计产能；正利煤业、昌恒煤焦达到设计产能；同安、龙达煤业顺利投产并逐步达到设计产能。</w:t>
                            </w:r>
                          </w:p>
                          <w:p w14:paraId="3946D34C">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发展以煤铁转化为重点的产业链延伸。</w:t>
                            </w:r>
                            <w:r>
                              <w:rPr>
                                <w:rFonts w:ascii="Times New Roman" w:hAnsi="Times New Roman" w:cs="Times New Roman"/>
                                <w:szCs w:val="21"/>
                              </w:rPr>
                              <w:t>依托太钢、田野、鑫升采选业，打造普明新型冶金和装备制造产业园，实现钢铁冶金及机械制造新型装备制造业产业链；依托皖北煤业、正利煤焦等大企业，向煤电热气一体化、煤化工建材一体化煤炭产业链方向发展。</w:t>
                            </w:r>
                          </w:p>
                          <w:p w14:paraId="4D1FDC9D">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发展以高新技术为重点的新型产业。</w:t>
                            </w:r>
                            <w:r>
                              <w:rPr>
                                <w:rFonts w:ascii="Times New Roman" w:hAnsi="Times New Roman" w:cs="Times New Roman"/>
                                <w:szCs w:val="21"/>
                              </w:rPr>
                              <w:t>依托江川国威新材料产业园生物基复合材料生产线项目和中电投、大唐新能源风电项目、京岚清洁能源生物质发电项目、岚县华源能源有限公司2*660MW超超临界煤电项目、北京晶冠新能源光伏发电项目，强力推进新兴产业和国家优先发展产业项目的快速发展。依托太钢集团、皖北煤电集团、北京金隅集团等国有大型企业，充分发挥大企业、大集团、大项目的支撑作用，扩充总量和优化升级并重，全力推进大项目建设。</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27.75pt;width:418.8pt;" fillcolor="#FFFFFF" filled="t" stroked="t" coordsize="21600,21600" o:gfxdata="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0mBI1gAAAAUBAAAPAAAAAAAAAAEAIAAA&#10;ACIAAABkcnMvZG93bnJldi54bWxQSwECFAAUAAAACACHTuJA5Vxe3kcCAACWBAAADgAAAAAAAAAB&#10;ACAAAAAlAQAAZHJzL2Uyb0RvYy54bWxQSwUGAAAAAAYABgBZAQAA3gUAAAAA&#10;">
                <v:fill on="t" focussize="0,0"/>
                <v:stroke color="#000000" miterlimit="8" joinstyle="miter"/>
                <v:imagedata o:title=""/>
                <o:lock v:ext="edit" aspectratio="f"/>
                <v:textbox>
                  <w:txbxContent>
                    <w:p w14:paraId="750A7A59">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：“十四五”期间工业重点建设工程</w:t>
                      </w:r>
                    </w:p>
                    <w:p w14:paraId="354B61B5">
                      <w:pPr>
                        <w:spacing w:line="360" w:lineRule="auto"/>
                        <w:rPr>
                          <w:rFonts w:ascii="Times New Roman" w:hAnsi="Times New Roman" w:cs="Times New Roman"/>
                          <w:szCs w:val="21"/>
                        </w:rPr>
                      </w:pPr>
                      <w:r>
                        <w:rPr>
                          <w:rFonts w:hint="eastAsia" w:ascii="宋体" w:hAnsi="宋体" w:cs="宋体"/>
                          <w:szCs w:val="21"/>
                        </w:rPr>
                        <w:t xml:space="preserve"> </w:t>
                      </w:r>
                      <w:r>
                        <w:rPr>
                          <w:rFonts w:ascii="宋体" w:hAnsi="宋体" w:cs="宋体"/>
                          <w:szCs w:val="21"/>
                        </w:rPr>
                        <w:t xml:space="preserve">   </w:t>
                      </w:r>
                      <w:r>
                        <w:rPr>
                          <w:rFonts w:ascii="Times New Roman" w:hAnsi="Times New Roman" w:eastAsia="黑体" w:cs="Times New Roman"/>
                          <w:b/>
                          <w:bCs/>
                          <w:szCs w:val="21"/>
                        </w:rPr>
                        <w:t>发展以煤铁开采为重点的矿产品开发。</w:t>
                      </w:r>
                      <w:r>
                        <w:rPr>
                          <w:rFonts w:ascii="Times New Roman" w:hAnsi="Times New Roman" w:cs="Times New Roman"/>
                          <w:szCs w:val="21"/>
                        </w:rPr>
                        <w:t>依托太钢集团优势，实现太钢袁家村铁矿石采选、球团项目和田野、古冶铁矿采选全部达到设计产能；正利煤业、昌恒煤焦达到设计产能；同安、龙达煤业顺利投产并逐步达到设计产能。</w:t>
                      </w:r>
                    </w:p>
                    <w:p w14:paraId="3946D34C">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发展以煤铁转化为重点的产业链延伸。</w:t>
                      </w:r>
                      <w:r>
                        <w:rPr>
                          <w:rFonts w:ascii="Times New Roman" w:hAnsi="Times New Roman" w:cs="Times New Roman"/>
                          <w:szCs w:val="21"/>
                        </w:rPr>
                        <w:t>依托太钢、田野、鑫升采选业，打造普明新型冶金和装备制造产业园，实现钢铁冶金及机械制造新型装备制造业产业链；依托皖北煤业、正利煤焦等大企业，向煤电热气一体化、煤化工建材一体化煤炭产业链方向发展。</w:t>
                      </w:r>
                    </w:p>
                    <w:p w14:paraId="4D1FDC9D">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发展以高新技术为重点的新型产业。</w:t>
                      </w:r>
                      <w:r>
                        <w:rPr>
                          <w:rFonts w:ascii="Times New Roman" w:hAnsi="Times New Roman" w:cs="Times New Roman"/>
                          <w:szCs w:val="21"/>
                        </w:rPr>
                        <w:t>依托江川国威新材料产业园生物基复合材料生产线项目和中电投、大唐新能源风电项目、京岚清洁能源生物质发电项目、岚县华源能源有限公司2*660MW超超临界煤电项目、北京晶冠新能源光伏发电项目，强力推进新兴产业和国家优先发展产业项目的快速发展。依托太钢集团、皖北煤电集团、北京金隅集团等国有大型企业，充分发挥大企业、大集团、大项目的支撑作用，扩充总量和优化升级并重，全力推进大项目建设。</w:t>
                      </w:r>
                    </w:p>
                  </w:txbxContent>
                </v:textbox>
                <w10:wrap type="none"/>
                <w10:anchorlock/>
              </v:shape>
            </w:pict>
          </mc:Fallback>
        </mc:AlternateContent>
      </w:r>
    </w:p>
    <w:p w14:paraId="701D22C0">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大力推动精准招商引资。</w:t>
      </w:r>
      <w:r>
        <w:rPr>
          <w:rFonts w:ascii="Times New Roman" w:hAnsi="Times New Roman" w:eastAsia="仿宋_GB2312" w:cs="Times New Roman"/>
          <w:color w:val="000000"/>
          <w:sz w:val="32"/>
          <w:szCs w:val="32"/>
          <w:shd w:val="clear" w:color="auto" w:fill="FFFFFF"/>
        </w:rPr>
        <w:t>继续加大招商引资力度，创新招商引资模式，完善相关优惠政策，按照“招商引资全覆盖、服务企业全覆盖”的理念，实施招商引资攻坚行动。主动对接中央、省、市国有大型企业，民营企业。在省城太原、京津冀等一线城市筹建招商引资工作站，以优质服务、全新面貌展示岚县新形象，带领更多企业家走进岚县，促进双方实现互利共赢，开创岚县招商引资新局面。进一步完善招商目录，精准招商。编制“岚县籍、吕梁籍、山西籍在外商会统计台帐”等。精准开展点对点招商、专业化招商，全面实施全员招商、以商招商、平台招商、基金招商、产业链招商。成立铸造装备业、文化产业、旅游产业、新材料产业、新能源产业、节能环保产业、康养产业、畜牧产业和小杂粮产业等招商引资专业小分队，有针对性地做好项目对接和跟进。加强招商引资制度建设。落实好全省开发区项目签约一批、开工一批、投产一批“三个一批”的活动，全面落实“六个一”项目推进机制，推行“一个项目、一位领导、一套班子、一个方案、一笔经费、一抓到底”，全力确保重点项目及时落地。建立真正高效的项目建设推进机制，提升招商项目对接成功率。</w:t>
      </w:r>
    </w:p>
    <w:p w14:paraId="3ED3CB61">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破解项目要素瓶颈制约。</w:t>
      </w:r>
      <w:r>
        <w:rPr>
          <w:rFonts w:ascii="Times New Roman" w:hAnsi="Times New Roman" w:eastAsia="仿宋_GB2312" w:cs="Times New Roman"/>
          <w:color w:val="000000"/>
          <w:sz w:val="32"/>
          <w:szCs w:val="32"/>
          <w:shd w:val="clear" w:color="auto" w:fill="FFFFFF"/>
        </w:rPr>
        <w:t>把破解重大项目投资建设的难题和瓶颈作为主攻点，切实解决重大项目建设中各个“堵点”。破解项目要素瓶颈制约，着力解决用地问题。切实解决岚县批而未供土地和闲置土地处置率不高的问题，为转型建设项目、开发区建设提供坚实有力用地保障。对未纳入规划的，优先保障与岚县资源环境条件相适应的、科技含量高、带动力强、潜力大、经济社会和生态效益好的主导产业用地。着力解决资金问题。畅通实体经济融资渠道</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推动建立常态化的政银企对接机制</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推动“政府陪行长走企业”活动。采取“政府领导+行长+企业家”的模式</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由政府领导分包企业</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带领有关职能部门和银行业金融机构主要负责人深入企业</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了解企业生产经营状况和融资方面短板</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为企业量身制定“一企一策”帮扶方案。深化“放管服效”改革。以深化“放管服效”改革为抓手，不断创新政务服务方式，优化营商环境。继续推行“五减”专项改革。对标全国一流，围绕市场主体，继续压减审批时限，以为企业办好“一件事”为标准，继续精减审批要件，发挥一枚印章管审批的优势，优化网上办流程，实现系统性审批流程再造。</w:t>
      </w:r>
    </w:p>
    <w:p w14:paraId="36D31C89">
      <w:pPr>
        <w:pStyle w:val="3"/>
        <w:spacing w:before="156" w:beforeLines="50" w:after="156" w:afterLines="50" w:line="240" w:lineRule="auto"/>
        <w:jc w:val="center"/>
        <w:rPr>
          <w:rFonts w:ascii="Times New Roman" w:hAnsi="Times New Roman" w:eastAsia="楷体_GB2312" w:cs="Times New Roman"/>
        </w:rPr>
      </w:pPr>
      <w:bookmarkStart w:id="61" w:name="_Toc58513819"/>
      <w:r>
        <w:rPr>
          <w:rFonts w:ascii="Times New Roman" w:hAnsi="Times New Roman" w:eastAsia="楷体_GB2312" w:cs="Times New Roman"/>
        </w:rPr>
        <w:t>第三节  强化基础设施建设</w:t>
      </w:r>
      <w:bookmarkEnd w:id="61"/>
    </w:p>
    <w:p w14:paraId="6F00F2B6">
      <w:pPr>
        <w:widowControl/>
        <w:ind w:firstLine="643"/>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以供给侧结构性改革为主线，扎实推动强化基础设施建设，完善交通路网建设，提高城市基础设施网承载能力，强化能源基础设施建设，提升公共基础设施，不断改善居住条件和提高群众生活质量。</w:t>
      </w:r>
    </w:p>
    <w:p w14:paraId="3835B4FE">
      <w:pPr>
        <w:widowControl/>
        <w:ind w:firstLine="643"/>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提升交通基础设施建设。</w:t>
      </w:r>
      <w:r>
        <w:rPr>
          <w:rFonts w:ascii="Times New Roman" w:hAnsi="Times New Roman" w:eastAsia="仿宋_GB2312" w:cs="Times New Roman"/>
          <w:color w:val="000000"/>
          <w:sz w:val="32"/>
          <w:szCs w:val="32"/>
          <w:shd w:val="clear" w:color="auto" w:fill="FFFFFF"/>
        </w:rPr>
        <w:t>加大县域交通干线与国省道联接力度，打造公路、铁路立体交通网，形成承接东西、连通南北、多向合作、互利共赢的区域开放格局，建立跨区域联通的交通网，助力实现“融入太原都市圈、打造省城后花园”战略目标。铁路方面，维护好县内的太兴铁路，提升太兴铁路岚县火车站客运的基础设施，加快太兴铁路岚县站站前广场建设。公路方面，计划新改建、路面改造及生命安全防护工程合计301.798公里。在现有的农村公路路网基础上建设一批“交通+特色产业”项目63.2公里。进一步改善旅游景点、产业园区的交通道路状况，</w:t>
      </w:r>
      <w:r>
        <w:rPr>
          <w:rFonts w:hint="eastAsia" w:ascii="Times New Roman" w:hAnsi="Times New Roman" w:eastAsia="仿宋_GB2312" w:cs="Times New Roman"/>
          <w:color w:val="000000"/>
          <w:sz w:val="32"/>
          <w:szCs w:val="32"/>
          <w:shd w:val="clear" w:color="auto" w:fill="FFFFFF"/>
        </w:rPr>
        <w:t>适时开通串联相关景点的旅游专线，</w:t>
      </w:r>
      <w:r>
        <w:rPr>
          <w:rFonts w:ascii="Times New Roman" w:hAnsi="Times New Roman" w:eastAsia="仿宋_GB2312" w:cs="Times New Roman"/>
          <w:color w:val="000000"/>
          <w:sz w:val="32"/>
          <w:szCs w:val="32"/>
          <w:shd w:val="clear" w:color="auto" w:fill="FFFFFF"/>
        </w:rPr>
        <w:t>促进县域旅游业的发展。全面建成以高速公路和铁路为骨架、国省道为干线、农村公路为支线的综合交通设施网络。</w:t>
      </w:r>
    </w:p>
    <w:p w14:paraId="58958909">
      <w:pPr>
        <w:widowControl/>
        <w:rPr>
          <w:rFonts w:ascii="Times New Roman" w:hAnsi="Times New Roman" w:eastAsia="仿宋_GB2312" w:cs="Times New Roman"/>
          <w:color w:val="000000"/>
          <w:sz w:val="32"/>
          <w:szCs w:val="32"/>
          <w:shd w:val="clear" w:color="auto" w:fill="FFFFFF"/>
        </w:rPr>
      </w:pPr>
      <w:r>
        <w:rPr>
          <w:rFonts w:ascii="Times New Roman" w:hAnsi="Times New Roman" w:cs="Times New Roman"/>
        </w:rPr>
        <mc:AlternateContent>
          <mc:Choice Requires="wps">
            <w:drawing>
              <wp:inline distT="0" distB="0" distL="0" distR="0">
                <wp:extent cx="5213350" cy="2105025"/>
                <wp:effectExtent l="0" t="0" r="25400" b="28575"/>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213350" cy="2105025"/>
                        </a:xfrm>
                        <a:prstGeom prst="rect">
                          <a:avLst/>
                        </a:prstGeom>
                        <a:solidFill>
                          <a:srgbClr val="FFFFFF"/>
                        </a:solidFill>
                        <a:ln w="9525">
                          <a:solidFill>
                            <a:srgbClr val="000000"/>
                          </a:solidFill>
                          <a:miter lim="800000"/>
                        </a:ln>
                        <a:effectLst/>
                      </wps:spPr>
                      <wps:txbx>
                        <w:txbxContent>
                          <w:p w14:paraId="619F1022">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：“十四五”期间路网建设重点工程</w:t>
                            </w:r>
                          </w:p>
                          <w:p w14:paraId="676E6887">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路网</w:t>
                            </w:r>
                            <w:r>
                              <w:rPr>
                                <w:rFonts w:ascii="Times New Roman" w:hAnsi="Times New Roman" w:eastAsiaTheme="minorEastAsia"/>
                                <w:b/>
                                <w:szCs w:val="21"/>
                              </w:rPr>
                              <w:t>优化工程。</w:t>
                            </w:r>
                            <w:r>
                              <w:rPr>
                                <w:rFonts w:hint="eastAsia" w:ascii="Times New Roman" w:hAnsi="Times New Roman" w:eastAsiaTheme="minorEastAsia"/>
                                <w:szCs w:val="21"/>
                              </w:rPr>
                              <w:t>“十四五”期间规划</w:t>
                            </w:r>
                            <w:r>
                              <w:rPr>
                                <w:rFonts w:ascii="Times New Roman" w:hAnsi="Times New Roman" w:eastAsiaTheme="minorEastAsia"/>
                                <w:szCs w:val="21"/>
                              </w:rPr>
                              <w:t>实施</w:t>
                            </w:r>
                            <w:r>
                              <w:rPr>
                                <w:rFonts w:hint="eastAsia" w:ascii="Times New Roman" w:hAnsi="Times New Roman" w:eastAsiaTheme="minorEastAsia"/>
                                <w:szCs w:val="21"/>
                              </w:rPr>
                              <w:t>静兴高速公路岚县连接线改建工程，沧榆高速连接线工程</w:t>
                            </w:r>
                            <w:r>
                              <w:rPr>
                                <w:rFonts w:ascii="Times New Roman" w:hAnsi="Times New Roman" w:eastAsiaTheme="minorEastAsia"/>
                                <w:szCs w:val="21"/>
                              </w:rPr>
                              <w:t>，</w:t>
                            </w:r>
                            <w:r>
                              <w:rPr>
                                <w:rFonts w:hint="eastAsia" w:ascii="Times New Roman" w:hAnsi="Times New Roman" w:eastAsiaTheme="minorEastAsia"/>
                                <w:szCs w:val="21"/>
                              </w:rPr>
                              <w:t>静忻高速连接线工程</w:t>
                            </w:r>
                            <w:r>
                              <w:rPr>
                                <w:rFonts w:ascii="Times New Roman" w:hAnsi="Times New Roman" w:eastAsiaTheme="minorEastAsia"/>
                                <w:szCs w:val="21"/>
                              </w:rPr>
                              <w:t>，</w:t>
                            </w:r>
                            <w:r>
                              <w:rPr>
                                <w:rFonts w:hint="eastAsia" w:ascii="Times New Roman" w:hAnsi="Times New Roman" w:eastAsiaTheme="minorEastAsia"/>
                                <w:szCs w:val="21"/>
                              </w:rPr>
                              <w:t xml:space="preserve"> G209呼北线与G337黄榆线岚县城区段绕城工程，交通扶贫“资源路、产业路、旅游路”工程，54.7km路基、路面工程，县乡公路改造项目，路网优化提升项目，危桥改造项目，生命安全防护工程等</w:t>
                            </w:r>
                            <w:r>
                              <w:rPr>
                                <w:rFonts w:ascii="Times New Roman" w:hAnsi="Times New Roman" w:eastAsiaTheme="minorEastAsia"/>
                                <w:szCs w:val="21"/>
                              </w:rPr>
                              <w:t>重点工程。优化</w:t>
                            </w:r>
                            <w:r>
                              <w:rPr>
                                <w:rFonts w:hint="eastAsia" w:ascii="Times New Roman" w:hAnsi="Times New Roman" w:eastAsiaTheme="minorEastAsia"/>
                                <w:szCs w:val="21"/>
                              </w:rPr>
                              <w:t>岚县</w:t>
                            </w:r>
                            <w:r>
                              <w:rPr>
                                <w:rFonts w:ascii="Times New Roman" w:hAnsi="Times New Roman" w:eastAsiaTheme="minorEastAsia"/>
                                <w:szCs w:val="21"/>
                              </w:rPr>
                              <w:t>交通路网。</w:t>
                            </w:r>
                            <w:r>
                              <w:rPr>
                                <w:rFonts w:hint="eastAsia" w:ascii="Times New Roman" w:hAnsi="Times New Roman" w:eastAsiaTheme="minorEastAsia"/>
                                <w:szCs w:val="21"/>
                              </w:rPr>
                              <w:t>项目预算</w:t>
                            </w:r>
                            <w:r>
                              <w:rPr>
                                <w:rFonts w:ascii="Times New Roman" w:hAnsi="Times New Roman" w:eastAsiaTheme="minorEastAsia"/>
                                <w:szCs w:val="21"/>
                              </w:rPr>
                              <w:t>总投资</w:t>
                            </w:r>
                            <w:r>
                              <w:rPr>
                                <w:rFonts w:hint="eastAsia" w:ascii="Times New Roman" w:hAnsi="Times New Roman" w:eastAsiaTheme="minorEastAsia"/>
                                <w:szCs w:val="21"/>
                              </w:rPr>
                              <w:t>13.85亿元</w:t>
                            </w:r>
                            <w:r>
                              <w:rPr>
                                <w:rFonts w:ascii="Times New Roman" w:hAnsi="Times New Roman" w:eastAsiaTheme="minorEastAsia"/>
                                <w:szCs w:val="21"/>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65.75pt;width:410.5pt;" fillcolor="#FFFFFF" filled="t" stroked="t" coordsize="21600,21600" o:gfxdata="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2hBPVAAAABQEAAA8AAAAAAAAAAQAgAAAAIgAA&#10;AGRycy9kb3ducmV2LnhtbFBLAQIUABQAAAAIAIdO4kD0t5z5RAIAAJYEAAAOAAAAAAAAAAEAIAAA&#10;ACQBAABkcnMvZTJvRG9jLnhtbFBLBQYAAAAABgAGAFkBAADaBQAAAAA=&#10;">
                <v:fill on="t" focussize="0,0"/>
                <v:stroke color="#000000" miterlimit="8" joinstyle="miter"/>
                <v:imagedata o:title=""/>
                <o:lock v:ext="edit" aspectratio="f"/>
                <v:textbox>
                  <w:txbxContent>
                    <w:p w14:paraId="619F1022">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：“十四五”期间路网建设重点工程</w:t>
                      </w:r>
                    </w:p>
                    <w:p w14:paraId="676E6887">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路网</w:t>
                      </w:r>
                      <w:r>
                        <w:rPr>
                          <w:rFonts w:ascii="Times New Roman" w:hAnsi="Times New Roman" w:eastAsiaTheme="minorEastAsia"/>
                          <w:b/>
                          <w:szCs w:val="21"/>
                        </w:rPr>
                        <w:t>优化工程。</w:t>
                      </w:r>
                      <w:r>
                        <w:rPr>
                          <w:rFonts w:hint="eastAsia" w:ascii="Times New Roman" w:hAnsi="Times New Roman" w:eastAsiaTheme="minorEastAsia"/>
                          <w:szCs w:val="21"/>
                        </w:rPr>
                        <w:t>“十四五”期间规划</w:t>
                      </w:r>
                      <w:r>
                        <w:rPr>
                          <w:rFonts w:ascii="Times New Roman" w:hAnsi="Times New Roman" w:eastAsiaTheme="minorEastAsia"/>
                          <w:szCs w:val="21"/>
                        </w:rPr>
                        <w:t>实施</w:t>
                      </w:r>
                      <w:r>
                        <w:rPr>
                          <w:rFonts w:hint="eastAsia" w:ascii="Times New Roman" w:hAnsi="Times New Roman" w:eastAsiaTheme="minorEastAsia"/>
                          <w:szCs w:val="21"/>
                        </w:rPr>
                        <w:t>静兴高速公路岚县连接线改建工程，沧榆高速连接线工程</w:t>
                      </w:r>
                      <w:r>
                        <w:rPr>
                          <w:rFonts w:ascii="Times New Roman" w:hAnsi="Times New Roman" w:eastAsiaTheme="minorEastAsia"/>
                          <w:szCs w:val="21"/>
                        </w:rPr>
                        <w:t>，</w:t>
                      </w:r>
                      <w:r>
                        <w:rPr>
                          <w:rFonts w:hint="eastAsia" w:ascii="Times New Roman" w:hAnsi="Times New Roman" w:eastAsiaTheme="minorEastAsia"/>
                          <w:szCs w:val="21"/>
                        </w:rPr>
                        <w:t>静忻高速连接线工程</w:t>
                      </w:r>
                      <w:r>
                        <w:rPr>
                          <w:rFonts w:ascii="Times New Roman" w:hAnsi="Times New Roman" w:eastAsiaTheme="minorEastAsia"/>
                          <w:szCs w:val="21"/>
                        </w:rPr>
                        <w:t>，</w:t>
                      </w:r>
                      <w:r>
                        <w:rPr>
                          <w:rFonts w:hint="eastAsia" w:ascii="Times New Roman" w:hAnsi="Times New Roman" w:eastAsiaTheme="minorEastAsia"/>
                          <w:szCs w:val="21"/>
                        </w:rPr>
                        <w:t xml:space="preserve"> G209呼北线与G337黄榆线岚县城区段绕城工程，交通扶贫“资源路、产业路、旅游路”工程，54.7km路基、路面工程，县乡公路改造项目，路网优化提升项目，危桥改造项目，生命安全防护工程等</w:t>
                      </w:r>
                      <w:r>
                        <w:rPr>
                          <w:rFonts w:ascii="Times New Roman" w:hAnsi="Times New Roman" w:eastAsiaTheme="minorEastAsia"/>
                          <w:szCs w:val="21"/>
                        </w:rPr>
                        <w:t>重点工程。优化</w:t>
                      </w:r>
                      <w:r>
                        <w:rPr>
                          <w:rFonts w:hint="eastAsia" w:ascii="Times New Roman" w:hAnsi="Times New Roman" w:eastAsiaTheme="minorEastAsia"/>
                          <w:szCs w:val="21"/>
                        </w:rPr>
                        <w:t>岚县</w:t>
                      </w:r>
                      <w:r>
                        <w:rPr>
                          <w:rFonts w:ascii="Times New Roman" w:hAnsi="Times New Roman" w:eastAsiaTheme="minorEastAsia"/>
                          <w:szCs w:val="21"/>
                        </w:rPr>
                        <w:t>交通路网。</w:t>
                      </w:r>
                      <w:r>
                        <w:rPr>
                          <w:rFonts w:hint="eastAsia" w:ascii="Times New Roman" w:hAnsi="Times New Roman" w:eastAsiaTheme="minorEastAsia"/>
                          <w:szCs w:val="21"/>
                        </w:rPr>
                        <w:t>项目预算</w:t>
                      </w:r>
                      <w:r>
                        <w:rPr>
                          <w:rFonts w:ascii="Times New Roman" w:hAnsi="Times New Roman" w:eastAsiaTheme="minorEastAsia"/>
                          <w:szCs w:val="21"/>
                        </w:rPr>
                        <w:t>总投资</w:t>
                      </w:r>
                      <w:r>
                        <w:rPr>
                          <w:rFonts w:hint="eastAsia" w:ascii="Times New Roman" w:hAnsi="Times New Roman" w:eastAsiaTheme="minorEastAsia"/>
                          <w:szCs w:val="21"/>
                        </w:rPr>
                        <w:t>13.85亿元</w:t>
                      </w:r>
                      <w:r>
                        <w:rPr>
                          <w:rFonts w:ascii="Times New Roman" w:hAnsi="Times New Roman" w:eastAsiaTheme="minorEastAsia"/>
                          <w:szCs w:val="21"/>
                        </w:rPr>
                        <w:t>。</w:t>
                      </w:r>
                    </w:p>
                  </w:txbxContent>
                </v:textbox>
                <w10:wrap type="none"/>
                <w10:anchorlock/>
              </v:shape>
            </w:pict>
          </mc:Fallback>
        </mc:AlternateContent>
      </w:r>
    </w:p>
    <w:p w14:paraId="45799D8E">
      <w:pPr>
        <w:widowControl/>
        <w:ind w:firstLine="643" w:firstLineChars="200"/>
        <w:rPr>
          <w:rFonts w:ascii="Times New Roman" w:hAnsi="Times New Roman" w:eastAsia="仿宋" w:cs="Times New Roman"/>
          <w:sz w:val="32"/>
          <w:szCs w:val="32"/>
        </w:rPr>
      </w:pPr>
      <w:r>
        <w:rPr>
          <w:rFonts w:ascii="Times New Roman" w:hAnsi="Times New Roman" w:eastAsia="仿宋_GB2312" w:cs="Times New Roman"/>
          <w:b/>
          <w:color w:val="000000"/>
          <w:sz w:val="32"/>
          <w:szCs w:val="32"/>
          <w:shd w:val="clear" w:color="auto" w:fill="FFFFFF"/>
        </w:rPr>
        <w:t>持续完善城市基础设施。</w:t>
      </w:r>
      <w:r>
        <w:rPr>
          <w:rFonts w:ascii="Times New Roman" w:hAnsi="Times New Roman" w:eastAsia="仿宋_GB2312" w:cs="Times New Roman"/>
          <w:color w:val="000000"/>
          <w:sz w:val="32"/>
          <w:szCs w:val="32"/>
          <w:shd w:val="clear" w:color="auto" w:fill="FFFFFF"/>
        </w:rPr>
        <w:t>加强城镇基础设施建设，强化城镇管理，进一步提升县城现代化程度，树立良好的地区形象，不断改善居住条件和提高群众生活质量。深入开展老旧小区供水管网改造，继续扩大集中供水范围，实施完成岚河南路东西延线供水管网建设，将嘉和园、文秀中学新校区等区域用户全部纳入集中供水系统。启动东村南街、北街、麦塔街等城中村供水管网改造工程，进一步优化集中供水系统，全面实行计量收费。结合城市总体发展规划和城区电力电量增长的规律，对岚县县城内主要街道及规划内的街道进行升级改造。开展城区集中供热扩建工程，新增集中供热面积35万平方米，实现县城建成区集中供热全覆盖。要充分发挥岚县煤炭资源优势，建成区及城乡结合部继续拓展实施以热电联产机组和大型集中供热锅炉为主的清洁取暖。增加天然气、液化气等清洁能源用户，进一步提高县城气化率。加快管网和储气设施建设，补强天然气输送能力短板。县城建成区消除城中村和老旧城区以及城乡结合部生活污水收集处理设施空白区、消除黑臭水体。加快推进岚县污水处理厂三期、经济开发区污水处理厂工程以及城区污水管网建设及雨污分流改造工程，提高城市污水收集处理水平，确保岚河出境断面水质退出劣V类，力争实现更高水平。</w:t>
      </w:r>
    </w:p>
    <w:p w14:paraId="427F763B">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重点推进能源基础设施建设。</w:t>
      </w:r>
      <w:r>
        <w:rPr>
          <w:rFonts w:ascii="Times New Roman" w:hAnsi="Times New Roman" w:eastAsia="仿宋_GB2312" w:cs="Times New Roman"/>
          <w:color w:val="000000"/>
          <w:sz w:val="32"/>
          <w:szCs w:val="32"/>
          <w:shd w:val="clear" w:color="auto" w:fill="FFFFFF"/>
        </w:rPr>
        <w:t>全面落实国家能源局《2020年能源工作指导意见》提出降低煤炭消费，提升电能消费等一系列预期目标，有序推进集布式光伏、分散式风电发展，积极稳妥发展清洁热。继续开展清洁取暖改造生物质+炉具、洁净煤+炉具项目的实施。进行清洁取暖行动，按期完成农村4700户清洁取暖“煤改电”项目，完成北方地区冬季清洁取暖任务。建设统一智能电网，提高供电能力，提高供电质量，提高电压合格率，增强抵御自然灾害和突发事件应急能力，更好地服务于县域经济和新农村建设。到“十四五”期末，农村电网改造率达100%，供电可靠率达100%。实现农村电网改造率全覆盖和农村电网目标化管理目标。</w:t>
      </w:r>
    </w:p>
    <w:p w14:paraId="1C3F8C90">
      <w:pPr>
        <w:pStyle w:val="2"/>
        <w:spacing w:before="100" w:beforeAutospacing="1" w:after="100" w:afterAutospacing="1" w:line="240" w:lineRule="auto"/>
        <w:jc w:val="center"/>
        <w:rPr>
          <w:rFonts w:ascii="Times New Roman" w:hAnsi="Times New Roman" w:eastAsia="黑体" w:cs="Times New Roman"/>
          <w:b w:val="0"/>
          <w:bCs w:val="0"/>
          <w:sz w:val="32"/>
          <w:szCs w:val="32"/>
        </w:rPr>
      </w:pPr>
      <w:bookmarkStart w:id="62" w:name="_Toc58513820"/>
      <w:r>
        <w:rPr>
          <w:rFonts w:ascii="Times New Roman" w:hAnsi="Times New Roman" w:eastAsia="黑体" w:cs="Times New Roman"/>
          <w:b w:val="0"/>
          <w:sz w:val="32"/>
          <w:szCs w:val="32"/>
        </w:rPr>
        <w:t>第七章 坚持高标准保护，打造吕梁山“绿色明珠”</w:t>
      </w:r>
      <w:bookmarkEnd w:id="62"/>
    </w:p>
    <w:p w14:paraId="7D419F2E">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以习近平生态文明思想为指导，自觉践行“两山”理念，坚持高标准保护</w:t>
      </w:r>
      <w:r>
        <w:rPr>
          <w:rFonts w:ascii="Times New Roman" w:hAnsi="Times New Roman" w:eastAsia="仿宋" w:cs="Times New Roman"/>
          <w:bCs/>
          <w:sz w:val="32"/>
          <w:szCs w:val="32"/>
          <w:shd w:val="clear" w:color="auto" w:fill="FFFFFF"/>
        </w:rPr>
        <w:t>生态环境</w:t>
      </w:r>
      <w:r>
        <w:rPr>
          <w:rFonts w:ascii="Times New Roman" w:hAnsi="Times New Roman" w:eastAsia="仿宋_GB2312" w:cs="Times New Roman"/>
          <w:color w:val="000000"/>
          <w:sz w:val="32"/>
          <w:szCs w:val="32"/>
          <w:shd w:val="clear" w:color="auto" w:fill="FFFFFF"/>
        </w:rPr>
        <w:t>，筑牢生态安全屏障，科学谋划打赢污染防治攻坚战，建立健全生态文明制度体系，扎实推动高质量绿色发展，将我县打造成为吕梁山上的“绿色明珠”。</w:t>
      </w:r>
    </w:p>
    <w:p w14:paraId="0CC8F167">
      <w:pPr>
        <w:pStyle w:val="3"/>
        <w:spacing w:before="156" w:beforeLines="50" w:after="156" w:afterLines="50" w:line="240" w:lineRule="auto"/>
        <w:jc w:val="center"/>
        <w:rPr>
          <w:rFonts w:ascii="Times New Roman" w:hAnsi="Times New Roman" w:eastAsia="楷体_GB2312" w:cs="Times New Roman"/>
          <w:bCs w:val="0"/>
        </w:rPr>
      </w:pPr>
      <w:bookmarkStart w:id="63" w:name="_Toc58513821"/>
      <w:r>
        <w:rPr>
          <w:rFonts w:ascii="Times New Roman" w:hAnsi="Times New Roman" w:eastAsia="楷体_GB2312" w:cs="Times New Roman"/>
        </w:rPr>
        <w:t>第一节 坚决筑牢生态安全屏障</w:t>
      </w:r>
      <w:bookmarkEnd w:id="63"/>
    </w:p>
    <w:p w14:paraId="1EC9F9D2">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尊重自然、顺应自然、保护自然，严守生态保护红线，</w:t>
      </w:r>
      <w:r>
        <w:rPr>
          <w:rFonts w:ascii="Times New Roman" w:hAnsi="Times New Roman" w:eastAsia="仿宋_GB2312" w:cs="Times New Roman"/>
          <w:color w:val="000000"/>
          <w:sz w:val="32"/>
          <w:szCs w:val="32"/>
        </w:rPr>
        <w:t>筑牢可持续发展的生态安全屏障</w:t>
      </w:r>
      <w:r>
        <w:rPr>
          <w:rFonts w:ascii="Times New Roman" w:hAnsi="Times New Roman" w:eastAsia="仿宋_GB2312" w:cs="Times New Roman"/>
          <w:color w:val="000000"/>
          <w:sz w:val="32"/>
          <w:szCs w:val="32"/>
          <w:shd w:val="clear" w:color="auto" w:fill="FFFFFF"/>
        </w:rPr>
        <w:t>，推动形成保护生态和发展产业“双赢互促”。</w:t>
      </w:r>
    </w:p>
    <w:p w14:paraId="5A6DE157">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实施全域土地综合治理</w:t>
      </w:r>
      <w:r>
        <w:rPr>
          <w:rFonts w:ascii="Times New Roman" w:hAnsi="Times New Roman" w:eastAsia="仿宋_GB2312" w:cs="Times New Roman"/>
          <w:color w:val="000000"/>
          <w:sz w:val="32"/>
          <w:szCs w:val="32"/>
          <w:shd w:val="clear" w:color="auto" w:fill="FFFFFF"/>
        </w:rPr>
        <w:t>。明确全域土地整体保护、系统修复、区域统筹、综合治理基本原则，注重顶层谋划，实行“全域规划、区片实施、项目管理”。进一步加大耕地和基本农田保护力度，严格控制建设占用耕地。加大高标准基本农田建设实施力度，提高耕地质量，拓展发展空间，助推乡村振兴。进一步加大土地矿产执法监管力度，规范依法依规用地和矿业秩序，营造良好发展环境。加快落后产能淘汰速度，盘活存量建设用地，为高新技术产业腾出发展空间。进一步调整完善各类用地结构与布局，优化生产力布局，保障重点工程项目建设用地需求。处理好土地整治与生态环境保护的关系，加大土地整治力度，努力实现耕地占补平衡和“占优补优”，提高土地利用水平，逐步改善生态环境，促进社会经济的可持续发展。</w:t>
      </w:r>
    </w:p>
    <w:p w14:paraId="600CD0FA">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加大力度实施全流域综合治理。</w:t>
      </w:r>
      <w:r>
        <w:rPr>
          <w:rFonts w:hint="eastAsia" w:ascii="Times New Roman" w:hAnsi="Times New Roman" w:eastAsia="仿宋_GB2312" w:cs="Times New Roman"/>
          <w:color w:val="000000"/>
          <w:sz w:val="32"/>
          <w:szCs w:val="32"/>
          <w:shd w:val="clear" w:color="auto" w:fill="FFFFFF"/>
        </w:rPr>
        <w:t>落实汾河流域生态保护责任，</w:t>
      </w:r>
      <w:r>
        <w:rPr>
          <w:rFonts w:ascii="Times New Roman" w:hAnsi="Times New Roman" w:eastAsia="仿宋_GB2312" w:cs="Times New Roman"/>
          <w:color w:val="000000"/>
          <w:sz w:val="32"/>
          <w:szCs w:val="32"/>
          <w:shd w:val="clear" w:color="auto" w:fill="FFFFFF"/>
        </w:rPr>
        <w:t>建立检察机关和河长办协作会议制度，加强行政执法和刑事司法的有效衔接，聚焦当前群众反映强烈，直接威胁水安全的河道突出问题，集中力量进行清理整治，全力推动河流管理保护难题妥善解决，促进河流面貌逐步好转。加强“五河”水污染防治，突出加强饮用水源地保护。深化工业企业生产废水专项整治，推进工业水循环利用。加快城镇污水处理设施建设与升级改造，加强农村生活污水防治，减少城市黑臭水体。深入推进可持续发展，狠抓环境整治，坚持科学规划，因地制宜，科学治理，实现生活污染物减量化、水资源再生利用，有效防止水环境污染，达到“减污——再生——净水”的综合效果，推动生态环境治理与高质量发展良性互动。</w:t>
      </w:r>
      <w:bookmarkStart w:id="64" w:name="_Toc43649349"/>
    </w:p>
    <w:p w14:paraId="5370981D">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 w:cs="Times New Roman"/>
          <w:b/>
          <w:bCs/>
          <w:sz w:val="32"/>
          <w:szCs w:val="32"/>
          <w:shd w:val="clear" w:color="auto" w:fill="FFFFFF"/>
        </w:rPr>
        <w:t>抓好“三化”综合示范基地建设。</w:t>
      </w:r>
      <w:r>
        <w:rPr>
          <w:rFonts w:ascii="Times New Roman" w:hAnsi="Times New Roman" w:eastAsia="仿宋" w:cs="Times New Roman"/>
          <w:bCs/>
          <w:sz w:val="32"/>
          <w:szCs w:val="32"/>
          <w:shd w:val="clear" w:color="auto" w:fill="FFFFFF"/>
        </w:rPr>
        <w:t>积极推动“绿化”发展。结合乡村振兴战略，按照山地森林化、农田林网化、道路林荫化、村镇园林化、庭院花果化的总体要求，重点抓好沙棘等低效林改造，积极推动重要水源涵养区，15—25度坡耕地退耕还林还草。积极开展“彩化”工作。借助绿化区紧邻岚阳八景之一的铜鼓山这一优势，通过造林工程与铜鼓夕照优美的自然风光交相辉映，形成整体互补效应，打造人文旅游胜地；加大景观花草栽植面积，增加通道绿化、白龙山、皇姑梁森林公园、城郊公园等景观草、风景花栽植比例。三将“绿化”与“彩化”有机结合，积极开展“财化”工作。重点推进以饮马池为主的亚高山草甸，以白龙山为主的宗教自然风光，以岚河湿地公园为主的湿地风</w:t>
      </w:r>
      <w:r>
        <w:rPr>
          <w:rFonts w:ascii="Times New Roman" w:hAnsi="Times New Roman" w:eastAsia="仿宋_GB2312" w:cs="Times New Roman"/>
          <w:color w:val="000000"/>
          <w:sz w:val="32"/>
          <w:szCs w:val="32"/>
          <w:shd w:val="clear" w:color="auto" w:fill="FFFFFF"/>
        </w:rPr>
        <w:t>光，以皇姑梁为主城郊森林公园等四大板块旅游，力争在“十四五”末，实现全县森林旅游业发展成新兴产业。</w:t>
      </w:r>
    </w:p>
    <w:p w14:paraId="35C9CBFF">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建立环保长效机制。</w:t>
      </w:r>
      <w:r>
        <w:rPr>
          <w:rFonts w:ascii="Times New Roman" w:hAnsi="Times New Roman" w:eastAsia="仿宋_GB2312" w:cs="Times New Roman"/>
          <w:color w:val="000000"/>
          <w:sz w:val="32"/>
          <w:szCs w:val="32"/>
          <w:shd w:val="clear" w:color="auto" w:fill="FFFFFF"/>
        </w:rPr>
        <w:t>改革完善环境管理制度，加快构建政府为主导、企业为主体、社会组织和公众共同参与的环境治理体系，加快推动实现生态环境领域治理体系和治理能力现代化。要严格落实责任，强化考核问责，实行最严格的责任追究制度，推动生态环保目标责任落实到位。在综合考虑生态保护成本、发展机会成本和生态系统服务价值的基础上，对生态保护者给予合理补偿。协调工作机构，细化生态环保责任体系，健全环保网格监管，强化队伍建设，进一步压实属地环保责任。将生态文明建设和环保宣教纳入宣传工作的重要内容，强化环境宣教队伍建设，完善生态环境教育机制，健全环境信息公开制度，拓展生态环境宣传活动，构建全域环境宣教体系，进一步增强全民生态环境保护意识，凝聚全社会环境保护合力。</w:t>
      </w:r>
    </w:p>
    <w:p w14:paraId="0E13A559">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积极推进臭氧层保护</w:t>
      </w:r>
      <w:r>
        <w:rPr>
          <w:rFonts w:ascii="Times New Roman" w:hAnsi="Times New Roman" w:eastAsia="仿宋_GB2312" w:cs="Times New Roman"/>
          <w:color w:val="000000"/>
          <w:sz w:val="32"/>
          <w:szCs w:val="32"/>
          <w:shd w:val="clear" w:color="auto" w:fill="FFFFFF"/>
        </w:rPr>
        <w:t>。加大臭氧层保护宣传力度，提高全社会环保意识，引导城乡居民积极参与臭氧层保护活动，不断提升全县淘汰消耗臭氧层物质履约能力。倡导绿色出行，减少汽车尾气排放。全面推进绿色生产、绿色养殖技术，提升污染物治理水平。减少使用冷、暖气机，节约用电，合理地处理废旧冰箱和电器。鼓励使用带有“爱护臭氧层”或“无氯氟化碳”标志的产品，减少使用以氯氟烃为发泡剂所制成的纸和塑胶产品。</w:t>
      </w:r>
    </w:p>
    <w:p w14:paraId="3B390680">
      <w:pPr>
        <w:pStyle w:val="3"/>
        <w:spacing w:before="156" w:beforeLines="50" w:after="156" w:afterLines="50" w:line="240" w:lineRule="auto"/>
        <w:jc w:val="center"/>
        <w:rPr>
          <w:rFonts w:ascii="Times New Roman" w:hAnsi="Times New Roman" w:eastAsia="楷体_GB2312" w:cs="Times New Roman"/>
          <w:b w:val="0"/>
        </w:rPr>
      </w:pPr>
      <w:bookmarkStart w:id="65" w:name="_Toc58513822"/>
      <w:r>
        <w:rPr>
          <w:rFonts w:ascii="Times New Roman" w:hAnsi="Times New Roman" w:eastAsia="楷体_GB2312" w:cs="Times New Roman"/>
        </w:rPr>
        <w:t>第二节 坚决打赢污染防治攻坚战</w:t>
      </w:r>
      <w:bookmarkEnd w:id="65"/>
    </w:p>
    <w:p w14:paraId="3897B92F">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认真落实污染防治攻坚战计划，继续打好蓝天、碧水、净土三大保卫战，精准治污、科学治污、依法治污，推动生态环境质量持续好转。努力打造青山常在、绿水长流、空气常新的美丽岚县。</w:t>
      </w:r>
    </w:p>
    <w:p w14:paraId="6C18A775">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持续打赢蓝天保卫战</w:t>
      </w:r>
      <w:r>
        <w:rPr>
          <w:rFonts w:ascii="Times New Roman" w:hAnsi="Times New Roman" w:eastAsia="仿宋_GB2312" w:cs="Times New Roman"/>
          <w:color w:val="000000"/>
          <w:sz w:val="32"/>
          <w:szCs w:val="32"/>
          <w:shd w:val="clear" w:color="auto" w:fill="FFFFFF"/>
        </w:rPr>
        <w:t>。坚持源头防治，紧抓结构调整，实施治本攻坚。以“增气减煤”为基础推动能源结构优化，以“清洁绿色”为目标推动高碳资源低碳发展。推动煤炭“减、优、绿”改造升级，严厉打击煤炭行业企业各类环境违法行为，倒逼企业进行产业转型和环境保护改造。强化执法监管，切实用法治力量保护好蓝天。打赢蓝天保卫战，加强执法监管，严厉打击环境违法违规行为，针对突出环境问题开展专项督查，集成环境质量检测、污染源监控、环境执法监管等信息系统，建设一体化综合环境保护管理平台。突出全民共治，推动形成绿色生产生活方式。扩大资金覆盖面，吸引带动更多的社会资本兴办小微环保企业服务机构，鼓励企业研发新技术、新产品，加快转型升级，形成绿色的生产方式。通过多种手段，调动企业减排积极性，提高居民环保责任意识，推进全民共治。</w:t>
      </w:r>
    </w:p>
    <w:p w14:paraId="52C6E7EE">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持续打赢碧水保卫战。</w:t>
      </w:r>
      <w:r>
        <w:rPr>
          <w:rFonts w:ascii="Times New Roman" w:hAnsi="Times New Roman" w:eastAsia="仿宋_GB2312" w:cs="Times New Roman"/>
          <w:color w:val="000000"/>
          <w:sz w:val="32"/>
          <w:szCs w:val="32"/>
          <w:shd w:val="clear" w:color="auto" w:fill="FFFFFF"/>
        </w:rPr>
        <w:t>加强落实水污染防治制度。继续严格实施饮用水源、黑臭水体、工业废水、城镇污水、农村排水“五水同治”治理力度。全面落实河长制，推动农村河流系统治理，进一步将河长制体系延伸到村，确保综合治理效果。进一步强化地方政府对岚县“五河”流域水环境质量负责机制。以改善水环境质量为核心，推进污水处理实施。持续抓好河流水质改善，扎实开展岚河综合整治，用好河道划界成果，加快污水处理厂三期建设进度，确保岚河出境断面水质退出劣V类，力争实现更高水平。持续做好生态环境保护工作。为企业提供信息技术等咨询服务，全程指导企业办理排污许可证，提高治污水平，防止“一刀切”。不断夯实基础能力建设，不断增强生态环境监测水平，推进生态环境监测网络建设，提升信息建设管理能力。</w:t>
      </w:r>
    </w:p>
    <w:p w14:paraId="6845953D">
      <w:pPr>
        <w:rPr>
          <w:rFonts w:ascii="Times New Roman" w:hAnsi="Times New Roman" w:cs="Times New Roman"/>
        </w:rPr>
      </w:pPr>
      <w:r>
        <w:rPr>
          <w:rFonts w:ascii="Times New Roman" w:hAnsi="Times New Roman" w:cs="Times New Roman"/>
        </w:rPr>
        <mc:AlternateContent>
          <mc:Choice Requires="wps">
            <w:drawing>
              <wp:inline distT="0" distB="0" distL="0" distR="0">
                <wp:extent cx="5274310" cy="2800350"/>
                <wp:effectExtent l="0" t="0" r="21590" b="19050"/>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274310" cy="2800350"/>
                        </a:xfrm>
                        <a:prstGeom prst="rect">
                          <a:avLst/>
                        </a:prstGeom>
                        <a:solidFill>
                          <a:srgbClr val="FFFFFF"/>
                        </a:solidFill>
                        <a:ln w="9525">
                          <a:solidFill>
                            <a:srgbClr val="000000"/>
                          </a:solidFill>
                          <a:miter lim="800000"/>
                        </a:ln>
                        <a:effectLst/>
                      </wps:spPr>
                      <wps:txbx>
                        <w:txbxContent>
                          <w:p w14:paraId="24FF7175">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：“十四五”期间河道管理重点建设工程</w:t>
                            </w:r>
                          </w:p>
                          <w:p w14:paraId="4856BE27">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岚河普明段河道整治工程。</w:t>
                            </w:r>
                            <w:r>
                              <w:rPr>
                                <w:rFonts w:ascii="Times New Roman" w:hAnsi="Times New Roman" w:cs="Times New Roman"/>
                                <w:szCs w:val="21"/>
                              </w:rPr>
                              <w:t>普明镇普明村至东村镇北村，整治河道总长8.39km，河道疏浚8.39km，修筑土堤16.8km，堤防加固2.5km。项目预算总投资3000万元。</w:t>
                            </w:r>
                          </w:p>
                          <w:p w14:paraId="4EC6E3AB">
                            <w:pPr>
                              <w:spacing w:line="360" w:lineRule="auto"/>
                              <w:ind w:firstLine="422" w:firstLineChars="200"/>
                              <w:rPr>
                                <w:rFonts w:ascii="Times New Roman" w:hAnsi="Times New Roman" w:cs="Times New Roman"/>
                                <w:szCs w:val="21"/>
                              </w:rPr>
                            </w:pPr>
                            <w:r>
                              <w:rPr>
                                <w:rFonts w:ascii="Times New Roman" w:hAnsi="Times New Roman" w:cs="Times New Roman"/>
                                <w:b/>
                                <w:szCs w:val="21"/>
                              </w:rPr>
                              <w:t>岚河支流上明河北村段河道整治工程。</w:t>
                            </w:r>
                            <w:r>
                              <w:rPr>
                                <w:rFonts w:ascii="Times New Roman" w:hAnsi="Times New Roman" w:cs="Times New Roman"/>
                                <w:szCs w:val="21"/>
                              </w:rPr>
                              <w:t>上明乡上明至东村镇北村，河道整治总长10.16km，河道疏浚10.16km，新筑土堤18.3km</w:t>
                            </w:r>
                            <w:r>
                              <w:rPr>
                                <w:rFonts w:hint="eastAsia" w:ascii="Times New Roman" w:hAnsi="Times New Roman" w:cs="Times New Roman"/>
                                <w:szCs w:val="21"/>
                              </w:rPr>
                              <w:t>，</w:t>
                            </w:r>
                            <w:r>
                              <w:rPr>
                                <w:rFonts w:ascii="Times New Roman" w:hAnsi="Times New Roman" w:cs="Times New Roman"/>
                                <w:szCs w:val="21"/>
                              </w:rPr>
                              <w:t>重力式浆砌石堤防1.434km，堤防加固3.17k。项目预算总投资3000万元。</w:t>
                            </w:r>
                          </w:p>
                          <w:p w14:paraId="4DF005FF">
                            <w:pPr>
                              <w:spacing w:line="360" w:lineRule="auto"/>
                              <w:ind w:firstLine="422" w:firstLineChars="200"/>
                              <w:rPr>
                                <w:rFonts w:ascii="Times New Roman" w:hAnsi="Times New Roman" w:cs="Times New Roman"/>
                              </w:rPr>
                            </w:pPr>
                            <w:r>
                              <w:rPr>
                                <w:rFonts w:ascii="Times New Roman" w:hAnsi="Times New Roman" w:cs="Times New Roman"/>
                                <w:b/>
                                <w:szCs w:val="21"/>
                              </w:rPr>
                              <w:t>蔚汾河河道治理工程。</w:t>
                            </w:r>
                            <w:r>
                              <w:rPr>
                                <w:rFonts w:ascii="Times New Roman" w:hAnsi="Times New Roman" w:cs="Times New Roman"/>
                              </w:rPr>
                              <w:t>大蛇头乡、界河口镇治理河道总长12.26km，新建堤防长度为15.08km，旧堤防加高改造2.17km，主槽防护2.62km。</w:t>
                            </w:r>
                            <w:r>
                              <w:rPr>
                                <w:rFonts w:ascii="Times New Roman" w:hAnsi="Times New Roman" w:cs="Times New Roman"/>
                                <w:szCs w:val="21"/>
                              </w:rPr>
                              <w:t>项目预算总投资3000万元。</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20.5pt;width:415.3pt;" fillcolor="#FFFFFF" filled="t" stroked="t" coordsize="21600,21600" o:gfxdata="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9+t71gAAAAUBAAAPAAAAAAAAAAEA&#10;IAAAACIAAABkcnMvZG93bnJldi54bWxQSwECFAAUAAAACACHTuJARCEl7UoCAACWBAAADgAAAAAA&#10;AAABACAAAAAlAQAAZHJzL2Uyb0RvYy54bWxQSwUGAAAAAAYABgBZAQAA4QUAAAAA&#10;">
                <v:fill on="t" focussize="0,0"/>
                <v:stroke color="#000000" miterlimit="8" joinstyle="miter"/>
                <v:imagedata o:title=""/>
                <o:lock v:ext="edit" aspectratio="f"/>
                <v:textbox>
                  <w:txbxContent>
                    <w:p w14:paraId="24FF7175">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：“十四五”期间河道管理重点建设工程</w:t>
                      </w:r>
                    </w:p>
                    <w:p w14:paraId="4856BE27">
                      <w:pPr>
                        <w:spacing w:line="360" w:lineRule="auto"/>
                        <w:ind w:firstLine="422" w:firstLineChars="200"/>
                        <w:rPr>
                          <w:rFonts w:ascii="Times New Roman" w:hAnsi="Times New Roman" w:cs="Times New Roman"/>
                          <w:szCs w:val="21"/>
                        </w:rPr>
                      </w:pPr>
                      <w:r>
                        <w:rPr>
                          <w:rFonts w:ascii="Times New Roman" w:hAnsi="Times New Roman" w:eastAsia="黑体" w:cs="Times New Roman"/>
                          <w:b/>
                          <w:bCs/>
                          <w:szCs w:val="21"/>
                        </w:rPr>
                        <w:t>岚河普明段河道整治工程。</w:t>
                      </w:r>
                      <w:r>
                        <w:rPr>
                          <w:rFonts w:ascii="Times New Roman" w:hAnsi="Times New Roman" w:cs="Times New Roman"/>
                          <w:szCs w:val="21"/>
                        </w:rPr>
                        <w:t>普明镇普明村至东村镇北村，整治河道总长8.39km，河道疏浚8.39km，修筑土堤16.8km，堤防加固2.5km。项目预算总投资3000万元。</w:t>
                      </w:r>
                    </w:p>
                    <w:p w14:paraId="4EC6E3AB">
                      <w:pPr>
                        <w:spacing w:line="360" w:lineRule="auto"/>
                        <w:ind w:firstLine="422" w:firstLineChars="200"/>
                        <w:rPr>
                          <w:rFonts w:ascii="Times New Roman" w:hAnsi="Times New Roman" w:cs="Times New Roman"/>
                          <w:szCs w:val="21"/>
                        </w:rPr>
                      </w:pPr>
                      <w:r>
                        <w:rPr>
                          <w:rFonts w:ascii="Times New Roman" w:hAnsi="Times New Roman" w:cs="Times New Roman"/>
                          <w:b/>
                          <w:szCs w:val="21"/>
                        </w:rPr>
                        <w:t>岚河支流上明河北村段河道整治工程。</w:t>
                      </w:r>
                      <w:r>
                        <w:rPr>
                          <w:rFonts w:ascii="Times New Roman" w:hAnsi="Times New Roman" w:cs="Times New Roman"/>
                          <w:szCs w:val="21"/>
                        </w:rPr>
                        <w:t>上明乡上明至东村镇北村，河道整治总长10.16km，河道疏浚10.16km，新筑土堤18.3km</w:t>
                      </w:r>
                      <w:r>
                        <w:rPr>
                          <w:rFonts w:hint="eastAsia" w:ascii="Times New Roman" w:hAnsi="Times New Roman" w:cs="Times New Roman"/>
                          <w:szCs w:val="21"/>
                        </w:rPr>
                        <w:t>，</w:t>
                      </w:r>
                      <w:r>
                        <w:rPr>
                          <w:rFonts w:ascii="Times New Roman" w:hAnsi="Times New Roman" w:cs="Times New Roman"/>
                          <w:szCs w:val="21"/>
                        </w:rPr>
                        <w:t>重力式浆砌石堤防1.434km，堤防加固3.17k。项目预算总投资3000万元。</w:t>
                      </w:r>
                    </w:p>
                    <w:p w14:paraId="4DF005FF">
                      <w:pPr>
                        <w:spacing w:line="360" w:lineRule="auto"/>
                        <w:ind w:firstLine="422" w:firstLineChars="200"/>
                        <w:rPr>
                          <w:rFonts w:ascii="Times New Roman" w:hAnsi="Times New Roman" w:cs="Times New Roman"/>
                        </w:rPr>
                      </w:pPr>
                      <w:r>
                        <w:rPr>
                          <w:rFonts w:ascii="Times New Roman" w:hAnsi="Times New Roman" w:cs="Times New Roman"/>
                          <w:b/>
                          <w:szCs w:val="21"/>
                        </w:rPr>
                        <w:t>蔚汾河河道治理工程。</w:t>
                      </w:r>
                      <w:r>
                        <w:rPr>
                          <w:rFonts w:ascii="Times New Roman" w:hAnsi="Times New Roman" w:cs="Times New Roman"/>
                        </w:rPr>
                        <w:t>大蛇头乡、界河口镇治理河道总长12.26km，新建堤防长度为15.08km，旧堤防加高改造2.17km，主槽防护2.62km。</w:t>
                      </w:r>
                      <w:r>
                        <w:rPr>
                          <w:rFonts w:ascii="Times New Roman" w:hAnsi="Times New Roman" w:cs="Times New Roman"/>
                          <w:szCs w:val="21"/>
                        </w:rPr>
                        <w:t>项目预算总投资3000万元。</w:t>
                      </w:r>
                    </w:p>
                  </w:txbxContent>
                </v:textbox>
                <w10:wrap type="none"/>
                <w10:anchorlock/>
              </v:shape>
            </w:pict>
          </mc:Fallback>
        </mc:AlternateContent>
      </w:r>
    </w:p>
    <w:p w14:paraId="348E5F23">
      <w:pPr>
        <w:ind w:firstLine="643" w:firstLineChars="200"/>
        <w:rPr>
          <w:rFonts w:ascii="Times New Roman" w:hAnsi="Times New Roman" w:eastAsia="仿宋" w:cs="Times New Roman"/>
          <w:bCs/>
          <w:sz w:val="32"/>
          <w:szCs w:val="32"/>
        </w:rPr>
      </w:pPr>
      <w:r>
        <w:rPr>
          <w:rFonts w:ascii="Times New Roman" w:hAnsi="Times New Roman" w:eastAsia="仿宋_GB2312" w:cs="Times New Roman"/>
          <w:b/>
          <w:color w:val="000000"/>
          <w:sz w:val="32"/>
          <w:szCs w:val="32"/>
          <w:shd w:val="clear" w:color="auto" w:fill="FFFFFF"/>
        </w:rPr>
        <w:t>持续打赢净土保卫战。</w:t>
      </w:r>
      <w:r>
        <w:rPr>
          <w:rFonts w:ascii="Times New Roman" w:hAnsi="Times New Roman" w:eastAsia="仿宋_GB2312" w:cs="Times New Roman"/>
          <w:color w:val="000000"/>
          <w:sz w:val="32"/>
          <w:szCs w:val="32"/>
          <w:shd w:val="clear" w:color="auto" w:fill="FFFFFF"/>
        </w:rPr>
        <w:t>强化污染防控，抓好生态恢复治理。严格抓好重点污染源防控，重点加强对岚县煤焦、铸造、养殖等产业的环保监控，突出重点企业土壤环境监管，农业面源污染防治，固体废物管控等方面，从源头上堵住污染物入口，降低土壤环境风险。严格落实责任制，尽职尽责规范依法依规用地秩序。严格落实耕地和基本农田保护责任，确保全县耕地和基本农田总量不减少、质量有提高。加大土地综合整治力度，努力实现耕地占补平衡和“占优补优”。进一步加大土地矿产执法监管力度，实行“责任倒逼”机制，规范依法依规用地秩序。加强宣传，建立全民参与机制。积极引导广大农民科学、合理施肥用药，大力倡导使用高效环保的农资产品，不断引进技术含量高、环境影响小的农资产品。大力推进生态农业和农业循环经济发展，形成全民动员、地方负责、部门支持的土壤污染防治格局。</w:t>
      </w:r>
    </w:p>
    <w:p w14:paraId="469BE6BA">
      <w:pPr>
        <w:pStyle w:val="3"/>
        <w:spacing w:before="156" w:beforeLines="50" w:after="156" w:afterLines="50" w:line="240" w:lineRule="auto"/>
        <w:jc w:val="center"/>
        <w:rPr>
          <w:rFonts w:ascii="Times New Roman" w:hAnsi="Times New Roman" w:eastAsia="楷体_GB2312" w:cs="Times New Roman"/>
          <w:bCs w:val="0"/>
        </w:rPr>
      </w:pPr>
      <w:bookmarkStart w:id="66" w:name="_Toc58513823"/>
      <w:r>
        <w:rPr>
          <w:rFonts w:ascii="Times New Roman" w:hAnsi="Times New Roman" w:eastAsia="楷体_GB2312" w:cs="Times New Roman"/>
        </w:rPr>
        <w:t>第三节 提升资源综合利用水平</w:t>
      </w:r>
      <w:bookmarkEnd w:id="64"/>
      <w:bookmarkEnd w:id="66"/>
    </w:p>
    <w:p w14:paraId="40626EA5">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大力推进能源节约利用，提高水资源节约利用水平，加强土地节约集约利用，大力发展循环经济，全面建设低碳社会，扎实有序提升资源综合利用水平。</w:t>
      </w:r>
    </w:p>
    <w:p w14:paraId="6B8D94E6">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大力推进能源节约利用。</w:t>
      </w:r>
      <w:r>
        <w:rPr>
          <w:rFonts w:ascii="Times New Roman" w:hAnsi="Times New Roman" w:eastAsia="仿宋_GB2312" w:cs="Times New Roman"/>
          <w:color w:val="000000"/>
          <w:sz w:val="32"/>
          <w:szCs w:val="32"/>
          <w:shd w:val="clear" w:color="auto" w:fill="FFFFFF"/>
        </w:rPr>
        <w:t>推动资源利用方式根本转变，全力推进煤炭产业转型升级，实现绿色发展。坚持煤炭“减”“优”“绿”发展，推动煤炭绿色、低碳、高效开发利用，继续推进煤炭“四化”升级改造，加强煤炭行业环保整治力度。大力实施煤炭充填开采、保水开采、煤与瓦斯共采等绿色开采技术，实现煤炭开采“无（少）人化、减损化”变革。加快建设多元能源供应体系，多措并举。大力发展新能源产业，尤其是风力发电，太阳能光伏发电项目。支持电网公司、发电企业等共同参与投资建设输电线路，实现投资主体多元化改革由增量配电扩大到输电网，形成利益共享、风险共担的电网投资新模式。提高政治思想，着力推进打造能源革命排头兵的进程。把贯彻落实“四个革命、一个合作”能源安全新战略作为中心任务，重点推进煤炭</w:t>
      </w:r>
      <w:r>
        <w:rPr>
          <w:rFonts w:hint="eastAsia" w:ascii="Times New Roman" w:hAnsi="Times New Roman" w:eastAsia="仿宋_GB2312" w:cs="Times New Roman"/>
          <w:color w:val="000000"/>
          <w:sz w:val="32"/>
          <w:szCs w:val="32"/>
          <w:shd w:val="clear" w:color="auto" w:fill="FFFFFF"/>
          <w:lang w:eastAsia="zh-CN"/>
        </w:rPr>
        <w:t>供给侧结构性改革</w:t>
      </w:r>
      <w:r>
        <w:rPr>
          <w:rFonts w:ascii="Times New Roman" w:hAnsi="Times New Roman" w:eastAsia="仿宋_GB2312" w:cs="Times New Roman"/>
          <w:color w:val="000000"/>
          <w:sz w:val="32"/>
          <w:szCs w:val="32"/>
          <w:shd w:val="clear" w:color="auto" w:fill="FFFFFF"/>
        </w:rPr>
        <w:t>，提高能源供给体系质量效益、构建清洁低碳用能模式、推进能源科技创新、深化能源体制改革、扩大能源对外合作等方面取得突破，着力推进我省能源革命排头兵进程。</w:t>
      </w:r>
    </w:p>
    <w:p w14:paraId="212D256D">
      <w:pPr>
        <w:pStyle w:val="5"/>
        <w:rPr>
          <w:rFonts w:ascii="Times New Roman" w:hAnsi="Times New Roman" w:cs="Times New Roman"/>
        </w:rPr>
      </w:pPr>
      <w:r>
        <w:rPr>
          <w:rFonts w:ascii="Times New Roman" w:hAnsi="Times New Roman" w:cs="Times New Roman"/>
          <w:lang w:eastAsia="zh-CN"/>
        </w:rPr>
        <mc:AlternateContent>
          <mc:Choice Requires="wps">
            <w:drawing>
              <wp:inline distT="0" distB="0" distL="114300" distR="114300">
                <wp:extent cx="5206365" cy="2896235"/>
                <wp:effectExtent l="4445" t="5080" r="8890" b="1333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206365" cy="2896235"/>
                        </a:xfrm>
                        <a:prstGeom prst="rect">
                          <a:avLst/>
                        </a:prstGeom>
                        <a:solidFill>
                          <a:srgbClr val="FFFFFF"/>
                        </a:solidFill>
                        <a:ln w="9525">
                          <a:solidFill>
                            <a:srgbClr val="000000"/>
                          </a:solidFill>
                          <a:miter lim="800000"/>
                        </a:ln>
                        <a:effectLst/>
                      </wps:spPr>
                      <wps:txbx>
                        <w:txbxContent>
                          <w:p w14:paraId="55A9B79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：“十四五”期间智慧矿山建设重点工程</w:t>
                            </w:r>
                          </w:p>
                          <w:p w14:paraId="37E7F469">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山西焦煤集团岚县正利煤业有限公司智慧矿山建设示范项目</w:t>
                            </w:r>
                            <w:r>
                              <w:rPr>
                                <w:rFonts w:ascii="Times New Roman" w:hAnsi="Times New Roman" w:eastAsiaTheme="minorEastAsia"/>
                                <w:b/>
                                <w:szCs w:val="21"/>
                              </w:rPr>
                              <w:t>。</w:t>
                            </w:r>
                            <w:r>
                              <w:rPr>
                                <w:rFonts w:hint="eastAsia" w:ascii="Times New Roman" w:hAnsi="Times New Roman" w:eastAsiaTheme="minorEastAsia"/>
                                <w:szCs w:val="21"/>
                              </w:rPr>
                              <w:t>本项目按照“范围、智慧矿山基本架构、智慧矿山基础网络、智慧矿山云数据中心、基础类系统”的架构模式和技术标准设计布局。智慧矿山基础网络依托集团公司引入的华为5G技术作为网络技术支撑，超前规划设计，一步建设到位，建成省内一流、行业引领的5G技术标杆和典范。基础类系统包括煤矿“一张图”安全生产管理平台、安全生产类、综合管理类、其他类四大部分。其中，煤矿“一张图”安全生产管理平台单独设计建设，安全生产类、经营管理类、其他类三个部分基于“一张图”基础进行设计研发并与其无缝对接。项目预算</w:t>
                            </w:r>
                            <w:r>
                              <w:rPr>
                                <w:rFonts w:ascii="Times New Roman" w:hAnsi="Times New Roman" w:eastAsiaTheme="minorEastAsia"/>
                                <w:szCs w:val="21"/>
                              </w:rPr>
                              <w:t>总投资</w:t>
                            </w:r>
                            <w:r>
                              <w:rPr>
                                <w:rFonts w:hint="eastAsia" w:ascii="Times New Roman" w:hAnsi="Times New Roman" w:eastAsiaTheme="minorEastAsia"/>
                                <w:szCs w:val="21"/>
                              </w:rPr>
                              <w:t>1.</w:t>
                            </w:r>
                            <w:r>
                              <w:rPr>
                                <w:rFonts w:ascii="Times New Roman" w:hAnsi="Times New Roman" w:eastAsiaTheme="minorEastAsia"/>
                                <w:szCs w:val="21"/>
                              </w:rPr>
                              <w:t>3</w:t>
                            </w:r>
                            <w:r>
                              <w:rPr>
                                <w:rFonts w:hint="eastAsia" w:ascii="Times New Roman" w:hAnsi="Times New Roman" w:eastAsiaTheme="minorEastAsia"/>
                                <w:szCs w:val="21"/>
                              </w:rPr>
                              <w:t>5亿元</w:t>
                            </w:r>
                            <w:r>
                              <w:rPr>
                                <w:rFonts w:ascii="Times New Roman" w:hAnsi="Times New Roman" w:eastAsiaTheme="minorEastAsia"/>
                                <w:szCs w:val="21"/>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28.05pt;width:409.95pt;" fillcolor="#FFFFFF" filled="t" stroked="t" coordsize="21600,21600" o:gfxdata="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mTK27WAAAABQEAAA8AAAAAAAAAAQAg&#10;AAAAIgAAAGRycy9kb3ducmV2LnhtbFBLAQIUABQAAAAIAIdO4kAkpMdnSQIAAJYEAAAOAAAAAAAA&#10;AAEAIAAAACUBAABkcnMvZTJvRG9jLnhtbFBLBQYAAAAABgAGAFkBAADgBQAAAAA=&#10;">
                <v:fill on="t" focussize="0,0"/>
                <v:stroke color="#000000" miterlimit="8" joinstyle="miter"/>
                <v:imagedata o:title=""/>
                <o:lock v:ext="edit" aspectratio="f"/>
                <v:textbox>
                  <w:txbxContent>
                    <w:p w14:paraId="55A9B79E">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：“十四五”期间智慧矿山建设重点工程</w:t>
                      </w:r>
                    </w:p>
                    <w:p w14:paraId="37E7F469">
                      <w:pPr>
                        <w:pStyle w:val="32"/>
                        <w:spacing w:line="360" w:lineRule="auto"/>
                        <w:ind w:firstLine="527" w:firstLineChars="250"/>
                        <w:rPr>
                          <w:rFonts w:ascii="Times New Roman" w:hAnsi="Times New Roman" w:eastAsiaTheme="minorEastAsia"/>
                          <w:szCs w:val="21"/>
                        </w:rPr>
                      </w:pPr>
                      <w:r>
                        <w:rPr>
                          <w:rFonts w:hint="eastAsia" w:ascii="Times New Roman" w:hAnsi="Times New Roman" w:eastAsiaTheme="minorEastAsia"/>
                          <w:b/>
                          <w:szCs w:val="21"/>
                        </w:rPr>
                        <w:t>山西焦煤集团岚县正利煤业有限公司智慧矿山建设示范项目</w:t>
                      </w:r>
                      <w:r>
                        <w:rPr>
                          <w:rFonts w:ascii="Times New Roman" w:hAnsi="Times New Roman" w:eastAsiaTheme="minorEastAsia"/>
                          <w:b/>
                          <w:szCs w:val="21"/>
                        </w:rPr>
                        <w:t>。</w:t>
                      </w:r>
                      <w:r>
                        <w:rPr>
                          <w:rFonts w:hint="eastAsia" w:ascii="Times New Roman" w:hAnsi="Times New Roman" w:eastAsiaTheme="minorEastAsia"/>
                          <w:szCs w:val="21"/>
                        </w:rPr>
                        <w:t>本项目按照“范围、智慧矿山基本架构、智慧矿山基础网络、智慧矿山云数据中心、基础类系统”的架构模式和技术标准设计布局。智慧矿山基础网络依托集团公司引入的华为5G技术作为网络技术支撑，超前规划设计，一步建设到位，建成省内一流、行业引领的5G技术标杆和典范。基础类系统包括煤矿“一张图”安全生产管理平台、安全生产类、综合管理类、其他类四大部分。其中，煤矿“一张图”安全生产管理平台单独设计建设，安全生产类、经营管理类、其他类三个部分基于“一张图”基础进行设计研发并与其无缝对接。项目预算</w:t>
                      </w:r>
                      <w:r>
                        <w:rPr>
                          <w:rFonts w:ascii="Times New Roman" w:hAnsi="Times New Roman" w:eastAsiaTheme="minorEastAsia"/>
                          <w:szCs w:val="21"/>
                        </w:rPr>
                        <w:t>总投资</w:t>
                      </w:r>
                      <w:r>
                        <w:rPr>
                          <w:rFonts w:hint="eastAsia" w:ascii="Times New Roman" w:hAnsi="Times New Roman" w:eastAsiaTheme="minorEastAsia"/>
                          <w:szCs w:val="21"/>
                        </w:rPr>
                        <w:t>1.</w:t>
                      </w:r>
                      <w:r>
                        <w:rPr>
                          <w:rFonts w:ascii="Times New Roman" w:hAnsi="Times New Roman" w:eastAsiaTheme="minorEastAsia"/>
                          <w:szCs w:val="21"/>
                        </w:rPr>
                        <w:t>3</w:t>
                      </w:r>
                      <w:r>
                        <w:rPr>
                          <w:rFonts w:hint="eastAsia" w:ascii="Times New Roman" w:hAnsi="Times New Roman" w:eastAsiaTheme="minorEastAsia"/>
                          <w:szCs w:val="21"/>
                        </w:rPr>
                        <w:t>5亿元</w:t>
                      </w:r>
                      <w:r>
                        <w:rPr>
                          <w:rFonts w:ascii="Times New Roman" w:hAnsi="Times New Roman" w:eastAsiaTheme="minorEastAsia"/>
                          <w:szCs w:val="21"/>
                        </w:rPr>
                        <w:t>。</w:t>
                      </w:r>
                    </w:p>
                  </w:txbxContent>
                </v:textbox>
                <w10:wrap type="none"/>
                <w10:anchorlock/>
              </v:shape>
            </w:pict>
          </mc:Fallback>
        </mc:AlternateContent>
      </w:r>
    </w:p>
    <w:p w14:paraId="7BA79A76">
      <w:pPr>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提高水资源节约利用水平。</w:t>
      </w:r>
      <w:r>
        <w:rPr>
          <w:rFonts w:ascii="Times New Roman" w:hAnsi="Times New Roman" w:eastAsia="仿宋_GB2312" w:cs="Times New Roman"/>
          <w:color w:val="000000"/>
          <w:sz w:val="32"/>
          <w:szCs w:val="32"/>
          <w:shd w:val="clear" w:color="auto" w:fill="FFFFFF"/>
        </w:rPr>
        <w:t>构建水源涵养体系。以林养水、以水兴农，持续推进岚河生态综合治理，推进农田水利基础设施建设，提高农田水利有效利用系数，打造一批集水产品养殖、农业精细化种植、节水化灌溉为一体的农业综合利用基地。促进城市再生水回用。建立城市初期雨水、城镇生活污水等再生水回用于工业用水机制，落实水资源税费减免政策，鼓励工业企业优先使用城市再生水，实现节水减污双赢目标。大力发展节水农业。发展节水农业，加强节水灌溉工程建设和节水改造，大力推广水肥一体化、测墒灌溉、集雨补灌、抗旱抗逆等农艺节水技术。推进以水肥一体化为核心的农业种植新模式。</w:t>
      </w:r>
    </w:p>
    <w:p w14:paraId="5DB6F564">
      <w:pPr>
        <w:ind w:firstLine="646"/>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加强土地节约集约利用。</w:t>
      </w:r>
      <w:r>
        <w:rPr>
          <w:rFonts w:ascii="Times New Roman" w:hAnsi="Times New Roman" w:eastAsia="仿宋_GB2312" w:cs="Times New Roman"/>
          <w:color w:val="000000"/>
          <w:sz w:val="32"/>
          <w:szCs w:val="32"/>
          <w:shd w:val="clear" w:color="auto" w:fill="FFFFFF"/>
        </w:rPr>
        <w:t>严格建设用地预审，严格按照土地利用总体规划和用地政策审查建设项目</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严格控制项目建设规模。选址规划上充分利用闲置土地和空闲地</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尽量少占或者不占用耕地。强化土地批后监管，进一步加大土地供后监管力度，依托土地市场动态监测与监管系统，对供地项目实行全程监管，督促用地位依法依规用地，努力提升节约集约用地水平。进一步强化过程管理，严格督查考核，提升工作效能。做好搬迁复垦任务，扎实稳妥做好易地扶贫搬迁复垦城乡建设用地增减挂钩工作，完成省自然资源厅已批复的两个批次指标的交易工作，在</w:t>
      </w:r>
      <w:r>
        <w:rPr>
          <w:rFonts w:hint="eastAsia" w:ascii="Times New Roman" w:hAnsi="Times New Roman" w:eastAsia="仿宋_GB2312" w:cs="Times New Roman"/>
          <w:color w:val="000000"/>
          <w:sz w:val="32"/>
          <w:szCs w:val="32"/>
          <w:shd w:val="clear" w:color="auto" w:fill="FFFFFF"/>
          <w:lang w:eastAsia="zh-CN"/>
        </w:rPr>
        <w:t>县委县政府</w:t>
      </w:r>
      <w:r>
        <w:rPr>
          <w:rFonts w:ascii="Times New Roman" w:hAnsi="Times New Roman" w:eastAsia="仿宋_GB2312" w:cs="Times New Roman"/>
          <w:color w:val="000000"/>
          <w:sz w:val="32"/>
          <w:szCs w:val="32"/>
          <w:shd w:val="clear" w:color="auto" w:fill="FFFFFF"/>
        </w:rPr>
        <w:t>和各乡镇人民政府的大力支持配合下，尽快完成拆旧区土地复垦任务。</w:t>
      </w:r>
    </w:p>
    <w:p w14:paraId="133F28D0">
      <w:pPr>
        <w:ind w:firstLine="646"/>
        <w:rPr>
          <w:rFonts w:ascii="Times New Roman" w:hAnsi="Times New Roman" w:cs="Times New Roman"/>
        </w:rPr>
      </w:pPr>
      <w:r>
        <w:rPr>
          <w:rFonts w:ascii="Times New Roman" w:hAnsi="Times New Roman" w:eastAsia="仿宋_GB2312" w:cs="Times New Roman"/>
          <w:b/>
          <w:color w:val="000000"/>
          <w:sz w:val="32"/>
          <w:szCs w:val="32"/>
          <w:shd w:val="clear" w:color="auto" w:fill="FFFFFF"/>
        </w:rPr>
        <w:t>大力发展循环经济。</w:t>
      </w:r>
      <w:r>
        <w:rPr>
          <w:rFonts w:ascii="Times New Roman" w:hAnsi="Times New Roman" w:eastAsia="仿宋_GB2312" w:cs="Times New Roman"/>
          <w:color w:val="000000"/>
          <w:sz w:val="32"/>
          <w:szCs w:val="32"/>
          <w:shd w:val="clear" w:color="auto" w:fill="FFFFFF"/>
        </w:rPr>
        <w:t>实现经济、环境和社会效益相统一，建设资源节约型和环境友好型社会。积极构建形成高效的产业格局。建设普明新型铸造园区、江川国威科技新材料园区、梁家庄太钢工业园、社科现代煤化工产业园，形成自我发展、联接循环的产业格局。推动完善新型循环产业链。以煤铁资源就地转化和冶金工业为基础，现代精密制造产业为链条，环保型建材为终端的循环产业发展体系。大力推进节约降耗。抓好重点行业、重点企业节能降耗工作。在重点耗能行业淘汰一批落后生产能力，改造一批落后技术工艺和设备，推广一批先进适用技术。在重点耗能企业开展与国内外同行业能耗先进水平对标活动。</w:t>
      </w:r>
    </w:p>
    <w:p w14:paraId="7AC98876">
      <w:pPr>
        <w:spacing w:line="600" w:lineRule="exact"/>
        <w:ind w:firstLine="646"/>
        <w:rPr>
          <w:rFonts w:ascii="Times New Roman" w:hAnsi="Times New Roman" w:eastAsia="仿宋" w:cs="Times New Roman"/>
          <w:sz w:val="32"/>
          <w:szCs w:val="32"/>
        </w:rPr>
      </w:pPr>
      <w:r>
        <w:rPr>
          <w:rFonts w:ascii="Times New Roman" w:hAnsi="Times New Roman" w:eastAsia="仿宋_GB2312" w:cs="Times New Roman"/>
          <w:b/>
          <w:color w:val="000000"/>
          <w:sz w:val="32"/>
          <w:szCs w:val="32"/>
          <w:shd w:val="clear" w:color="auto" w:fill="FFFFFF"/>
        </w:rPr>
        <w:t>全面建设低碳社会</w:t>
      </w:r>
      <w:r>
        <w:rPr>
          <w:rFonts w:ascii="Times New Roman" w:hAnsi="Times New Roman" w:eastAsia="仿宋_GB2312" w:cs="Times New Roman"/>
          <w:color w:val="000000"/>
          <w:sz w:val="32"/>
          <w:szCs w:val="32"/>
          <w:shd w:val="clear" w:color="auto" w:fill="FFFFFF"/>
        </w:rPr>
        <w:t>。将实施低碳创新行动作为资源型经济转型的长期战略选择和重大民生工程，大力发展生态经济、低碳经济，加快发展节能环保、旅游休闲等与生态相适宜的新产业。倡导简约适度绿色低碳生活方式，开展全民绿色行动，实现生产系统和生活系统循环链接。建立低碳城市标准体系。从城市经济社会特征、基础设施建设、城市能源消耗、城市交通运输和城市环境影响五方面，对城市低碳发展现状进行系统分析，并建立城市低碳标准体系，设置低碳生产力、低碳消费、低碳资源和低碳政策等四大类相对指标，为衡量城市低碳发展水平提供了科学、量化的客观评价依据。</w:t>
      </w:r>
    </w:p>
    <w:p w14:paraId="34D76FCA">
      <w:pPr>
        <w:pStyle w:val="3"/>
        <w:spacing w:before="156" w:beforeLines="50" w:after="156" w:afterLines="50"/>
        <w:jc w:val="center"/>
        <w:rPr>
          <w:rFonts w:ascii="Times New Roman" w:hAnsi="Times New Roman" w:eastAsia="楷体" w:cs="Times New Roman"/>
        </w:rPr>
      </w:pPr>
      <w:bookmarkStart w:id="67" w:name="_Toc58513824"/>
      <w:r>
        <w:rPr>
          <w:rFonts w:ascii="Times New Roman" w:hAnsi="Times New Roman" w:eastAsia="楷体" w:cs="Times New Roman"/>
        </w:rPr>
        <w:t>第四节 建立健全生态文明制度体系</w:t>
      </w:r>
      <w:bookmarkEnd w:id="67"/>
    </w:p>
    <w:p w14:paraId="780DE9D8">
      <w:pPr>
        <w:autoSpaceDE w:val="0"/>
        <w:autoSpaceDN w:val="0"/>
        <w:adjustRightInd w:val="0"/>
        <w:spacing w:line="600" w:lineRule="atLeas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坚持和完善生态文明制度体系，促进人与自然和谐共生，实行最严格的生态环境保护制度</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全面</w:t>
      </w:r>
      <w:r>
        <w:rPr>
          <w:rFonts w:ascii="Times New Roman" w:hAnsi="Times New Roman" w:eastAsia="仿宋_GB2312" w:cs="Times New Roman"/>
          <w:color w:val="000000"/>
          <w:sz w:val="32"/>
          <w:szCs w:val="32"/>
        </w:rPr>
        <w:t>建立</w:t>
      </w:r>
      <w:r>
        <w:rPr>
          <w:rFonts w:ascii="Times New Roman" w:hAnsi="Times New Roman" w:eastAsia="仿宋_GB2312" w:cs="Times New Roman"/>
          <w:color w:val="000000"/>
          <w:sz w:val="32"/>
          <w:szCs w:val="32"/>
          <w:shd w:val="clear" w:color="auto" w:fill="FFFFFF"/>
        </w:rPr>
        <w:t>资源高效利用制度</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健全</w:t>
      </w:r>
      <w:r>
        <w:rPr>
          <w:rFonts w:ascii="Times New Roman" w:hAnsi="Times New Roman" w:eastAsia="仿宋_GB2312" w:cs="Times New Roman"/>
          <w:color w:val="000000"/>
          <w:sz w:val="32"/>
          <w:szCs w:val="32"/>
        </w:rPr>
        <w:t>生态保护</w:t>
      </w:r>
      <w:r>
        <w:rPr>
          <w:rFonts w:ascii="Times New Roman" w:hAnsi="Times New Roman" w:eastAsia="仿宋_GB2312" w:cs="Times New Roman"/>
          <w:color w:val="000000"/>
          <w:sz w:val="32"/>
          <w:szCs w:val="32"/>
          <w:shd w:val="clear" w:color="auto" w:fill="FFFFFF"/>
        </w:rPr>
        <w:t>和修复制度</w:t>
      </w:r>
      <w:r>
        <w:rPr>
          <w:rFonts w:hint="eastAsia"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严明生态环境保护责任制度。</w:t>
      </w:r>
    </w:p>
    <w:p w14:paraId="3FC63E8A">
      <w:pPr>
        <w:autoSpaceDE w:val="0"/>
        <w:autoSpaceDN w:val="0"/>
        <w:adjustRightInd w:val="0"/>
        <w:spacing w:line="600" w:lineRule="atLeast"/>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建立完善最严格的生态环境保护制度。</w:t>
      </w:r>
      <w:r>
        <w:rPr>
          <w:rFonts w:ascii="Times New Roman" w:hAnsi="Times New Roman" w:eastAsia="仿宋_GB2312" w:cs="Times New Roman"/>
          <w:color w:val="000000"/>
          <w:sz w:val="32"/>
          <w:szCs w:val="32"/>
          <w:shd w:val="clear" w:color="auto" w:fill="FFFFFF"/>
        </w:rPr>
        <w:t>聚焦蓝天碧水净土保卫战。持续巩固“十三五”以气、水、土污染防治为重点的环保成果，继续强化生态环境治理举措，抓好控煤、治污、管车、降尘以及重大污染空气治理。为“十四五”时期我县打造“四园两体一城镇”的农业布局战略建设一个良好的绿色发展空间。加强联防联控和流域共治机制。建立统一的决策协商、信息通报、环评会商、联合执法和预警应急机制，推动多污染物协同控制，多污染源综合防控，形成相关部门齐抓共管的工作模式，实现环境质量的整体改善。对环保的热点难点问题，加大执法力度和执法频率。继续强化环境污染问题曝光、整改落实情况公开与企业环保失信黑名单等制度。采用清单管理、挂牌督办、专案盯办、跟踪问效等形式，紧盯问题整改。提升自动监控水平。依托现有自动监控技术，不断提高环保科技水平。规划建设一体化综合环境保护管理平台，完善闭环精细化监管体系。重点对经济技术开发区、农业园区、辖区内工业企业、养殖场、五河流域等实施全方位、全天候监控。推行环保信用等级评价制度。建立“绿”“橙”“红”分级管理政策，实施差异化审批程序、优惠/惩罚政策、以及差异化的水电费、信贷、一票否决等联合措施。</w:t>
      </w:r>
    </w:p>
    <w:p w14:paraId="2DC316FE">
      <w:pPr>
        <w:pStyle w:val="5"/>
        <w:rPr>
          <w:rFonts w:ascii="Times New Roman" w:hAnsi="Times New Roman" w:cs="Times New Roman"/>
        </w:rPr>
      </w:pPr>
      <w:r>
        <w:rPr>
          <w:rFonts w:ascii="Times New Roman" w:hAnsi="Times New Roman" w:cs="Times New Roman"/>
          <w:lang w:eastAsia="zh-CN"/>
        </w:rPr>
        <mc:AlternateContent>
          <mc:Choice Requires="wps">
            <w:drawing>
              <wp:inline distT="0" distB="0" distL="0" distR="0">
                <wp:extent cx="5324475" cy="1468755"/>
                <wp:effectExtent l="0" t="0" r="28575" b="17145"/>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324475" cy="1468800"/>
                        </a:xfrm>
                        <a:prstGeom prst="rect">
                          <a:avLst/>
                        </a:prstGeom>
                        <a:solidFill>
                          <a:srgbClr val="FFFFFF"/>
                        </a:solidFill>
                        <a:ln w="9525">
                          <a:solidFill>
                            <a:srgbClr val="000000"/>
                          </a:solidFill>
                          <a:miter lim="800000"/>
                        </a:ln>
                        <a:effectLst/>
                      </wps:spPr>
                      <wps:txbx>
                        <w:txbxContent>
                          <w:p w14:paraId="0C25ACAB">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：“十四五”期间环境保护重点工程</w:t>
                            </w:r>
                          </w:p>
                          <w:p w14:paraId="58763BEE">
                            <w:pPr>
                              <w:pStyle w:val="32"/>
                              <w:spacing w:line="360" w:lineRule="auto"/>
                              <w:ind w:firstLine="527" w:firstLineChars="250"/>
                            </w:pPr>
                            <w:r>
                              <w:rPr>
                                <w:rFonts w:hint="eastAsia" w:ascii="Times New Roman" w:hAnsi="Times New Roman" w:eastAsiaTheme="minorEastAsia"/>
                                <w:b/>
                                <w:szCs w:val="21"/>
                              </w:rPr>
                              <w:t>岚县智慧环保管理平台</w:t>
                            </w:r>
                            <w:r>
                              <w:rPr>
                                <w:rFonts w:ascii="Times New Roman" w:hAnsi="Times New Roman" w:eastAsiaTheme="minorEastAsia"/>
                                <w:b/>
                                <w:szCs w:val="21"/>
                              </w:rPr>
                              <w:t>。</w:t>
                            </w:r>
                            <w:r>
                              <w:rPr>
                                <w:rFonts w:hint="eastAsia" w:ascii="Times New Roman" w:hAnsi="Times New Roman" w:eastAsiaTheme="minorEastAsia"/>
                                <w:szCs w:val="21"/>
                              </w:rPr>
                              <w:t>落实生态环境部《2018—2020年生态环境信息化建设方案》，建设集成环境质量监测、污染源监控、环境执法监管等信息系统，建设一体化综合环境保护管理平台，项目预算</w:t>
                            </w:r>
                            <w:r>
                              <w:rPr>
                                <w:rFonts w:ascii="Times New Roman" w:hAnsi="Times New Roman" w:eastAsiaTheme="minorEastAsia"/>
                                <w:szCs w:val="21"/>
                              </w:rPr>
                              <w:t>总投资700</w:t>
                            </w:r>
                            <w:r>
                              <w:rPr>
                                <w:rFonts w:hint="eastAsia" w:ascii="Times New Roman" w:hAnsi="Times New Roman" w:eastAsiaTheme="minorEastAsia"/>
                                <w:szCs w:val="21"/>
                              </w:rPr>
                              <w:t>万元</w:t>
                            </w:r>
                            <w:r>
                              <w:rPr>
                                <w:rFonts w:ascii="Times New Roman" w:hAnsi="Times New Roman" w:eastAsiaTheme="minorEastAsia"/>
                                <w:szCs w:val="21"/>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15.65pt;width:419.25pt;" fillcolor="#FFFFFF" filled="t" stroked="t" coordsize="21600,21600" o:gfxdata="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VvqW/WAAAABQEAAA8AAAAAAAAA&#10;AQAgAAAAIgAAAGRycy9kb3ducmV2LnhtbFBLAQIUABQAAAAIAIdO4kCQ/6xZTAIAAJgEAAAOAAAA&#10;AAAAAAEAIAAAACUBAABkcnMvZTJvRG9jLnhtbFBLBQYAAAAABgAGAFkBAADjBQAAAAA=&#10;">
                <v:fill on="t" focussize="0,0"/>
                <v:stroke color="#000000" miterlimit="8" joinstyle="miter"/>
                <v:imagedata o:title=""/>
                <o:lock v:ext="edit" aspectratio="f"/>
                <v:textbox>
                  <w:txbxContent>
                    <w:p w14:paraId="0C25ACAB">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：“十四五”期间环境保护重点工程</w:t>
                      </w:r>
                    </w:p>
                    <w:p w14:paraId="58763BEE">
                      <w:pPr>
                        <w:pStyle w:val="32"/>
                        <w:spacing w:line="360" w:lineRule="auto"/>
                        <w:ind w:firstLine="527" w:firstLineChars="250"/>
                      </w:pPr>
                      <w:r>
                        <w:rPr>
                          <w:rFonts w:hint="eastAsia" w:ascii="Times New Roman" w:hAnsi="Times New Roman" w:eastAsiaTheme="minorEastAsia"/>
                          <w:b/>
                          <w:szCs w:val="21"/>
                        </w:rPr>
                        <w:t>岚县智慧环保管理平台</w:t>
                      </w:r>
                      <w:r>
                        <w:rPr>
                          <w:rFonts w:ascii="Times New Roman" w:hAnsi="Times New Roman" w:eastAsiaTheme="minorEastAsia"/>
                          <w:b/>
                          <w:szCs w:val="21"/>
                        </w:rPr>
                        <w:t>。</w:t>
                      </w:r>
                      <w:r>
                        <w:rPr>
                          <w:rFonts w:hint="eastAsia" w:ascii="Times New Roman" w:hAnsi="Times New Roman" w:eastAsiaTheme="minorEastAsia"/>
                          <w:szCs w:val="21"/>
                        </w:rPr>
                        <w:t>落实生态环境部《2018—2020年生态环境信息化建设方案》，建设集成环境质量监测、污染源监控、环境执法监管等信息系统，建设一体化综合环境保护管理平台，项目预算</w:t>
                      </w:r>
                      <w:r>
                        <w:rPr>
                          <w:rFonts w:ascii="Times New Roman" w:hAnsi="Times New Roman" w:eastAsiaTheme="minorEastAsia"/>
                          <w:szCs w:val="21"/>
                        </w:rPr>
                        <w:t>总投资700</w:t>
                      </w:r>
                      <w:r>
                        <w:rPr>
                          <w:rFonts w:hint="eastAsia" w:ascii="Times New Roman" w:hAnsi="Times New Roman" w:eastAsiaTheme="minorEastAsia"/>
                          <w:szCs w:val="21"/>
                        </w:rPr>
                        <w:t>万元</w:t>
                      </w:r>
                      <w:r>
                        <w:rPr>
                          <w:rFonts w:ascii="Times New Roman" w:hAnsi="Times New Roman" w:eastAsiaTheme="minorEastAsia"/>
                          <w:szCs w:val="21"/>
                        </w:rPr>
                        <w:t>。</w:t>
                      </w:r>
                    </w:p>
                  </w:txbxContent>
                </v:textbox>
                <w10:wrap type="none"/>
                <w10:anchorlock/>
              </v:shape>
            </w:pict>
          </mc:Fallback>
        </mc:AlternateContent>
      </w:r>
    </w:p>
    <w:p w14:paraId="34B86B64">
      <w:pPr>
        <w:widowControl/>
        <w:spacing w:line="600" w:lineRule="exact"/>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建立和完善促进绿色发展的体制机制。</w:t>
      </w:r>
      <w:r>
        <w:rPr>
          <w:rFonts w:ascii="Times New Roman" w:hAnsi="Times New Roman" w:eastAsia="仿宋_GB2312" w:cs="Times New Roman"/>
          <w:color w:val="000000"/>
          <w:sz w:val="32"/>
          <w:szCs w:val="32"/>
          <w:shd w:val="clear" w:color="auto" w:fill="FFFFFF"/>
        </w:rPr>
        <w:t>把绿色发展的理念融入科技、经济、政治和社会发展的各方面，建立严格监管与有效激励相结合的长效机制。政府需要对于绿色发展的市场失灵领域发挥政策、规划、制度法规的规范和引领作用。设计有效的激励机制，通过适当的经济政策工具，引导市场主体绿色生产和消费，调动全社会保护生态环境的积极性。发展和壮大绿色产业。加大对节能、减排、降耗和环境保护等绿色技术研发的投入，促进传统产业绿色技术改造与培育新兴绿色产业相结合。发展岚县资源回收利用和再制造产业，完善岚县经济技术开发区配套设施建设，重点推进园区绿色发展。进一步完善绿色发展考核指标体系。按照我县产业结构、发展阶段和环境容量，进一步细化分类考核制度。建立健全绿色发展的社会评价与监督系统。通过完善考核体系，使绿色发展能真正落到实处。深入开展全民绿色宣传教育行动。提升公众的绿色消费意识、企业的绿色发展意识。要充分发挥新闻媒体的监督作用，在电视台开辟专栏，坚持以正面引导为主，抓好正反两个方面的典型，推动全社会牢固树立绿色发展理念。</w:t>
      </w:r>
    </w:p>
    <w:p w14:paraId="00085E4C">
      <w:pPr>
        <w:widowControl/>
        <w:spacing w:line="600" w:lineRule="exact"/>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建立和完善生态环境保护责任制度。</w:t>
      </w:r>
      <w:r>
        <w:rPr>
          <w:rFonts w:ascii="Times New Roman" w:hAnsi="Times New Roman" w:eastAsia="仿宋_GB2312" w:cs="Times New Roman"/>
          <w:color w:val="000000"/>
          <w:sz w:val="32"/>
          <w:szCs w:val="32"/>
          <w:shd w:val="clear" w:color="auto" w:fill="FFFFFF"/>
        </w:rPr>
        <w:t>将生态环境保护责任制度作为一项长期坚持的基础性制度，严格落实企业主体责任和政府监管责任。完善企业环境保护责权利机制，严格按照环境保护“党政同责、一岗双责、失职追责”要求，把职责一直延伸到各乡镇（街道）党委、政府，实现“纵向到底”。强化督导问责，对环境保护工作不作为、不担当，措施不到位、工作不彻底单位和责任人严肃处理。修订生态文明建设目标评价考核办法，完善生态环保领导干部目标责任考核机制，把生态环境质量状况作为经济社会发展实绩考核和党政领导干部考核重要内容，实行“终身追责”制和“一票否决”制。</w:t>
      </w:r>
    </w:p>
    <w:p w14:paraId="45588641">
      <w:pPr>
        <w:widowControl/>
        <w:ind w:firstLine="643" w:firstLineChars="200"/>
        <w:rPr>
          <w:rFonts w:ascii="Times New Roman" w:hAnsi="Times New Roman" w:eastAsia="仿宋_GB2312" w:cs="Times New Roman"/>
          <w:color w:val="000000"/>
          <w:sz w:val="28"/>
        </w:rPr>
      </w:pPr>
      <w:r>
        <w:rPr>
          <w:rFonts w:ascii="Times New Roman" w:hAnsi="Times New Roman" w:eastAsia="仿宋_GB2312" w:cs="Times New Roman"/>
          <w:b/>
          <w:color w:val="000000"/>
          <w:sz w:val="32"/>
          <w:szCs w:val="32"/>
          <w:shd w:val="clear" w:color="auto" w:fill="FFFFFF"/>
        </w:rPr>
        <w:t>建立和完善生态文明市场化机制。</w:t>
      </w:r>
      <w:r>
        <w:rPr>
          <w:rFonts w:ascii="Times New Roman" w:hAnsi="Times New Roman" w:eastAsia="仿宋_GB2312" w:cs="Times New Roman"/>
          <w:color w:val="000000"/>
          <w:sz w:val="32"/>
          <w:szCs w:val="32"/>
          <w:shd w:val="clear" w:color="auto" w:fill="FFFFFF"/>
        </w:rPr>
        <w:t>将生态文明建设更好地融入经济建设、政治建设、文化建设、社会建设各方面和全过程，推广绿色信贷，支持符合条件的项目通过资本市场融资。扩大环境责任保险覆盖面。完善对节能低碳、生态环保项目的各类担保机制，加大风险补偿力度。积极培育节能环保产业。重点培育</w:t>
      </w:r>
      <w:bookmarkStart w:id="68" w:name="_Toc389833893"/>
      <w:bookmarkEnd w:id="68"/>
      <w:r>
        <w:rPr>
          <w:rFonts w:ascii="Times New Roman" w:hAnsi="Times New Roman" w:eastAsia="仿宋_GB2312" w:cs="Times New Roman"/>
          <w:color w:val="000000"/>
          <w:sz w:val="32"/>
          <w:szCs w:val="32"/>
          <w:shd w:val="clear" w:color="auto" w:fill="FFFFFF"/>
        </w:rPr>
        <w:t>废弃物综合利用产业体系，治理工业“三废”。推进环境污染第三方治理，完善自动监测监控系统第三方运维体系。积极培育</w:t>
      </w:r>
      <w:bookmarkStart w:id="69" w:name="_Toc389833894"/>
      <w:bookmarkEnd w:id="69"/>
      <w:r>
        <w:rPr>
          <w:rFonts w:ascii="Times New Roman" w:hAnsi="Times New Roman" w:eastAsia="仿宋_GB2312" w:cs="Times New Roman"/>
          <w:color w:val="000000"/>
          <w:sz w:val="32"/>
          <w:szCs w:val="32"/>
          <w:shd w:val="clear" w:color="auto" w:fill="FFFFFF"/>
        </w:rPr>
        <w:t xml:space="preserve">节能技术服务业体系，推行合同能源管理、特许经营等节能环保服务新机制。推进市场化生态文明制度创新。加快自然资源及其产品价格改革，建立健全矿产资源补偿费制度、用水阶梯价格制度、差别电价和惩罚性电价制度及天然气市场化定价机制，推行生活垃圾处理和城乡生活污水处理收费制度。探索建立自然资源资产产权制度。推进排污权、用能权、用水权碳排放权市场化交易。进一步加大生态补偿力度，完善公益林分类补偿和分级管理机制以及森林生态效益补偿制度，逐步提高生态公益林补偿标准。 </w:t>
      </w:r>
    </w:p>
    <w:p w14:paraId="1B000DE4">
      <w:pPr>
        <w:numPr>
          <w:ilvl w:val="0"/>
          <w:numId w:val="1"/>
        </w:numPr>
        <w:spacing w:before="312" w:beforeLines="100" w:after="312" w:afterLines="100"/>
        <w:jc w:val="center"/>
        <w:outlineLvl w:val="0"/>
        <w:rPr>
          <w:rFonts w:ascii="Times New Roman" w:hAnsi="Times New Roman" w:eastAsia="黑体" w:cs="Times New Roman"/>
          <w:sz w:val="32"/>
          <w:szCs w:val="32"/>
        </w:rPr>
      </w:pPr>
      <w:bookmarkStart w:id="70" w:name="_Toc58513825"/>
      <w:r>
        <w:rPr>
          <w:rFonts w:ascii="Times New Roman" w:hAnsi="Times New Roman" w:eastAsia="黑体" w:cs="Times New Roman"/>
          <w:sz w:val="32"/>
          <w:szCs w:val="32"/>
        </w:rPr>
        <w:t>坚持深化改革开放，全面激活县域发展活力</w:t>
      </w:r>
      <w:bookmarkEnd w:id="70"/>
    </w:p>
    <w:p w14:paraId="10FB1468">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“十四五”时期我县要紧紧围绕使市场在资源配置中起决定性作用这个大目标，</w:t>
      </w:r>
      <w:r>
        <w:rPr>
          <w:rFonts w:ascii="Times New Roman" w:hAnsi="Times New Roman" w:eastAsia="仿宋_GB2312" w:cs="Times New Roman"/>
          <w:sz w:val="32"/>
          <w:szCs w:val="32"/>
        </w:rPr>
        <w:t>继续</w:t>
      </w:r>
      <w:r>
        <w:rPr>
          <w:rFonts w:ascii="Times New Roman" w:hAnsi="Times New Roman" w:eastAsia="仿宋_GB2312" w:cs="Times New Roman"/>
          <w:color w:val="000000"/>
          <w:sz w:val="32"/>
          <w:szCs w:val="32"/>
          <w:shd w:val="clear" w:color="auto" w:fill="FFFFFF"/>
        </w:rPr>
        <w:t>以全面深化改革开放，推动各项部署落地落实，更好地实现县域经济高质量发展，全面激活县域发展活力。</w:t>
      </w:r>
    </w:p>
    <w:p w14:paraId="2228EEAD">
      <w:pPr>
        <w:pStyle w:val="3"/>
        <w:spacing w:before="156" w:beforeLines="50" w:after="156" w:afterLines="50" w:line="240" w:lineRule="auto"/>
        <w:jc w:val="center"/>
        <w:rPr>
          <w:rFonts w:ascii="Times New Roman" w:hAnsi="Times New Roman" w:eastAsia="楷体_GB2312" w:cs="Times New Roman"/>
          <w:b w:val="0"/>
        </w:rPr>
      </w:pPr>
      <w:bookmarkStart w:id="71" w:name="_Toc58513826"/>
      <w:r>
        <w:rPr>
          <w:rFonts w:ascii="Times New Roman" w:hAnsi="Times New Roman" w:eastAsia="楷体_GB2312" w:cs="Times New Roman"/>
        </w:rPr>
        <w:t>第一节  深化重点领域改革</w:t>
      </w:r>
      <w:bookmarkEnd w:id="71"/>
    </w:p>
    <w:p w14:paraId="54AC04F1">
      <w:pPr>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以重点领域持续深化改革为主要抓手，坚持市场化法治化改革方向。结合我县实际，以微观主体活力改革、能源革命综合改革、财政金融体制改革、旅游景区体制机制改革委突破口，扎实推进和深化重点领域改革。</w:t>
      </w:r>
    </w:p>
    <w:p w14:paraId="4298FC10">
      <w:pPr>
        <w:ind w:firstLine="643" w:firstLineChars="200"/>
        <w:rPr>
          <w:rFonts w:ascii="Times New Roman" w:hAnsi="Times New Roman" w:eastAsia="仿宋" w:cs="Times New Roman"/>
          <w:color w:val="000000"/>
          <w:sz w:val="32"/>
          <w:szCs w:val="32"/>
          <w:shd w:val="clear" w:color="auto" w:fill="FFFFFF"/>
        </w:rPr>
      </w:pPr>
      <w:r>
        <w:rPr>
          <w:rFonts w:ascii="Times New Roman" w:hAnsi="Times New Roman" w:eastAsia="仿宋_GB2312" w:cs="Times New Roman"/>
          <w:b/>
          <w:color w:val="000000"/>
          <w:sz w:val="32"/>
          <w:szCs w:val="32"/>
          <w:shd w:val="clear" w:color="auto" w:fill="FFFFFF"/>
        </w:rPr>
        <w:t>深化微观主体活力改革。</w:t>
      </w:r>
      <w:r>
        <w:rPr>
          <w:rFonts w:ascii="Times New Roman" w:hAnsi="Times New Roman" w:eastAsia="仿宋_GB2312" w:cs="Times New Roman"/>
          <w:color w:val="000000"/>
          <w:sz w:val="32"/>
          <w:szCs w:val="32"/>
          <w:shd w:val="clear" w:color="auto" w:fill="FFFFFF"/>
        </w:rPr>
        <w:t>“十四五”时期将进一步激发微观主体活力作为改革的重要努力方向，</w:t>
      </w:r>
      <w:r>
        <w:rPr>
          <w:rFonts w:ascii="Times New Roman" w:hAnsi="Times New Roman" w:eastAsia="仿宋" w:cs="Times New Roman"/>
          <w:color w:val="000000"/>
          <w:kern w:val="0"/>
          <w:sz w:val="32"/>
          <w:szCs w:val="32"/>
          <w:shd w:val="clear" w:color="auto" w:fill="FFFFFF"/>
          <w:lang w:bidi="ar"/>
        </w:rPr>
        <w:t>从源头上</w:t>
      </w:r>
      <w:r>
        <w:rPr>
          <w:rFonts w:ascii="Times New Roman" w:hAnsi="Times New Roman" w:eastAsia="仿宋_GB2312" w:cs="Times New Roman"/>
          <w:color w:val="000000"/>
          <w:sz w:val="32"/>
          <w:szCs w:val="32"/>
          <w:shd w:val="clear" w:color="auto" w:fill="FFFFFF"/>
        </w:rPr>
        <w:t>深化微观主体活力改革。加大国资国企改革力度。坚持国有企业市场化改革方向，加大竞争类企业“深度混改”力度，推动专业化重组，打造文旅、信息产业新企业。到“十四五”末我县现有23户国有企业全面完成改革。加大对民营企业的支持力度，促进民营经济健康发展。全面落实省支持民营企业经济发展30条、市20条和县10条政策措施，着力补齐民营经济发展短板。以提升融资服务效率改革为重点，全力推进小微企业创办、“小升规”企业成长、“小巨人”企业培育三项工程。重点推动中小企业集群发展，依托继亨、佳昌、盛华等重点企业，以精密铸造产业发展为核心，将普明工业园区打造成为功能互补、协作有序、国内领先的精密铸造产业集群。择优选择1家企业进入上市辅导程序。结合我县产业发展新创小微企业100户；结合转型发展壮大规模企业7户；结合项目建设培育专精特新“小巨人”企业6户。加大产权保护改革力度。保障民营企业合法权益，营造公平竞争的市场环境。加强和优化公共服务，为中小民营企业提供“找得到、用得起、有保证”的服务。保障公平竞争，让民营经济创新活力和创造活力充分迸发。</w:t>
      </w:r>
    </w:p>
    <w:p w14:paraId="2205544C">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深化能源革命综合改革试点。</w:t>
      </w:r>
      <w:r>
        <w:rPr>
          <w:rFonts w:ascii="Times New Roman" w:hAnsi="Times New Roman" w:eastAsia="仿宋_GB2312" w:cs="Times New Roman"/>
          <w:sz w:val="32"/>
          <w:szCs w:val="32"/>
        </w:rPr>
        <w:t>以打造能源革命排头兵为目标，构建我县清洁低碳、安全高效的现代能源体系，全面拓展转型发展新局面。不断推动煤炭清洁高效开发利用。推动煤炭绿色、低碳、高效开发利用，以“控量提效”为抓手倒逼煤炭企业转型升级，以“清洁绿色”推进煤炭企业绿色转型发展。大力实施煤炭等量减量替代工程。积极推动清洁取暖工程，实现县城及周边建成区集中供热或清洁能源供热全覆盖。农村地区实现清洁煤燃烧技术全覆盖。稳步推进“煤改气”、“煤改电”工程。实施节能优先工程。实施更严格的能效和排放标准。新增产能主要能耗设备能效达到国内先进水平。加快现有耗能装备升级改造，提升能源生产效率，强化能源行业节能。实施能源企业研发能力提升工程。鼓励能源领域企业单独或联合设立研发机构，大力推动产学研一体化。加强对能源领域科技创新人才团队的支持力度。建立能源领域专家服务团队，为推进能源革命重大战略发展提供咨询服务和决策支撑。构建清洁低碳消费模式。积极推动清洁煤替代散煤，积极开展绿色交通绿色建筑行动，稳步推进清洁供暖，探索风电供暖运营模式，创建地热供暖示范区，大力推广余热利用和减排一体化示范，加快在全社会形成清洁低碳用能模式。</w:t>
      </w:r>
    </w:p>
    <w:p w14:paraId="72CFE47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深化财政金融体制改革。</w:t>
      </w:r>
      <w:r>
        <w:rPr>
          <w:rFonts w:ascii="Times New Roman" w:hAnsi="Times New Roman" w:eastAsia="仿宋_GB2312" w:cs="Times New Roman"/>
          <w:snapToGrid w:val="0"/>
          <w:color w:val="000000"/>
          <w:kern w:val="0"/>
          <w:sz w:val="32"/>
          <w:szCs w:val="32"/>
        </w:rPr>
        <w:t>进一步完善预算绩效管理。推进以绩效为导向的财政预算制度改革，完善全过程预算绩效管理工作机制，提高资金使用绩效。探索建立重大项目资金保障统筹机制，将有限的资金集中到县委县政府重大决策部署上来。统筹利用好财政资金，提高基层财政公共服务能力。积极防控政府隐性债务风险。加强债务风险源头管控。开展政府投资立项前财政承受能力和债务风险评估，提升债务监测系统应用分析能力。深入推进预决算公开。明确预决算公开责任主体，加大预决算公开力度，打造阳光财政。要聚焦服务实体经济。以服务实体经济为导向，改革优化金融体系结构，发展和引入民营银行和社区银行，为实体经济发展提供更高质量、更有效率的金融服务。改进对中小微企业和“三农”的金融服务。深化金融改革，构建大中小金融机构协调发展、公平竞争的环境，同时坚持以市场需求为导向，增加对小微企业、“三农”的金融供给。增强保险业风险保障功能。扩大政策性农业保险改革试</w:t>
      </w:r>
      <w:r>
        <w:rPr>
          <w:rFonts w:ascii="Times New Roman" w:hAnsi="Times New Roman" w:eastAsia="仿宋_GB2312" w:cs="Times New Roman"/>
          <w:sz w:val="32"/>
          <w:szCs w:val="32"/>
        </w:rPr>
        <w:t>点。根据我县实际，继续扩大推进土豆、小米完全成本保险和收入保险试点。</w:t>
      </w:r>
      <w:bookmarkStart w:id="72" w:name="_Toc43649339"/>
    </w:p>
    <w:p w14:paraId="4B9BC85D">
      <w:pPr>
        <w:pStyle w:val="3"/>
        <w:spacing w:before="156" w:beforeLines="50" w:after="156" w:afterLines="50" w:line="240" w:lineRule="auto"/>
        <w:jc w:val="center"/>
        <w:rPr>
          <w:rFonts w:ascii="Times New Roman" w:hAnsi="Times New Roman" w:eastAsia="楷体_GB2312" w:cs="Times New Roman"/>
          <w:b w:val="0"/>
        </w:rPr>
      </w:pPr>
      <w:bookmarkStart w:id="73" w:name="_Toc58513827"/>
      <w:r>
        <w:rPr>
          <w:rFonts w:ascii="Times New Roman" w:hAnsi="Times New Roman" w:eastAsia="楷体_GB2312" w:cs="Times New Roman"/>
        </w:rPr>
        <w:t>第二节  全面提升开放水平</w:t>
      </w:r>
      <w:bookmarkEnd w:id="73"/>
    </w:p>
    <w:p w14:paraId="7206CABD">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主动融入国家重大战略，深度融入太原“都市圈”，提升对外开放平台能级，构建开放型经济体系，践行好“双循环”战略。</w:t>
      </w:r>
    </w:p>
    <w:p w14:paraId="58166DA4">
      <w:pPr>
        <w:ind w:firstLine="643" w:firstLineChars="200"/>
        <w:rPr>
          <w:rFonts w:ascii="Times New Roman" w:hAnsi="Times New Roman" w:eastAsia="仿宋_GB2312" w:cs="Times New Roman"/>
          <w:sz w:val="32"/>
          <w:szCs w:val="32"/>
        </w:rPr>
      </w:pPr>
      <w:bookmarkStart w:id="74" w:name="_Toc43649340"/>
      <w:r>
        <w:rPr>
          <w:rFonts w:ascii="Times New Roman" w:hAnsi="Times New Roman" w:eastAsia="仿宋_GB2312" w:cs="Times New Roman"/>
          <w:b/>
          <w:sz w:val="32"/>
          <w:szCs w:val="32"/>
        </w:rPr>
        <w:t>主动融入国家重大战略。</w:t>
      </w:r>
      <w:r>
        <w:rPr>
          <w:rFonts w:ascii="Times New Roman" w:hAnsi="Times New Roman" w:eastAsia="仿宋_GB2312" w:cs="Times New Roman"/>
          <w:sz w:val="32"/>
          <w:szCs w:val="32"/>
        </w:rPr>
        <w:t>找好岚县的发展定位，把岚县的发展放在省城发展大格局中，放在晋陕蒙、京津冀大联通中，放在新时代发展大变局中，主动融入国家重大战略，形成经济发展新态势。积极打造雄安新区“两小时”经济圈。依托距太原、忻州均为100公里区位优势，主动融入雄安新区“两小时”经济圈。“十四五”时期预计投资167896万元，打造更加完善的交通运输基础设施网络，形成承接东西、连通南北、多向合作、互利共赢的区域开放格局，建立跨区域联通的交通网。主动融入“一带一路”建设。加快融入京津冀联动发展，差异化承接长三角、粤港澳等发达地区加工贸易产业梯度转移，争取引进一批企业落户岚县。推动耐火材料、化工、磨具等产品开拓国际市场，扩大陶粒砂、日用陶瓷优势产品出口规模。坚决贯彻中央“六稳”“六保”要求。坚持抓重点行业和优势领域挖掘潜力，抓线上消费与线下消费双向发力，抓普惠促销与适度托底同步用力，坚持以</w:t>
      </w:r>
      <w:r>
        <w:rPr>
          <w:rFonts w:ascii="Times New Roman" w:hAnsi="Times New Roman" w:eastAsia="仿宋_GB2312" w:cs="Times New Roman"/>
          <w:spacing w:val="-6"/>
          <w:sz w:val="32"/>
          <w:szCs w:val="32"/>
        </w:rPr>
        <w:t>实事求是、努力保障民生的态度投入工作，充分发挥投资拉动作用和改革助力作用，以实</w:t>
      </w:r>
      <w:r>
        <w:rPr>
          <w:rFonts w:ascii="Times New Roman" w:hAnsi="Times New Roman" w:eastAsia="仿宋_GB2312" w:cs="Times New Roman"/>
          <w:sz w:val="32"/>
          <w:szCs w:val="32"/>
        </w:rPr>
        <w:t>际行动保障岚县经济建设。</w:t>
      </w:r>
    </w:p>
    <w:p w14:paraId="75CFB2D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深度</w:t>
      </w:r>
      <w:r>
        <w:rPr>
          <w:rFonts w:hint="eastAsia" w:ascii="Times New Roman" w:hAnsi="Times New Roman" w:eastAsia="仿宋_GB2312" w:cs="Times New Roman"/>
          <w:b/>
          <w:sz w:val="32"/>
          <w:szCs w:val="32"/>
        </w:rPr>
        <w:t>融入</w:t>
      </w:r>
      <w:r>
        <w:rPr>
          <w:rFonts w:ascii="Times New Roman" w:hAnsi="Times New Roman" w:eastAsia="仿宋_GB2312" w:cs="Times New Roman"/>
          <w:b/>
          <w:sz w:val="32"/>
          <w:szCs w:val="32"/>
        </w:rPr>
        <w:t>太原“都市圈”。</w:t>
      </w:r>
      <w:r>
        <w:rPr>
          <w:rFonts w:ascii="Times New Roman" w:hAnsi="Times New Roman" w:eastAsia="仿宋_GB2312" w:cs="Times New Roman"/>
          <w:sz w:val="32"/>
          <w:szCs w:val="32"/>
        </w:rPr>
        <w:t>抢抓山西中部盆地城市群一体化发展机遇，积极参与新一轮太原都市圈规划建设，</w:t>
      </w:r>
      <w:r>
        <w:rPr>
          <w:rFonts w:hint="eastAsia" w:ascii="仿宋_GB2312" w:hAnsi="仿宋_GB2312" w:eastAsia="仿宋_GB2312" w:cs="仿宋_GB2312"/>
          <w:spacing w:val="-6"/>
          <w:sz w:val="32"/>
          <w:szCs w:val="32"/>
        </w:rPr>
        <w:t>建设好“省城后花园”</w:t>
      </w:r>
      <w:r>
        <w:rPr>
          <w:rFonts w:ascii="Times New Roman" w:hAnsi="Times New Roman" w:eastAsia="仿宋_GB2312" w:cs="Times New Roman"/>
          <w:sz w:val="32"/>
          <w:szCs w:val="32"/>
        </w:rPr>
        <w:t>。找准自身定位，积极主动地在交通建设、产业发展、创新协同、民生共建、生态环境保护和合作协调机制方面</w:t>
      </w:r>
      <w:r>
        <w:rPr>
          <w:rFonts w:hint="eastAsia" w:ascii="Times New Roman" w:hAnsi="Times New Roman" w:eastAsia="仿宋_GB2312" w:cs="Times New Roman"/>
          <w:sz w:val="32"/>
          <w:szCs w:val="32"/>
        </w:rPr>
        <w:t>做</w:t>
      </w:r>
      <w:r>
        <w:rPr>
          <w:rFonts w:ascii="Times New Roman" w:hAnsi="Times New Roman" w:eastAsia="仿宋_GB2312" w:cs="Times New Roman"/>
          <w:sz w:val="32"/>
          <w:szCs w:val="32"/>
        </w:rPr>
        <w:t>好全面对接。</w:t>
      </w:r>
      <w:r>
        <w:rPr>
          <w:rFonts w:hint="eastAsia" w:ascii="仿宋_GB2312" w:hAnsi="仿宋_GB2312" w:eastAsia="仿宋_GB2312" w:cs="仿宋_GB2312"/>
          <w:spacing w:val="-6"/>
          <w:sz w:val="32"/>
          <w:szCs w:val="32"/>
        </w:rPr>
        <w:t>依托位于太原、忻州、吕梁三市的金三角地理优势，利用太兴铁路、太佳高速、静兴高速及境内国省道干线</w:t>
      </w:r>
      <w:r>
        <w:rPr>
          <w:rFonts w:hint="eastAsia" w:ascii="仿宋_GB2312" w:hAnsi="仿宋_GB2312" w:eastAsia="仿宋_GB2312" w:cs="仿宋_GB2312"/>
          <w:sz w:val="32"/>
          <w:szCs w:val="32"/>
        </w:rPr>
        <w:t>，强化铁路、公路枢纽功能的深度融合，吸引周边区域各种流量、资源向岚县集聚。</w:t>
      </w:r>
      <w:r>
        <w:rPr>
          <w:rFonts w:ascii="Times New Roman" w:hAnsi="Times New Roman" w:eastAsia="仿宋_GB2312" w:cs="Times New Roman"/>
          <w:sz w:val="32"/>
          <w:szCs w:val="32"/>
        </w:rPr>
        <w:t>加强人才引进工作。大力拓宽人才柔性引进机制，通过与太原都市圈高等院校设立大学生实践基地等途径，使更多的人才服务岚县的发展。</w:t>
      </w:r>
    </w:p>
    <w:p w14:paraId="4A8E2053">
      <w:pPr>
        <w:pStyle w:val="33"/>
        <w:ind w:firstLine="643" w:firstLineChars="200"/>
        <w:rPr>
          <w:rFonts w:ascii="Times New Roman" w:hAnsi="Times New Roman" w:eastAsia="仿宋_GB2312"/>
          <w:sz w:val="32"/>
          <w:szCs w:val="32"/>
        </w:rPr>
      </w:pPr>
      <w:bookmarkStart w:id="75" w:name="_Toc43649341"/>
      <w:r>
        <w:rPr>
          <w:rFonts w:ascii="Times New Roman" w:hAnsi="Times New Roman" w:eastAsia="仿宋_GB2312"/>
          <w:b/>
          <w:sz w:val="32"/>
          <w:szCs w:val="32"/>
        </w:rPr>
        <w:t>提升对外开放平台能级</w:t>
      </w:r>
      <w:bookmarkEnd w:id="75"/>
      <w:r>
        <w:rPr>
          <w:rFonts w:ascii="Times New Roman" w:hAnsi="Times New Roman" w:eastAsia="仿宋_GB2312"/>
          <w:b/>
          <w:sz w:val="32"/>
          <w:szCs w:val="32"/>
        </w:rPr>
        <w:t>。</w:t>
      </w:r>
      <w:r>
        <w:rPr>
          <w:rFonts w:ascii="Times New Roman" w:hAnsi="Times New Roman" w:eastAsia="仿宋_GB2312"/>
          <w:sz w:val="32"/>
          <w:szCs w:val="32"/>
        </w:rPr>
        <w:t>统筹利用国际国内“两个市场”“两种资源”，坚持引进来和走出去“两手抓”，全面提升对外开放能级。</w:t>
      </w:r>
      <w:bookmarkEnd w:id="74"/>
      <w:bookmarkStart w:id="76" w:name="_Toc43649342"/>
      <w:r>
        <w:rPr>
          <w:rFonts w:ascii="Times New Roman" w:hAnsi="Times New Roman" w:eastAsia="仿宋_GB2312"/>
          <w:sz w:val="32"/>
          <w:szCs w:val="32"/>
        </w:rPr>
        <w:t>组团参加国内国际展会，争取承办国际国内重大活动，展现岚县特色。不断扩大岚县“朋友圈”，进一步增强岚县的吸引力和影响力。搞好项目对接，吸引优秀企业在我县落户。主动对接中国(太原)跨境电子商务综合试验区。借助跨境电商这一新业态新模式，加快推动我县“互联网+外贸”发展。以“一带一路”沿线国家绿色产品标准为基础，确立农特产品跨境电子商务标准，提升农产品深加工能力，通过跨境电子商务打造系列农特产品品牌，以跨境电子商务带动岚县农产品走出去。培育岚县新型外贸主体，发展壮大出口经济。进一步巩固外贸“破零”成果，引进品牌企业和高尖端技术项目，扩大开发区外贸进出口业务，努力实现开发区利用外资破零和出口破零基础上的增量业务。</w:t>
      </w:r>
    </w:p>
    <w:p w14:paraId="120D84E6">
      <w:pPr>
        <w:spacing w:line="240" w:lineRule="atLeas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sz w:val="32"/>
          <w:szCs w:val="32"/>
        </w:rPr>
        <w:t>构建开放型经济体系</w:t>
      </w:r>
      <w:bookmarkEnd w:id="76"/>
      <w:r>
        <w:rPr>
          <w:rFonts w:ascii="Times New Roman" w:hAnsi="Times New Roman" w:eastAsia="仿宋_GB2312" w:cs="Times New Roman"/>
          <w:b/>
          <w:sz w:val="32"/>
          <w:szCs w:val="32"/>
        </w:rPr>
        <w:t>。</w:t>
      </w:r>
      <w:r>
        <w:rPr>
          <w:rFonts w:ascii="Times New Roman" w:hAnsi="Times New Roman" w:eastAsia="仿宋_GB2312" w:cs="Times New Roman"/>
          <w:sz w:val="32"/>
          <w:szCs w:val="32"/>
        </w:rPr>
        <w:t>贯彻新发展理念，大力推进结构性改革，做好“四个统筹”，构筑高水平开放发展条件，持续加大对外开放力度。坚持以开放思维、开放战略谋划推动发展，主动融入国家重大战略，全面提升对外开放水平，努力拓展发展新空间、争创发展新优势，提升对外开放水平。完善创新体制。培育壮大新兴产业和创新型企业，提升创新体系整体效能。建立以企业为主体、市场为导向、产学研深度融合的技术创新体系，加强对中小企业创新的支持，促进科技成果转化。实施更加积极的人才政策。加快高技能人才培养和高层次创新型人才开发，营造良好的人才发展环境，为推动建立开放型经济体系提供人才培养支持。进一步完善招才引智优惠政策吸引更多优秀人才来岚县。</w:t>
      </w:r>
    </w:p>
    <w:p w14:paraId="4CB05987">
      <w:pPr>
        <w:pStyle w:val="3"/>
        <w:spacing w:before="156" w:beforeLines="50" w:after="156" w:afterLines="50" w:line="240" w:lineRule="auto"/>
        <w:jc w:val="center"/>
        <w:rPr>
          <w:rFonts w:ascii="Times New Roman" w:hAnsi="Times New Roman" w:eastAsia="楷体_GB2312" w:cs="Times New Roman"/>
          <w:b w:val="0"/>
          <w:highlight w:val="yellow"/>
        </w:rPr>
      </w:pPr>
      <w:bookmarkStart w:id="77" w:name="_Toc58513828"/>
      <w:r>
        <w:rPr>
          <w:rFonts w:ascii="Times New Roman" w:hAnsi="Times New Roman" w:eastAsia="楷体_GB2312" w:cs="Times New Roman"/>
        </w:rPr>
        <w:t>第三节  全面优化营商环境</w:t>
      </w:r>
      <w:bookmarkEnd w:id="72"/>
      <w:bookmarkEnd w:id="77"/>
    </w:p>
    <w:p w14:paraId="109C964E">
      <w:pPr>
        <w:pStyle w:val="33"/>
        <w:ind w:firstLine="640" w:firstLineChars="200"/>
        <w:rPr>
          <w:rFonts w:ascii="Times New Roman" w:hAnsi="Times New Roman" w:eastAsia="仿宋_GB2312"/>
          <w:sz w:val="32"/>
          <w:szCs w:val="32"/>
        </w:rPr>
      </w:pPr>
      <w:r>
        <w:rPr>
          <w:rFonts w:ascii="Times New Roman" w:hAnsi="Times New Roman" w:eastAsia="仿宋_GB2312"/>
          <w:sz w:val="32"/>
          <w:szCs w:val="32"/>
        </w:rPr>
        <w:t>进一步转变政府职能，把推进“放管服效”改革作为重要抓手，全面提升政务服务水平。持续深化审批制度改革，推行“互联网+政务服务”，全面优化营商环境。</w:t>
      </w:r>
    </w:p>
    <w:p w14:paraId="420ED1F2">
      <w:pPr>
        <w:spacing w:line="24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持续深化行政审批制度改革。</w:t>
      </w:r>
      <w:r>
        <w:rPr>
          <w:rFonts w:ascii="Times New Roman" w:hAnsi="Times New Roman" w:eastAsia="仿宋_GB2312" w:cs="Times New Roman"/>
          <w:sz w:val="32"/>
          <w:szCs w:val="32"/>
        </w:rPr>
        <w:t>围绕深化放权赋能、推动高质量发展，按“能下尽下”原则放权赋能，把一些行政审批权下放乡镇，着力释放基层行政职能创新活力。完善行政审批相关法律法规建设，并重点关注行政审批的事中、事后监管体系完善。注重权力下放后的政府办事高效性和公平性，给人民群众提供优质的服务。建立各部门之间的共同信息网络体系，形成互相关联、完整、高效、稳定安全的信息数据库，以此替代以往老旧的碎片化信息状态，使得各部门各层级之间能够互相交流并实现资源共享。加快“集中办理、容缺预审、代办审批、并联审批”机制的制定落实，加快推进“3545”专项改革，用好“13710”、“清单督办”等政务督查平台，推动全县营商环境进入全市前列。</w:t>
      </w:r>
    </w:p>
    <w:p w14:paraId="059D8AE9">
      <w:pPr>
        <w:spacing w:line="240" w:lineRule="atLeas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全面提升政务服务水平。</w:t>
      </w:r>
      <w:r>
        <w:rPr>
          <w:rFonts w:ascii="Times New Roman" w:hAnsi="Times New Roman" w:eastAsia="仿宋_GB2312" w:cs="Times New Roman"/>
          <w:sz w:val="32"/>
          <w:szCs w:val="32"/>
        </w:rPr>
        <w:t>推进数字政府建设。加快建设完善“一局五中心”，承接好省市应用系统。推进智慧大厅一体化在线政务服务平台、“互联网+政务服务”平台建设，初步形成“数字政府”政务大数据体系，并借助“三晋通”、“民生山西”、“吕梁通” APP，最大限度地推进网上受理、在线办理，服务事项网上办理达到90%以上。持续深化“放管服效”改革。推进“一枚印章管审批”和电子印章服务模式，继续深化企业投资项目承诺制改革，实行网上办、马上办、一次办，“一窗办通”和“不见面审批”，最多跑一次标准化建设，大力开展降本增效工作，在全县营造“六最”营商环境。坚持科学、民主、依法决策，提升政府决策质量和效率。加强与国、省、市规划衔接对接，积极向上争取资金、项目、政策。坚持依法行政，严格落实行政执法责任制和责任追究制度，加强行政执法规范化建设。不断激发全县干部群众干事创业的积极性和创造性，提升政府决策质量和效率。</w:t>
      </w:r>
    </w:p>
    <w:p w14:paraId="2A73E7D2">
      <w:pPr>
        <w:spacing w:line="240" w:lineRule="atLeast"/>
        <w:ind w:firstLine="643" w:firstLineChars="200"/>
        <w:rPr>
          <w:rFonts w:ascii="Times New Roman" w:hAnsi="Times New Roman" w:cs="Times New Roman"/>
        </w:rPr>
      </w:pPr>
      <w:r>
        <w:rPr>
          <w:rFonts w:ascii="Times New Roman" w:hAnsi="Times New Roman" w:eastAsia="仿宋_GB2312" w:cs="Times New Roman"/>
          <w:b/>
          <w:sz w:val="32"/>
          <w:szCs w:val="32"/>
        </w:rPr>
        <w:t>推行“互联网+政务服务”。</w:t>
      </w:r>
      <w:r>
        <w:rPr>
          <w:rFonts w:ascii="Times New Roman" w:hAnsi="Times New Roman" w:eastAsia="仿宋_GB2312" w:cs="Times New Roman"/>
          <w:sz w:val="32"/>
          <w:szCs w:val="32"/>
        </w:rPr>
        <w:t>推进政务信息系统整合，实现信息资源共享。推动互联网与政务服务深度融合，推进各部门之间数据的整合和共享，将县级平台与市级平台数据进行对接，</w:t>
      </w:r>
      <w:r>
        <w:rPr>
          <w:rFonts w:hint="eastAsia" w:ascii="Times New Roman" w:hAnsi="Times New Roman" w:eastAsia="仿宋_GB2312" w:cs="Times New Roman"/>
          <w:sz w:val="32"/>
          <w:szCs w:val="32"/>
        </w:rPr>
        <w:t>以“便民、强企、优政、慧治”为目标，加快城市综合服务平台建设，</w:t>
      </w:r>
      <w:r>
        <w:rPr>
          <w:rFonts w:ascii="Times New Roman" w:hAnsi="Times New Roman" w:eastAsia="仿宋_GB2312" w:cs="Times New Roman"/>
          <w:sz w:val="32"/>
          <w:szCs w:val="32"/>
        </w:rPr>
        <w:t>为我县“放管服”改革和推动营商环境建设工作向纵深发展提供保障。提升窗口服务，完善服务形象。优化人员的选派工作，以需为先，保证服务中心工作人员的相对稳定性，确保服务业务正常开展。转变窗口工作作风，从思想上强化政府部门窗口服务的良好形象，加强对中心工作人员的业务培训，规范窗口工作人员的业务行为，提高窗口工作人员的服务水平、业务能力和办事效率。实行政务服务事项标准化管理，按照审批标准化、服务标准化、监管标准化要求实行政务服务事项编码管理，全面提升我县政务服务事项标准化水平。逐步做到“同一事项、同一标准、同一编码”，建成涵盖政务服务“全事项、全过程、各环节”标准体系，为实现信息共享和业务协同，提供无差异、均等化政务服务奠定基础。</w:t>
      </w:r>
    </w:p>
    <w:p w14:paraId="1AA1CA63">
      <w:pPr>
        <w:spacing w:before="312" w:beforeLines="100" w:after="312" w:afterLines="100" w:line="600" w:lineRule="exact"/>
        <w:jc w:val="center"/>
        <w:outlineLvl w:val="0"/>
        <w:rPr>
          <w:rFonts w:ascii="Times New Roman" w:hAnsi="Times New Roman" w:eastAsia="黑体" w:cs="Times New Roman"/>
          <w:bCs/>
          <w:kern w:val="0"/>
          <w:sz w:val="32"/>
          <w:szCs w:val="32"/>
          <w:lang w:bidi="en-US"/>
        </w:rPr>
      </w:pPr>
      <w:bookmarkStart w:id="78" w:name="_Toc58513829"/>
      <w:bookmarkStart w:id="79" w:name="_Toc22202"/>
      <w:bookmarkStart w:id="80" w:name="_Toc43649356"/>
      <w:bookmarkStart w:id="81" w:name="_Toc11931"/>
      <w:r>
        <w:rPr>
          <w:rFonts w:ascii="Times New Roman" w:hAnsi="Times New Roman" w:eastAsia="黑体" w:cs="Times New Roman"/>
          <w:bCs/>
          <w:kern w:val="0"/>
          <w:sz w:val="32"/>
          <w:szCs w:val="32"/>
          <w:lang w:bidi="en-US"/>
        </w:rPr>
        <w:t>第九章  持续增进</w:t>
      </w:r>
      <w:r>
        <w:rPr>
          <w:rFonts w:ascii="Times New Roman" w:hAnsi="Times New Roman" w:eastAsia="黑体" w:cs="Times New Roman"/>
          <w:spacing w:val="-6"/>
          <w:sz w:val="32"/>
          <w:szCs w:val="32"/>
        </w:rPr>
        <w:t>民生</w:t>
      </w:r>
      <w:r>
        <w:rPr>
          <w:rFonts w:ascii="Times New Roman" w:hAnsi="Times New Roman" w:eastAsia="黑体" w:cs="Times New Roman"/>
          <w:bCs/>
          <w:kern w:val="0"/>
          <w:sz w:val="32"/>
          <w:szCs w:val="32"/>
          <w:lang w:bidi="en-US"/>
        </w:rPr>
        <w:t>福祉，共享高品质生活新成果</w:t>
      </w:r>
      <w:bookmarkEnd w:id="78"/>
    </w:p>
    <w:p w14:paraId="6C27F6FE">
      <w:pPr>
        <w:ind w:firstLine="640" w:firstLineChars="200"/>
        <w:rPr>
          <w:rFonts w:ascii="Times New Roman" w:hAnsi="Times New Roman" w:eastAsia="仿宋_GB2312" w:cs="Times New Roman"/>
          <w:kern w:val="0"/>
          <w:sz w:val="32"/>
          <w:szCs w:val="32"/>
        </w:rPr>
      </w:pPr>
      <w:bookmarkStart w:id="82" w:name="_Toc43649353"/>
      <w:bookmarkStart w:id="83" w:name="_Toc43649351"/>
      <w:r>
        <w:rPr>
          <w:rFonts w:ascii="Times New Roman" w:hAnsi="Times New Roman" w:eastAsia="仿宋_GB2312" w:cs="Times New Roman"/>
          <w:kern w:val="0"/>
          <w:sz w:val="32"/>
          <w:szCs w:val="32"/>
        </w:rPr>
        <w:t>坚持以人民为中心，扎实做好社会保障和民生改善工作，不断满足人民对美好生活的向往，持续增进民生福祉，让人民共享高品质生活的新成果，提高人民的幸福感和获得感。</w:t>
      </w:r>
    </w:p>
    <w:p w14:paraId="037E81D6">
      <w:pPr>
        <w:keepNext/>
        <w:keepLines/>
        <w:spacing w:before="156" w:beforeLines="50" w:after="156" w:afterLines="50"/>
        <w:jc w:val="center"/>
        <w:outlineLvl w:val="1"/>
        <w:rPr>
          <w:rFonts w:ascii="Times New Roman" w:hAnsi="Times New Roman" w:eastAsia="楷体_GB2312" w:cs="Times New Roman"/>
          <w:bCs/>
          <w:sz w:val="32"/>
          <w:szCs w:val="32"/>
        </w:rPr>
      </w:pPr>
      <w:bookmarkStart w:id="84" w:name="_Toc58513830"/>
      <w:r>
        <w:rPr>
          <w:rFonts w:ascii="Times New Roman" w:hAnsi="Times New Roman" w:eastAsia="楷体_GB2312" w:cs="Times New Roman"/>
          <w:b/>
          <w:bCs/>
          <w:sz w:val="32"/>
          <w:szCs w:val="32"/>
        </w:rPr>
        <w:t>第一节  实现</w:t>
      </w:r>
      <w:r>
        <w:rPr>
          <w:rFonts w:ascii="Times New Roman" w:hAnsi="Times New Roman" w:eastAsia="楷体_GB2312" w:cs="Times New Roman"/>
          <w:b/>
          <w:bCs/>
          <w:kern w:val="0"/>
          <w:sz w:val="32"/>
          <w:szCs w:val="32"/>
          <w:lang w:bidi="en-US"/>
        </w:rPr>
        <w:t>更加</w:t>
      </w:r>
      <w:r>
        <w:rPr>
          <w:rFonts w:ascii="Times New Roman" w:hAnsi="Times New Roman" w:eastAsia="楷体_GB2312" w:cs="Times New Roman"/>
          <w:b/>
          <w:bCs/>
          <w:sz w:val="32"/>
          <w:szCs w:val="32"/>
        </w:rPr>
        <w:t>充分更高质量就业</w:t>
      </w:r>
      <w:bookmarkEnd w:id="82"/>
      <w:bookmarkEnd w:id="84"/>
      <w:bookmarkStart w:id="85" w:name="_Toc32690"/>
    </w:p>
    <w:p w14:paraId="66A2C83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继续实施就业优先战略，深入实施全民技能提升工程，提高就业质量，进一步完善积极的就业创业政策，完善公共就业创业服务体系，促进城乡居民更加充分、更高质量就业。</w:t>
      </w:r>
    </w:p>
    <w:p w14:paraId="26197DD3">
      <w:pPr>
        <w:ind w:firstLine="643" w:firstLineChars="200"/>
        <w:rPr>
          <w:rFonts w:ascii="Times New Roman" w:hAnsi="Times New Roman" w:eastAsia="仿宋" w:cs="Times New Roman"/>
          <w:kern w:val="0"/>
          <w:sz w:val="32"/>
          <w:szCs w:val="32"/>
          <w:lang w:bidi="en-US"/>
        </w:rPr>
      </w:pPr>
      <w:r>
        <w:rPr>
          <w:rFonts w:ascii="Times New Roman" w:hAnsi="Times New Roman" w:eastAsia="仿宋_GB2312" w:cs="Times New Roman"/>
          <w:b/>
          <w:sz w:val="32"/>
          <w:szCs w:val="32"/>
        </w:rPr>
        <w:t>深入推进全民技能提升工程</w:t>
      </w:r>
      <w:r>
        <w:rPr>
          <w:rFonts w:ascii="Times New Roman" w:hAnsi="Times New Roman" w:eastAsia="仿宋_GB2312" w:cs="Times New Roman"/>
          <w:sz w:val="32"/>
          <w:szCs w:val="32"/>
        </w:rPr>
        <w:t>。深入推进“人人持证、技能社会”建设，构建城乡一体化技能培训体系。</w:t>
      </w:r>
      <w:r>
        <w:rPr>
          <w:rFonts w:hint="eastAsia" w:ascii="仿宋" w:hAnsi="仿宋" w:eastAsia="仿宋" w:cs="仿宋"/>
          <w:sz w:val="32"/>
          <w:szCs w:val="32"/>
        </w:rPr>
        <w:t>推行职业技能培训制度，构建覆盖城乡全体劳动者、贯穿劳动者学习工作终身、适应劳动者和市场需求的职业培训体系，</w:t>
      </w:r>
      <w:r>
        <w:rPr>
          <w:rFonts w:ascii="Times New Roman" w:hAnsi="Times New Roman" w:eastAsia="仿宋_GB2312" w:cs="Times New Roman"/>
          <w:sz w:val="32"/>
          <w:szCs w:val="32"/>
        </w:rPr>
        <w:t>实现老中青劳动技能培训全覆盖、县乡村培训机构全覆盖、主要工种技能培训全覆盖。“十四五”期间，劳动力技能培训达到5万人，新增高技能人才3000人。加强就业服务体系建设。抓好劳动力建档立卡、技能培训、持证就业“三个环节”，广泛开展订单式、菜单式培训和“初级——中级——高级”梯次技能培训，实现一人一卡、一人一训、一人一技、</w:t>
      </w:r>
      <w:r>
        <w:rPr>
          <w:rFonts w:ascii="Times New Roman" w:hAnsi="Times New Roman" w:eastAsia="仿宋_GB2312" w:cs="Times New Roman"/>
          <w:kern w:val="0"/>
          <w:sz w:val="32"/>
          <w:szCs w:val="32"/>
          <w:lang w:bidi="en-US"/>
        </w:rPr>
        <w:t>一人一证、一人一岗“五个一目标”，将“岚县土豆宴厨师”、“岚县面塑制作”两个市级劳务品牌打造成为省级劳务品牌。</w:t>
      </w:r>
    </w:p>
    <w:p w14:paraId="2383CE40">
      <w:pPr>
        <w:ind w:firstLine="643" w:firstLineChars="200"/>
        <w:rPr>
          <w:rFonts w:ascii="Times New Roman" w:hAnsi="Times New Roman" w:eastAsia="仿宋_GB2312" w:cs="Times New Roman"/>
          <w:b/>
          <w:bCs/>
          <w:kern w:val="0"/>
          <w:sz w:val="32"/>
          <w:szCs w:val="32"/>
          <w:lang w:bidi="en-US"/>
        </w:rPr>
      </w:pPr>
      <w:r>
        <w:rPr>
          <w:rFonts w:ascii="Times New Roman" w:hAnsi="Times New Roman" w:eastAsia="仿宋_GB2312" w:cs="Times New Roman"/>
          <w:b/>
          <w:kern w:val="0"/>
          <w:sz w:val="32"/>
          <w:szCs w:val="32"/>
          <w:lang w:bidi="en-US"/>
        </w:rPr>
        <w:t>统筹做好重点群体就业创业。</w:t>
      </w:r>
      <w:r>
        <w:rPr>
          <w:rFonts w:ascii="Times New Roman" w:hAnsi="Times New Roman" w:eastAsia="仿宋_GB2312" w:cs="Times New Roman"/>
          <w:kern w:val="0"/>
          <w:sz w:val="32"/>
          <w:szCs w:val="32"/>
          <w:lang w:bidi="en-US"/>
        </w:rPr>
        <w:t>统筹抓好各类重点群体就业创业，精准推进就业创业扶持政策。继续把高校毕业生就业摆在就业工作的首位。深入实施离校毕业生就业促进和创业引领计划，加强就业指导和就业见习。健全高校毕业生到基层工作的服务保障机制，参与实施高校毕业生基层培养计划。加强对就业困难人员的就业援助。规范公益岗位开发和管理，对就业困难人员实行实名制动态管理、分类帮扶和技能培训，确保零就业家庭、最低生活保障家庭等困难家庭至少一人实现就业。支持企业吸纳重点群体就业。要持续搭建好就业平台。统筹城乡就业，促进农村劳动力转</w:t>
      </w:r>
      <w:r>
        <w:rPr>
          <w:rFonts w:ascii="Times New Roman" w:hAnsi="Times New Roman" w:eastAsia="仿宋_GB2312" w:cs="Times New Roman"/>
          <w:sz w:val="32"/>
          <w:szCs w:val="32"/>
        </w:rPr>
        <w:t>移就业和外出务工人员返乡创业。拓宽就业渠道，鼓励自主创业，强化就近就地就业。</w:t>
      </w:r>
    </w:p>
    <w:p w14:paraId="229151AC">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完善县乡村就业创业服务体系。</w:t>
      </w:r>
      <w:r>
        <w:rPr>
          <w:rFonts w:ascii="Times New Roman" w:hAnsi="Times New Roman" w:eastAsia="仿宋_GB2312" w:cs="Times New Roman"/>
          <w:sz w:val="32"/>
          <w:szCs w:val="32"/>
        </w:rPr>
        <w:t>建立完善县、乡、村三级</w:t>
      </w:r>
      <w:r>
        <w:rPr>
          <w:rFonts w:hint="eastAsia" w:ascii="Times New Roman" w:hAnsi="Times New Roman" w:eastAsia="仿宋_GB2312" w:cs="Times New Roman"/>
          <w:sz w:val="32"/>
          <w:szCs w:val="32"/>
        </w:rPr>
        <w:t>就业和社会保障服务平台</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加大基层服务平台的标准化信息化专业化建设力度，切实提升社保工作服务效能。</w:t>
      </w:r>
      <w:r>
        <w:rPr>
          <w:rFonts w:ascii="Times New Roman" w:hAnsi="Times New Roman" w:eastAsia="仿宋_GB2312" w:cs="Times New Roman"/>
          <w:sz w:val="32"/>
          <w:szCs w:val="32"/>
        </w:rPr>
        <w:t>为全县劳动者提供便捷、高效的就业创业服务。不断拓宽就业渠道、增强就业能力，努力形成以创业带动就业、以就业促进创业的良好局面。对企业进行跟踪服务，及时精准帮扶支持。加强新型创业平台建设，争取吸纳更多就业，实现企业发展和扩大就业良性互动。</w:t>
      </w:r>
      <w:r>
        <w:rPr>
          <w:rFonts w:hint="eastAsia" w:ascii="仿宋" w:hAnsi="仿宋" w:eastAsia="仿宋" w:cs="仿宋"/>
          <w:sz w:val="32"/>
          <w:szCs w:val="32"/>
        </w:rPr>
        <w:t>建立统一规范的人力资源市场，推进人力资源市场诚信体系和标准化建设，提高人力资源市场管理信息化水平</w:t>
      </w:r>
      <w:r>
        <w:rPr>
          <w:rFonts w:ascii="Times New Roman" w:hAnsi="Times New Roman" w:eastAsia="仿宋_GB2312" w:cs="Times New Roman"/>
          <w:sz w:val="32"/>
          <w:szCs w:val="32"/>
        </w:rPr>
        <w:t>。打破城乡、地区、行业分割和身份、性别歧视，维护劳动者平等就业权利。规范招人用人制度，尊重劳动者和用人单位市场主体地位，消除影响平等就业的制度障碍和就业歧视。规范就业中介服务，大力发展人力资源服务业。推进人力资源市场诚信体系和标准化建设。加强就业信息监测平台和就业信息公共服务平台建设，为劳动者提供公共就业信息服务。建立完善失业动态监测，适时发布预警信息和启动应急预案。</w:t>
      </w:r>
    </w:p>
    <w:bookmarkEnd w:id="85"/>
    <w:p w14:paraId="686C448F">
      <w:pPr>
        <w:keepNext/>
        <w:keepLines/>
        <w:spacing w:before="156" w:beforeLines="50" w:after="156" w:afterLines="50"/>
        <w:jc w:val="center"/>
        <w:outlineLvl w:val="1"/>
        <w:rPr>
          <w:rFonts w:ascii="Times New Roman" w:hAnsi="Times New Roman" w:eastAsia="楷体_GB2312" w:cs="Times New Roman"/>
          <w:bCs/>
          <w:sz w:val="32"/>
          <w:szCs w:val="32"/>
        </w:rPr>
      </w:pPr>
      <w:bookmarkStart w:id="86" w:name="_Toc58513831"/>
      <w:r>
        <w:rPr>
          <w:rFonts w:ascii="Times New Roman" w:hAnsi="Times New Roman" w:eastAsia="楷体_GB2312" w:cs="Times New Roman"/>
          <w:b/>
          <w:bCs/>
          <w:sz w:val="32"/>
          <w:szCs w:val="32"/>
        </w:rPr>
        <w:t>第二节</w:t>
      </w:r>
      <w:bookmarkEnd w:id="83"/>
      <w:r>
        <w:rPr>
          <w:rFonts w:ascii="Times New Roman" w:hAnsi="Times New Roman" w:eastAsia="楷体_GB2312" w:cs="Times New Roman"/>
          <w:b/>
          <w:bCs/>
          <w:sz w:val="32"/>
          <w:szCs w:val="32"/>
        </w:rPr>
        <w:t xml:space="preserve">  全面提升教育质量</w:t>
      </w:r>
      <w:bookmarkEnd w:id="86"/>
    </w:p>
    <w:p w14:paraId="647CC3DF">
      <w:pPr>
        <w:ind w:firstLine="640" w:firstLineChars="200"/>
        <w:rPr>
          <w:rFonts w:ascii="Times New Roman" w:hAnsi="Times New Roman" w:eastAsia="仿宋_GB2312" w:cs="Times New Roman"/>
          <w:color w:val="000000"/>
          <w:kern w:val="0"/>
          <w:sz w:val="32"/>
          <w:szCs w:val="32"/>
          <w:u w:color="000000"/>
        </w:rPr>
      </w:pPr>
      <w:bookmarkStart w:id="87" w:name="_Toc21545"/>
      <w:r>
        <w:rPr>
          <w:rFonts w:ascii="Times New Roman" w:hAnsi="Times New Roman" w:eastAsia="仿宋_GB2312" w:cs="Times New Roman"/>
          <w:color w:val="000000"/>
          <w:kern w:val="0"/>
          <w:sz w:val="32"/>
          <w:szCs w:val="32"/>
          <w:u w:color="000000"/>
        </w:rPr>
        <w:t>以深化教育领域综合改革为突破口，全面普及十五年教育和实现义务教育优质均衡。到2025年，基本形成民办教育与</w:t>
      </w:r>
      <w:r>
        <w:rPr>
          <w:rFonts w:ascii="Times New Roman" w:hAnsi="Times New Roman" w:eastAsia="仿宋_GB2312" w:cs="Times New Roman"/>
          <w:sz w:val="32"/>
          <w:szCs w:val="32"/>
        </w:rPr>
        <w:t>公办</w:t>
      </w:r>
      <w:r>
        <w:rPr>
          <w:rFonts w:ascii="Times New Roman" w:hAnsi="Times New Roman" w:eastAsia="仿宋_GB2312" w:cs="Times New Roman"/>
          <w:color w:val="000000"/>
          <w:kern w:val="0"/>
          <w:sz w:val="32"/>
          <w:szCs w:val="32"/>
          <w:u w:color="000000"/>
        </w:rPr>
        <w:t>教育、普通教育与职业教育协调发展格局，建立科学合理的现代教育体系。</w:t>
      </w:r>
    </w:p>
    <w:p w14:paraId="6875DC77">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color w:val="000000"/>
          <w:kern w:val="0"/>
          <w:sz w:val="32"/>
          <w:szCs w:val="32"/>
          <w:u w:color="000000"/>
        </w:rPr>
        <w:t>普惠发展学前教育。</w:t>
      </w:r>
      <w:r>
        <w:rPr>
          <w:rFonts w:ascii="Times New Roman" w:hAnsi="Times New Roman" w:eastAsia="仿宋_GB2312" w:cs="Times New Roman"/>
          <w:color w:val="000000"/>
          <w:kern w:val="0"/>
          <w:sz w:val="32"/>
          <w:szCs w:val="32"/>
          <w:u w:color="000000"/>
        </w:rPr>
        <w:t>继续实施学前教育第三期行动计划，加快普惠性幼儿园建设力度。积极完成城镇小区配套幼儿园治理，多种途径扩大普惠性学前教育资源。加大学前教育力度，保证各乡镇均有1所公办中心幼儿园，较大规模的乡镇可单设村级幼儿园，较小乡镇部分村可附设学前班。</w:t>
      </w:r>
      <w:bookmarkStart w:id="88" w:name="_Hlk50367454"/>
      <w:r>
        <w:rPr>
          <w:rFonts w:ascii="Times New Roman" w:hAnsi="Times New Roman" w:eastAsia="仿宋_GB2312" w:cs="Times New Roman"/>
          <w:color w:val="000000"/>
          <w:kern w:val="0"/>
          <w:sz w:val="32"/>
          <w:szCs w:val="32"/>
          <w:u w:color="000000"/>
        </w:rPr>
        <w:t>“十四五”时期，</w:t>
      </w:r>
      <w:bookmarkEnd w:id="88"/>
      <w:r>
        <w:rPr>
          <w:rFonts w:ascii="Times New Roman" w:hAnsi="Times New Roman" w:eastAsia="仿宋_GB2312" w:cs="Times New Roman"/>
          <w:color w:val="000000"/>
          <w:kern w:val="0"/>
          <w:sz w:val="32"/>
          <w:szCs w:val="32"/>
          <w:u w:color="000000"/>
        </w:rPr>
        <w:t>城区设立10-12所幼儿园；12个乡镇设立12所中心幼儿园，东村、普明、岚城、社科、上明、梁家庄乡镇可单设6-8所村级幼儿园，其余7所乡镇规模较小村可附设小学学前班。</w:t>
      </w:r>
    </w:p>
    <w:p w14:paraId="36D8C906">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color w:val="000000"/>
          <w:kern w:val="0"/>
          <w:sz w:val="32"/>
          <w:szCs w:val="32"/>
          <w:u w:color="000000"/>
        </w:rPr>
        <w:t>推进义务教育均衡发展。</w:t>
      </w:r>
      <w:r>
        <w:rPr>
          <w:rFonts w:ascii="Times New Roman" w:hAnsi="Times New Roman" w:eastAsia="仿宋_GB2312" w:cs="Times New Roman"/>
          <w:color w:val="000000"/>
          <w:kern w:val="0"/>
          <w:sz w:val="32"/>
          <w:szCs w:val="32"/>
          <w:u w:color="000000"/>
        </w:rPr>
        <w:t>乡村学校以寄宿制学校为主，逐步实现小学向中心村和乡（镇）政府所在地集中，初中向重点镇集中，在交通便利、公共服务成型的中心乡镇保留一所初中或九年一贯制学校，保留和办好必要的乡村小规模学校（含教学点）。“十四五”时期，城区东南西北及城区中心设独立初中7所；12个乡镇各设立1所九年一贯制学校，保证各乡镇中小学生入学需求；普明、岚城、社科、上明和梁家庄等较大乡镇增设1所乡镇初中和中心小学。原古城中学改造为九年一贯制学校，并在西村新区和东阳涧新区各新建小学、初中1所，招收移民搬迁、进城务工人员子女、残疾和贫困学生，由政府兜底，全部接受免费教育。</w:t>
      </w:r>
    </w:p>
    <w:p w14:paraId="5F91B5A3">
      <w:pPr>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提升高中职高办学质量</w:t>
      </w:r>
      <w:r>
        <w:rPr>
          <w:rFonts w:ascii="Times New Roman" w:hAnsi="Times New Roman" w:eastAsia="仿宋_GB2312" w:cs="Times New Roman"/>
          <w:bCs/>
          <w:sz w:val="32"/>
          <w:szCs w:val="32"/>
        </w:rPr>
        <w:t>。进一步加强普通高中学校标准化建设，满足教育教学基本需要。大力支持普通高中多样化特色化发展，稳住高中优质生源，加大高中教师培训力度，推动高中办学质量稳步提升。认真落实《国务院关于印发国家职业教育改革实施方案》，依托县职教中心，积极推进双师型队伍建设、实训基地建设和校企合作，</w:t>
      </w:r>
      <w:r>
        <w:rPr>
          <w:rFonts w:ascii="Times New Roman" w:hAnsi="Times New Roman" w:eastAsia="仿宋_GB2312" w:cs="Times New Roman"/>
          <w:sz w:val="32"/>
          <w:szCs w:val="40"/>
        </w:rPr>
        <w:t>改进现有的教学模式、课程体系，</w:t>
      </w:r>
      <w:r>
        <w:rPr>
          <w:rFonts w:ascii="Times New Roman" w:hAnsi="Times New Roman" w:eastAsia="仿宋_GB2312" w:cs="Times New Roman"/>
          <w:kern w:val="0"/>
          <w:sz w:val="32"/>
          <w:szCs w:val="32"/>
          <w:lang w:bidi="en-US"/>
        </w:rPr>
        <w:t>提高职业教育办学质量，</w:t>
      </w:r>
      <w:r>
        <w:rPr>
          <w:rFonts w:ascii="Times New Roman" w:hAnsi="Times New Roman" w:eastAsia="仿宋_GB2312" w:cs="Times New Roman"/>
          <w:sz w:val="32"/>
          <w:szCs w:val="40"/>
        </w:rPr>
        <w:t>建立健全技术技能人才培养体系</w:t>
      </w:r>
      <w:r>
        <w:rPr>
          <w:rFonts w:ascii="Times New Roman" w:hAnsi="Times New Roman" w:eastAsia="仿宋_GB2312" w:cs="Times New Roman"/>
          <w:sz w:val="28"/>
          <w:szCs w:val="36"/>
        </w:rPr>
        <w:t>，</w:t>
      </w:r>
      <w:r>
        <w:rPr>
          <w:rFonts w:ascii="Times New Roman" w:hAnsi="Times New Roman" w:eastAsia="仿宋_GB2312" w:cs="Times New Roman"/>
          <w:bCs/>
          <w:sz w:val="32"/>
          <w:szCs w:val="32"/>
        </w:rPr>
        <w:t>持续培养我县所需的高素质专业技术人才。</w:t>
      </w:r>
    </w:p>
    <w:p w14:paraId="53680ED2">
      <w:pPr>
        <w:ind w:firstLine="643" w:firstLineChars="200"/>
        <w:rPr>
          <w:rFonts w:ascii="Times New Roman" w:hAnsi="Times New Roman" w:eastAsia="仿宋_GB2312" w:cs="Times New Roman"/>
          <w:color w:val="000000"/>
          <w:kern w:val="0"/>
          <w:sz w:val="31"/>
          <w:szCs w:val="20"/>
          <w:u w:color="000000"/>
        </w:rPr>
      </w:pPr>
      <w:r>
        <w:rPr>
          <w:rFonts w:ascii="Times New Roman" w:hAnsi="Times New Roman" w:eastAsia="仿宋_GB2312" w:cs="Times New Roman"/>
          <w:b/>
          <w:color w:val="000000"/>
          <w:kern w:val="0"/>
          <w:sz w:val="32"/>
          <w:szCs w:val="32"/>
          <w:u w:color="000000"/>
        </w:rPr>
        <w:t>加快教育信息化建设进程。</w:t>
      </w:r>
      <w:r>
        <w:rPr>
          <w:rFonts w:ascii="Times New Roman" w:hAnsi="Times New Roman" w:eastAsia="仿宋_GB2312" w:cs="Times New Roman"/>
          <w:color w:val="000000"/>
          <w:kern w:val="0"/>
          <w:sz w:val="32"/>
          <w:szCs w:val="32"/>
          <w:u w:color="000000"/>
        </w:rPr>
        <w:t>深入实施教育信息化2.0行动计划，进一步完善互动课堂建设，让优质资源上“云”，在高速、安全、支持多业务的校园网、服务器、存储基础上，结合5G、物联网、边缘计算等新技术的应用，构建学生可感受的、可交互的、沉浸式的校园数字环境。强化数据分析能力，创新服务评价模式</w:t>
      </w:r>
      <w:r>
        <w:rPr>
          <w:rFonts w:ascii="Times New Roman" w:hAnsi="Times New Roman" w:eastAsia="仿宋_GB2312" w:cs="Times New Roman"/>
          <w:color w:val="000000"/>
          <w:kern w:val="0"/>
          <w:sz w:val="31"/>
          <w:szCs w:val="20"/>
          <w:u w:color="000000"/>
        </w:rPr>
        <w:t>，推动学校内涵式提升，加强学校资源常态化融通。</w:t>
      </w:r>
    </w:p>
    <w:p w14:paraId="4D770083">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color w:val="000000"/>
          <w:kern w:val="0"/>
          <w:sz w:val="32"/>
          <w:szCs w:val="32"/>
          <w:u w:color="000000"/>
        </w:rPr>
        <w:t>扎实推进教师队伍建设</w:t>
      </w:r>
      <w:bookmarkStart w:id="89" w:name="_Hlk54907538"/>
      <w:r>
        <w:rPr>
          <w:rFonts w:ascii="Times New Roman" w:hAnsi="Times New Roman" w:eastAsia="仿宋_GB2312" w:cs="Times New Roman"/>
          <w:b/>
          <w:color w:val="000000"/>
          <w:kern w:val="0"/>
          <w:sz w:val="32"/>
          <w:szCs w:val="32"/>
          <w:u w:color="000000"/>
        </w:rPr>
        <w:t>。</w:t>
      </w:r>
      <w:bookmarkEnd w:id="89"/>
      <w:r>
        <w:rPr>
          <w:rFonts w:ascii="Times New Roman" w:hAnsi="Times New Roman" w:eastAsia="仿宋_GB2312" w:cs="Times New Roman"/>
          <w:sz w:val="32"/>
          <w:szCs w:val="32"/>
        </w:rPr>
        <w:t>充分发挥各类培训作用，不断提升教师队伍综合素质、专业化水平和创新能力。继续实施“农村中小学特岗计划”，鼓励新聘教师长期在农村学校任教。深化教师管理改革。积极推进义务教育学校“县管校聘”管理改革，进一步推进县域内义务教育学校教师、校长交流轮岗工作，实行教师聘期制、校长任期制管理，推动城镇优秀教师、校长向乡村学校、薄弱学校流动。</w:t>
      </w:r>
      <w:bookmarkEnd w:id="87"/>
      <w:r>
        <w:rPr>
          <w:rFonts w:ascii="Times New Roman" w:hAnsi="Times New Roman" w:eastAsia="仿宋_GB2312" w:cs="Times New Roman"/>
          <w:sz w:val="32"/>
          <w:szCs w:val="32"/>
        </w:rPr>
        <w:t>加强师德师风建设。着力优化</w:t>
      </w:r>
      <w:r>
        <w:rPr>
          <w:rFonts w:ascii="Times New Roman" w:hAnsi="Times New Roman" w:eastAsia="仿宋_GB2312" w:cs="Times New Roman"/>
          <w:kern w:val="0"/>
          <w:sz w:val="32"/>
          <w:szCs w:val="32"/>
          <w:lang w:bidi="en-US"/>
        </w:rPr>
        <w:t>教育教学环境，加强师德师风建设，大力营造尊师重教浓厚氛围，让教育工作者在岗位上有幸福感、事业上有成就感、社会上有荣誉感。</w:t>
      </w:r>
    </w:p>
    <w:p w14:paraId="6296FCBC">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sz w:val="32"/>
          <w:szCs w:val="32"/>
        </w:rPr>
        <w:t>推进教育领域综合改革</w:t>
      </w:r>
      <w:bookmarkStart w:id="90" w:name="_Toc43649352"/>
      <w:r>
        <w:rPr>
          <w:rFonts w:ascii="Times New Roman" w:hAnsi="Times New Roman" w:eastAsia="仿宋_GB2312" w:cs="Times New Roman"/>
          <w:b/>
          <w:sz w:val="32"/>
          <w:szCs w:val="32"/>
        </w:rPr>
        <w:t>。</w:t>
      </w:r>
      <w:r>
        <w:rPr>
          <w:rFonts w:ascii="Times New Roman" w:hAnsi="Times New Roman" w:eastAsia="仿宋_GB2312" w:cs="Times New Roman"/>
          <w:sz w:val="32"/>
          <w:szCs w:val="32"/>
        </w:rPr>
        <w:t>深化城乡义务教育一体化改革，按照城乡一体、科学合理原则，优化义务教育阶段学校布局，科学调整教育资源，逐步提高乡村教育教学质量。不断深化高中阶段学校招生制度改革，使高中阶段教育布局结构趋于合理。进一步加强普通高中学校标准化建设、特色化发展，主动适应普通高中新课程改革和高考综合改革。健全完善“基本普及十五年教育”督导评估制度、义务教育均衡发展督导评估制度，逐步形成督学责任区建设长效机制。实施校长职级制改革，进一步落实和扩大学校办学自主权，造就一支综合素质好、专业水平高、职业空间广、办学业</w:t>
      </w:r>
      <w:r>
        <w:rPr>
          <w:rFonts w:ascii="Times New Roman" w:hAnsi="Times New Roman" w:eastAsia="仿宋_GB2312" w:cs="Times New Roman"/>
          <w:color w:val="000000"/>
          <w:kern w:val="0"/>
          <w:sz w:val="32"/>
          <w:szCs w:val="32"/>
          <w:u w:color="000000"/>
        </w:rPr>
        <w:t>绩优的中小学校长队伍。</w:t>
      </w:r>
      <w:r>
        <w:rPr>
          <w:rFonts w:hint="eastAsia" w:ascii="Times New Roman" w:hAnsi="Times New Roman" w:eastAsia="仿宋_GB2312" w:cs="Times New Roman"/>
          <w:color w:val="000000"/>
          <w:kern w:val="0"/>
          <w:sz w:val="32"/>
          <w:szCs w:val="32"/>
          <w:u w:color="000000"/>
        </w:rPr>
        <w:t>加强与省内优势教育机构的合作，积极推动名校</w:t>
      </w:r>
      <w:r>
        <w:rPr>
          <w:rFonts w:ascii="Times New Roman" w:hAnsi="Times New Roman" w:eastAsia="仿宋_GB2312" w:cs="Times New Roman"/>
          <w:color w:val="000000"/>
          <w:kern w:val="0"/>
          <w:sz w:val="32"/>
          <w:szCs w:val="32"/>
          <w:u w:color="000000"/>
        </w:rPr>
        <w:t>在我县开设分校或联合办学</w:t>
      </w:r>
      <w:r>
        <w:rPr>
          <w:rFonts w:hint="eastAsia" w:ascii="Times New Roman" w:hAnsi="Times New Roman" w:eastAsia="仿宋_GB2312" w:cs="Times New Roman"/>
          <w:color w:val="000000"/>
          <w:kern w:val="0"/>
          <w:sz w:val="32"/>
          <w:szCs w:val="32"/>
          <w:u w:color="000000"/>
        </w:rPr>
        <w:t>，</w:t>
      </w:r>
      <w:r>
        <w:rPr>
          <w:rFonts w:ascii="Times New Roman" w:hAnsi="Times New Roman" w:eastAsia="仿宋_GB2312" w:cs="Times New Roman"/>
          <w:color w:val="000000"/>
          <w:kern w:val="0"/>
          <w:sz w:val="32"/>
          <w:szCs w:val="32"/>
          <w:u w:color="000000"/>
        </w:rPr>
        <w:t>鼓励有实力的社会力量兴办民办教育</w:t>
      </w:r>
      <w:r>
        <w:rPr>
          <w:rFonts w:hint="eastAsia" w:ascii="Times New Roman" w:hAnsi="Times New Roman" w:eastAsia="仿宋_GB2312" w:cs="Times New Roman"/>
          <w:color w:val="000000"/>
          <w:kern w:val="0"/>
          <w:sz w:val="32"/>
          <w:szCs w:val="32"/>
          <w:u w:color="000000"/>
        </w:rPr>
        <w:t>，进一步带动我县教育质量提升。</w:t>
      </w:r>
    </w:p>
    <w:p w14:paraId="01A6A868">
      <w:pPr>
        <w:keepNext/>
        <w:keepLines/>
        <w:spacing w:before="156" w:beforeLines="50" w:after="156" w:afterLines="50"/>
        <w:jc w:val="center"/>
        <w:outlineLvl w:val="1"/>
        <w:rPr>
          <w:rFonts w:ascii="Times New Roman" w:hAnsi="Times New Roman" w:eastAsia="楷体_GB2312" w:cs="Times New Roman"/>
          <w:bCs/>
          <w:sz w:val="32"/>
          <w:szCs w:val="32"/>
        </w:rPr>
      </w:pPr>
      <w:bookmarkStart w:id="91" w:name="_Toc58513832"/>
      <w:r>
        <w:rPr>
          <w:rFonts w:ascii="Times New Roman" w:hAnsi="Times New Roman" w:eastAsia="楷体_GB2312" w:cs="Times New Roman"/>
          <w:b/>
          <w:bCs/>
          <w:sz w:val="32"/>
          <w:szCs w:val="32"/>
        </w:rPr>
        <w:t xml:space="preserve">第三节  </w:t>
      </w:r>
      <w:bookmarkEnd w:id="90"/>
      <w:r>
        <w:rPr>
          <w:rFonts w:ascii="Times New Roman" w:hAnsi="Times New Roman" w:eastAsia="楷体_GB2312" w:cs="Times New Roman"/>
          <w:b/>
          <w:bCs/>
          <w:sz w:val="32"/>
          <w:szCs w:val="32"/>
        </w:rPr>
        <w:t>完善公共卫生服务体系</w:t>
      </w:r>
      <w:bookmarkEnd w:id="91"/>
    </w:p>
    <w:p w14:paraId="25EC92F5">
      <w:pPr>
        <w:ind w:firstLine="640"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color w:val="000000"/>
          <w:kern w:val="0"/>
          <w:sz w:val="32"/>
          <w:szCs w:val="32"/>
          <w:u w:color="000000"/>
        </w:rPr>
        <w:t>积极践行“大卫生、大健康、大服务、大共享”理念，建成集医疗保健、养生康复、体育健身与旅游休闲为一体，配套完善、资源优化的“健康岚县”。</w:t>
      </w:r>
    </w:p>
    <w:p w14:paraId="32386A48">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color w:val="000000"/>
          <w:kern w:val="0"/>
          <w:sz w:val="32"/>
          <w:szCs w:val="32"/>
          <w:u w:color="000000"/>
        </w:rPr>
        <w:t>提升县乡医疗服务水平。</w:t>
      </w:r>
      <w:r>
        <w:rPr>
          <w:rFonts w:ascii="Times New Roman" w:hAnsi="Times New Roman" w:eastAsia="仿宋_GB2312" w:cs="Times New Roman"/>
          <w:color w:val="000000"/>
          <w:kern w:val="0"/>
          <w:sz w:val="32"/>
          <w:szCs w:val="32"/>
          <w:u w:color="000000"/>
        </w:rPr>
        <w:t>坚持多措并举，不断提升医疗保障服务能力。落实省、市、县、乡、村五级医保经办服务体系建设目标，坚持全覆盖、保基本、可持续，稳步推行药品耗材集中带量采购，基本满足城乡居民医疗服务要求。推进医保服务标准化工作，实施医保公共服务平台建设工程，建设标准化经办服务大厅（窗口），规范公共服务范围、服务内容、服务流程。大力优化医疗服务方式，实现医疗保障一站式服务、一窗口受理、一单制结算。在预约就诊、签约服务、双向转诊、远程医疗等服务上整改提升。加强基层实用医疗人才队伍建设，引进</w:t>
      </w:r>
      <w:r>
        <w:rPr>
          <w:rFonts w:hint="eastAsia" w:ascii="Times New Roman" w:hAnsi="Times New Roman" w:eastAsia="仿宋_GB2312" w:cs="Times New Roman"/>
          <w:color w:val="000000"/>
          <w:kern w:val="0"/>
          <w:sz w:val="32"/>
          <w:szCs w:val="32"/>
          <w:u w:color="000000"/>
        </w:rPr>
        <w:t>高层次医疗</w:t>
      </w:r>
      <w:r>
        <w:rPr>
          <w:rFonts w:ascii="Times New Roman" w:hAnsi="Times New Roman" w:eastAsia="仿宋_GB2312" w:cs="Times New Roman"/>
          <w:color w:val="000000"/>
          <w:kern w:val="0"/>
          <w:sz w:val="32"/>
          <w:szCs w:val="32"/>
          <w:u w:color="000000"/>
        </w:rPr>
        <w:t>专业人才，推进重点学科和特色专科建设。“十四五”末，城区卫生服务人口覆盖率达到100%；村卫生室达标率100%；乡镇卫生院卫生技术人员100%达到执业助理医师标准。</w:t>
      </w:r>
    </w:p>
    <w:p w14:paraId="66D3F4AC">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color w:val="000000"/>
          <w:kern w:val="0"/>
          <w:sz w:val="32"/>
          <w:szCs w:val="32"/>
          <w:u w:color="000000"/>
        </w:rPr>
        <w:t>深化岚县医疗集团改革</w:t>
      </w:r>
      <w:bookmarkStart w:id="92" w:name="_Toc17323"/>
      <w:bookmarkStart w:id="93" w:name="_Toc33780634"/>
      <w:r>
        <w:rPr>
          <w:rFonts w:ascii="Times New Roman" w:hAnsi="Times New Roman" w:eastAsia="仿宋_GB2312" w:cs="Times New Roman"/>
          <w:b/>
          <w:color w:val="000000"/>
          <w:kern w:val="0"/>
          <w:sz w:val="32"/>
          <w:szCs w:val="32"/>
          <w:u w:color="000000"/>
        </w:rPr>
        <w:t>。</w:t>
      </w:r>
      <w:r>
        <w:rPr>
          <w:rFonts w:ascii="Times New Roman" w:hAnsi="Times New Roman" w:eastAsia="仿宋_GB2312" w:cs="Times New Roman"/>
          <w:kern w:val="0"/>
          <w:sz w:val="32"/>
          <w:szCs w:val="32"/>
          <w:lang w:bidi="en-US"/>
        </w:rPr>
        <w:t>建立健全现代医院管理制度，优化完善医疗集团法人治理结构，不断深化医疗集团改革。积极探索“医疗集团+”一体化改革模式。</w:t>
      </w:r>
      <w:r>
        <w:rPr>
          <w:rFonts w:hint="eastAsia" w:ascii="Times New Roman" w:hAnsi="Times New Roman" w:eastAsia="仿宋_GB2312" w:cs="Times New Roman"/>
          <w:kern w:val="0"/>
          <w:sz w:val="32"/>
          <w:szCs w:val="32"/>
          <w:lang w:bidi="en-US"/>
        </w:rPr>
        <w:t>加大专业技术人才引进力度，制定完善高端人才的专项财政补助办法，推动县人民医院提标扩能建设项目，实现人才队伍建设和硬件设施建设双达标，全面满足我县居民健康和就医需求。</w:t>
      </w:r>
      <w:r>
        <w:rPr>
          <w:rFonts w:ascii="Times New Roman" w:hAnsi="Times New Roman" w:eastAsia="仿宋_GB2312" w:cs="Times New Roman"/>
          <w:kern w:val="0"/>
          <w:sz w:val="32"/>
          <w:szCs w:val="32"/>
          <w:lang w:bidi="en-US"/>
        </w:rPr>
        <w:t>推进医疗集团改革和县乡医疗一体化</w:t>
      </w:r>
      <w:r>
        <w:rPr>
          <w:rFonts w:hint="eastAsia" w:ascii="Times New Roman" w:hAnsi="Times New Roman" w:eastAsia="仿宋_GB2312" w:cs="Times New Roman"/>
          <w:kern w:val="0"/>
          <w:sz w:val="32"/>
          <w:szCs w:val="32"/>
          <w:lang w:bidi="en-US"/>
        </w:rPr>
        <w:t>，</w:t>
      </w:r>
      <w:r>
        <w:rPr>
          <w:rFonts w:ascii="Times New Roman" w:hAnsi="Times New Roman" w:eastAsia="仿宋_GB2312" w:cs="Times New Roman"/>
          <w:kern w:val="0"/>
          <w:sz w:val="32"/>
          <w:szCs w:val="32"/>
          <w:lang w:bidi="en-US"/>
        </w:rPr>
        <w:t>提升医疗集团的整体医疗服务能力，向下实行行政、人员、资金、业务、绩效、药械“六统一”管理，打通优质资源下沉通道，提升基层服务水平。医疗集团管委会集中行使政府办医职能，统一调配资源。组建人力资源、财务管理等行政管理中心，对所属单位实行统一管理。筑牢服务网底，对村医实行一体化管理。发挥乡镇卫生院在县域医疗服务网络中的纽带作用，由乡镇卫生院对村卫生室实行一体化</w:t>
      </w:r>
      <w:r>
        <w:rPr>
          <w:rFonts w:ascii="Times New Roman" w:hAnsi="Times New Roman" w:eastAsia="仿宋_GB2312" w:cs="Times New Roman"/>
          <w:color w:val="000000"/>
          <w:kern w:val="0"/>
          <w:sz w:val="32"/>
          <w:szCs w:val="32"/>
          <w:u w:color="000000"/>
        </w:rPr>
        <w:t>管理，形成县乡一体、以乡带村、分工协作、三级联动医疗服务体系。</w:t>
      </w:r>
    </w:p>
    <w:p w14:paraId="310CA9EE">
      <w:pPr>
        <w:ind w:firstLine="643"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b/>
          <w:color w:val="000000"/>
          <w:kern w:val="0"/>
          <w:sz w:val="32"/>
          <w:szCs w:val="32"/>
          <w:u w:color="000000"/>
        </w:rPr>
        <w:t>健全公共卫生应急体系。</w:t>
      </w:r>
      <w:r>
        <w:rPr>
          <w:rFonts w:ascii="Times New Roman" w:hAnsi="Times New Roman" w:eastAsia="仿宋_GB2312" w:cs="Times New Roman"/>
          <w:color w:val="000000"/>
          <w:kern w:val="0"/>
          <w:sz w:val="32"/>
          <w:szCs w:val="32"/>
          <w:u w:color="000000"/>
        </w:rPr>
        <w:t>坚持统一领导、综合协调的前提下，坚持防治结合、平战结合原则，健全公共卫生应急体系。大力开展国家基本公共卫生服务项目。建立以县级公立医院为龙头，基层医疗卫生机构为网底的“医联体”，完善分级诊疗模式，向全县居民免费提供基本卫生服务，降低公共卫生突发事件发生率。做好重大疾病防控工作。加强基层医疗机构设施建设，推进新建县疾病预防控制中心大楼建设，建立县级医疗防疫应急队伍，提高基层卫生人员专业水平能力，继续在传染病防治、免疫规划、地方病防治、慢性病防治、职业病防治等做好突发疫情防控预案。 </w:t>
      </w:r>
      <w:bookmarkEnd w:id="92"/>
      <w:bookmarkEnd w:id="93"/>
      <w:bookmarkStart w:id="94" w:name="_Toc43649354"/>
      <w:r>
        <w:rPr>
          <w:rFonts w:ascii="Times New Roman" w:hAnsi="Times New Roman" w:eastAsia="仿宋_GB2312" w:cs="Times New Roman"/>
          <w:color w:val="000000"/>
          <w:kern w:val="0"/>
          <w:sz w:val="32"/>
          <w:szCs w:val="32"/>
          <w:u w:color="000000"/>
        </w:rPr>
        <w:t>建立完善公共卫生应急管理体系。建立统一高效的决策指挥系统，明确政府及部门职责，科学应对</w:t>
      </w:r>
      <w:bookmarkStart w:id="115" w:name="_GoBack"/>
      <w:bookmarkEnd w:id="115"/>
      <w:r>
        <w:rPr>
          <w:rFonts w:hint="eastAsia" w:ascii="Times New Roman" w:hAnsi="Times New Roman" w:eastAsia="仿宋_GB2312" w:cs="Times New Roman"/>
          <w:color w:val="000000"/>
          <w:kern w:val="0"/>
          <w:sz w:val="32"/>
          <w:szCs w:val="32"/>
          <w:u w:color="000000"/>
          <w:lang w:eastAsia="zh-CN"/>
        </w:rPr>
        <w:t>突发公共卫生事件</w:t>
      </w:r>
      <w:r>
        <w:rPr>
          <w:rFonts w:ascii="Times New Roman" w:hAnsi="Times New Roman" w:eastAsia="仿宋_GB2312" w:cs="Times New Roman"/>
          <w:color w:val="000000"/>
          <w:kern w:val="0"/>
          <w:sz w:val="32"/>
          <w:szCs w:val="32"/>
          <w:u w:color="000000"/>
        </w:rPr>
        <w:t>。建立畅通县、乡、村三级信息报告系统，严格执行</w:t>
      </w:r>
      <w:r>
        <w:rPr>
          <w:rFonts w:hint="eastAsia" w:ascii="Times New Roman" w:hAnsi="Times New Roman" w:eastAsia="仿宋_GB2312" w:cs="Times New Roman"/>
          <w:color w:val="000000"/>
          <w:kern w:val="0"/>
          <w:sz w:val="32"/>
          <w:szCs w:val="32"/>
          <w:u w:color="000000"/>
          <w:lang w:eastAsia="zh-CN"/>
        </w:rPr>
        <w:t>突发公共卫生事件</w:t>
      </w:r>
      <w:r>
        <w:rPr>
          <w:rFonts w:ascii="Times New Roman" w:hAnsi="Times New Roman" w:eastAsia="仿宋_GB2312" w:cs="Times New Roman"/>
          <w:color w:val="000000"/>
          <w:kern w:val="0"/>
          <w:sz w:val="32"/>
          <w:szCs w:val="32"/>
          <w:u w:color="000000"/>
        </w:rPr>
        <w:t>报告制度。建立应急救治体系，加强县级疾病预防控制机构和县级医疗应急机构建设工作。</w:t>
      </w:r>
    </w:p>
    <w:p w14:paraId="2E853018">
      <w:pPr>
        <w:ind w:left="0" w:leftChars="0" w:firstLine="0" w:firstLineChars="0"/>
        <w:rPr>
          <w:rFonts w:ascii="Times New Roman" w:hAnsi="Times New Roman" w:eastAsia="仿宋_GB2312" w:cs="Times New Roman"/>
          <w:color w:val="000000"/>
          <w:kern w:val="0"/>
          <w:sz w:val="32"/>
          <w:szCs w:val="32"/>
          <w:u w:color="000000"/>
        </w:rPr>
      </w:pPr>
      <w:r>
        <w:rPr>
          <w:rFonts w:ascii="Times New Roman" w:hAnsi="Times New Roman" w:cs="Times New Roman"/>
          <w:lang w:eastAsia="zh-CN"/>
        </w:rPr>
        <mc:AlternateContent>
          <mc:Choice Requires="wps">
            <w:drawing>
              <wp:inline distT="0" distB="0" distL="0" distR="0">
                <wp:extent cx="5324475" cy="1468755"/>
                <wp:effectExtent l="4445" t="4445" r="5080" b="12700"/>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324475" cy="1468800"/>
                        </a:xfrm>
                        <a:prstGeom prst="rect">
                          <a:avLst/>
                        </a:prstGeom>
                        <a:solidFill>
                          <a:srgbClr val="FFFFFF"/>
                        </a:solidFill>
                        <a:ln w="9525">
                          <a:solidFill>
                            <a:srgbClr val="000000"/>
                          </a:solidFill>
                          <a:miter lim="800000"/>
                        </a:ln>
                        <a:effectLst/>
                      </wps:spPr>
                      <wps:txbx>
                        <w:txbxContent>
                          <w:p w14:paraId="13471126">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：“十四五”期间医疗卫生</w:t>
                            </w:r>
                            <w:r>
                              <w:rPr>
                                <w:rFonts w:hint="eastAsia" w:ascii="方正大标宋简体" w:hAnsi="方正大标宋简体" w:eastAsia="方正大标宋简体" w:cs="方正大标宋简体"/>
                                <w:sz w:val="32"/>
                                <w:szCs w:val="32"/>
                                <w:lang w:eastAsia="zh-CN"/>
                              </w:rPr>
                              <w:t>领域</w:t>
                            </w:r>
                            <w:r>
                              <w:rPr>
                                <w:rFonts w:hint="eastAsia" w:ascii="方正大标宋简体" w:hAnsi="方正大标宋简体" w:eastAsia="方正大标宋简体" w:cs="方正大标宋简体"/>
                                <w:sz w:val="32"/>
                                <w:szCs w:val="32"/>
                              </w:rPr>
                              <w:t>重点工程</w:t>
                            </w:r>
                          </w:p>
                          <w:p w14:paraId="3948D890">
                            <w:pPr>
                              <w:pStyle w:val="32"/>
                              <w:spacing w:line="360" w:lineRule="auto"/>
                              <w:ind w:firstLine="525" w:firstLineChars="250"/>
                              <w:rPr>
                                <w:rFonts w:hint="default" w:eastAsia="宋体"/>
                                <w:lang w:val="en-US" w:eastAsia="zh-CN"/>
                              </w:rPr>
                            </w:pPr>
                            <w:r>
                              <w:rPr>
                                <w:rFonts w:hint="eastAsia"/>
                                <w:lang w:eastAsia="zh-CN"/>
                              </w:rPr>
                              <w:t>“十四五”时期，实施医疗卫生提质工程，重点推进</w:t>
                            </w:r>
                            <w:r>
                              <w:rPr>
                                <w:rFonts w:hint="eastAsia"/>
                              </w:rPr>
                              <w:t>岚县疾控大楼建设项目</w:t>
                            </w:r>
                            <w:r>
                              <w:rPr>
                                <w:rFonts w:hint="eastAsia"/>
                                <w:lang w:eastAsia="zh-CN"/>
                              </w:rPr>
                              <w:t>、岚县公共卫生事件医学中心、岚县急救中心、岚县创伤医学中心、岚县中医院新建项目、县域医疗分中心、人民医院</w:t>
                            </w:r>
                            <w:r>
                              <w:rPr>
                                <w:rFonts w:hint="default" w:ascii="Times New Roman" w:hAnsi="Times New Roman" w:cs="Times New Roman"/>
                                <w:lang w:eastAsia="zh-CN"/>
                              </w:rPr>
                              <w:t>秀容分院等</w:t>
                            </w:r>
                            <w:r>
                              <w:rPr>
                                <w:rFonts w:hint="default" w:ascii="Times New Roman" w:hAnsi="Times New Roman" w:cs="Times New Roman"/>
                                <w:lang w:val="en-US" w:eastAsia="zh-CN"/>
                              </w:rPr>
                              <w:t>17项工程，预算总投资6.31亿元。</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15.65pt;width:419.25pt;" fillcolor="#FFFFFF" filled="t" stroked="t" coordsize="21600,21600" o:gfxdata="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W+pb9YAAAAFAQAADwAAAAAAAAAB&#10;ACAAAAAiAAAAZHJzL2Rvd25yZXYueG1sUEsBAhQAFAAAAAgAh07iQJjp2pJLAgAAmAQAAA4AAAAA&#10;AAAAAQAgAAAAJQEAAGRycy9lMm9Eb2MueG1sUEsFBgAAAAAGAAYAWQEAAOIFAAAAAA==&#10;">
                <v:fill on="t" focussize="0,0"/>
                <v:stroke color="#000000" miterlimit="8" joinstyle="miter"/>
                <v:imagedata o:title=""/>
                <o:lock v:ext="edit" aspectratio="f"/>
                <v:textbox>
                  <w:txbxContent>
                    <w:p w14:paraId="13471126">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：“十四五”期间医疗卫生</w:t>
                      </w:r>
                      <w:r>
                        <w:rPr>
                          <w:rFonts w:hint="eastAsia" w:ascii="方正大标宋简体" w:hAnsi="方正大标宋简体" w:eastAsia="方正大标宋简体" w:cs="方正大标宋简体"/>
                          <w:sz w:val="32"/>
                          <w:szCs w:val="32"/>
                          <w:lang w:eastAsia="zh-CN"/>
                        </w:rPr>
                        <w:t>领域</w:t>
                      </w:r>
                      <w:r>
                        <w:rPr>
                          <w:rFonts w:hint="eastAsia" w:ascii="方正大标宋简体" w:hAnsi="方正大标宋简体" w:eastAsia="方正大标宋简体" w:cs="方正大标宋简体"/>
                          <w:sz w:val="32"/>
                          <w:szCs w:val="32"/>
                        </w:rPr>
                        <w:t>重点工程</w:t>
                      </w:r>
                    </w:p>
                    <w:p w14:paraId="3948D890">
                      <w:pPr>
                        <w:pStyle w:val="32"/>
                        <w:spacing w:line="360" w:lineRule="auto"/>
                        <w:ind w:firstLine="525" w:firstLineChars="250"/>
                        <w:rPr>
                          <w:rFonts w:hint="default" w:eastAsia="宋体"/>
                          <w:lang w:val="en-US" w:eastAsia="zh-CN"/>
                        </w:rPr>
                      </w:pPr>
                      <w:r>
                        <w:rPr>
                          <w:rFonts w:hint="eastAsia"/>
                          <w:lang w:eastAsia="zh-CN"/>
                        </w:rPr>
                        <w:t>“十四五”时期，实施医疗卫生提质工程，重点推进</w:t>
                      </w:r>
                      <w:r>
                        <w:rPr>
                          <w:rFonts w:hint="eastAsia"/>
                        </w:rPr>
                        <w:t>岚县疾控大楼建设项目</w:t>
                      </w:r>
                      <w:r>
                        <w:rPr>
                          <w:rFonts w:hint="eastAsia"/>
                          <w:lang w:eastAsia="zh-CN"/>
                        </w:rPr>
                        <w:t>、岚县公共卫生事件医学中心、岚县急救中心、岚县创伤医学中心、岚县中医院新建项目、县域医疗分中心、人民医院</w:t>
                      </w:r>
                      <w:r>
                        <w:rPr>
                          <w:rFonts w:hint="default" w:ascii="Times New Roman" w:hAnsi="Times New Roman" w:cs="Times New Roman"/>
                          <w:lang w:eastAsia="zh-CN"/>
                        </w:rPr>
                        <w:t>秀容分院等</w:t>
                      </w:r>
                      <w:r>
                        <w:rPr>
                          <w:rFonts w:hint="default" w:ascii="Times New Roman" w:hAnsi="Times New Roman" w:cs="Times New Roman"/>
                          <w:lang w:val="en-US" w:eastAsia="zh-CN"/>
                        </w:rPr>
                        <w:t>17项工程，预算总投资6.31亿元。</w:t>
                      </w:r>
                    </w:p>
                  </w:txbxContent>
                </v:textbox>
                <w10:wrap type="none"/>
                <w10:anchorlock/>
              </v:shape>
            </w:pict>
          </mc:Fallback>
        </mc:AlternateContent>
      </w:r>
    </w:p>
    <w:p w14:paraId="1770EF19">
      <w:pPr>
        <w:keepNext/>
        <w:keepLines/>
        <w:spacing w:before="156" w:beforeLines="50" w:after="156" w:afterLines="50"/>
        <w:jc w:val="center"/>
        <w:outlineLvl w:val="1"/>
        <w:rPr>
          <w:rFonts w:ascii="Times New Roman" w:hAnsi="Times New Roman" w:eastAsia="楷体_GB2312" w:cs="Times New Roman"/>
          <w:bCs/>
          <w:sz w:val="32"/>
          <w:szCs w:val="32"/>
        </w:rPr>
      </w:pPr>
      <w:bookmarkStart w:id="95" w:name="_Toc58513833"/>
      <w:r>
        <w:rPr>
          <w:rFonts w:ascii="Times New Roman" w:hAnsi="Times New Roman" w:eastAsia="楷体_GB2312" w:cs="Times New Roman"/>
          <w:b/>
          <w:bCs/>
          <w:sz w:val="32"/>
          <w:szCs w:val="32"/>
        </w:rPr>
        <w:t>第四节  完善公共文化和体育服务体系</w:t>
      </w:r>
      <w:bookmarkEnd w:id="94"/>
      <w:bookmarkEnd w:id="95"/>
    </w:p>
    <w:p w14:paraId="467C51CD">
      <w:pPr>
        <w:ind w:firstLine="640" w:firstLineChars="200"/>
        <w:rPr>
          <w:rFonts w:ascii="Times New Roman" w:hAnsi="Times New Roman" w:eastAsia="仿宋_GB2312" w:cs="Times New Roman"/>
          <w:color w:val="000000"/>
          <w:kern w:val="0"/>
          <w:sz w:val="32"/>
          <w:szCs w:val="32"/>
          <w:u w:color="000000"/>
        </w:rPr>
      </w:pPr>
      <w:r>
        <w:rPr>
          <w:rFonts w:ascii="Times New Roman" w:hAnsi="Times New Roman" w:eastAsia="仿宋_GB2312" w:cs="Times New Roman"/>
          <w:color w:val="000000"/>
          <w:kern w:val="0"/>
          <w:sz w:val="32"/>
          <w:szCs w:val="32"/>
          <w:u w:color="000000"/>
        </w:rPr>
        <w:t>加强城乡公共文化服务和体育资源的整合和互联互通，促进城乡基本公共服务均等化，整体提升公共文化和体育服务水平，更好满足城乡居民对文化体育服务的更高需求。</w:t>
      </w:r>
    </w:p>
    <w:p w14:paraId="05C0AE1D">
      <w:pPr>
        <w:ind w:firstLine="643" w:firstLineChars="200"/>
        <w:rPr>
          <w:rFonts w:ascii="Times New Roman" w:hAnsi="Times New Roman" w:eastAsia="仿宋_GB2312" w:cs="Times New Roman"/>
          <w:sz w:val="32"/>
          <w:szCs w:val="30"/>
        </w:rPr>
      </w:pPr>
      <w:r>
        <w:rPr>
          <w:rFonts w:ascii="Times New Roman" w:hAnsi="Times New Roman" w:eastAsia="仿宋_GB2312" w:cs="Times New Roman"/>
          <w:b/>
          <w:sz w:val="32"/>
          <w:szCs w:val="30"/>
        </w:rPr>
        <w:t>优化城乡文化体育资源配置。</w:t>
      </w:r>
      <w:r>
        <w:rPr>
          <w:rFonts w:ascii="Times New Roman" w:hAnsi="Times New Roman" w:eastAsia="仿宋_GB2312" w:cs="Times New Roman"/>
          <w:color w:val="000000"/>
          <w:kern w:val="0"/>
          <w:sz w:val="32"/>
          <w:szCs w:val="32"/>
          <w:u w:color="000000"/>
        </w:rPr>
        <w:t>健全公共文化和体育服务城乡联动机制，加强城市对农村文化和体育建设的帮扶，引导优质文化和体育资源和服务向农村地区倾斜，促进城乡基本公共文化和体育服务均等化，不断扩大覆盖面。加强公共文化和体育服务设施建设。加强公共文化和体育服务设施建设，均衡配置城乡公共文化和体育资源，完善农村地区出版物补充更新机制，为农村老年人、留守儿</w:t>
      </w:r>
      <w:r>
        <w:rPr>
          <w:rFonts w:ascii="Times New Roman" w:hAnsi="Times New Roman" w:eastAsia="仿宋_GB2312" w:cs="Times New Roman"/>
          <w:sz w:val="32"/>
          <w:szCs w:val="30"/>
        </w:rPr>
        <w:t>童等重点群体提供针对性文化服务。建设一处功能齐全的综合文化中心，具备文化馆、图书馆、传习馆及戏研所等功能。</w:t>
      </w:r>
    </w:p>
    <w:p w14:paraId="5505D3E4">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提升公共文化和体育服务水平。</w:t>
      </w:r>
      <w:r>
        <w:rPr>
          <w:rFonts w:ascii="Times New Roman" w:hAnsi="Times New Roman" w:eastAsia="仿宋_GB2312" w:cs="Times New Roman"/>
          <w:sz w:val="32"/>
          <w:szCs w:val="32"/>
        </w:rPr>
        <w:t>加强文体专业队伍建设，加强对乡村干部的培训和指导，全面提升文化干部的业务能力。培养和发展一批民间文化队伍，引导和支持民间文化社团搞好创作和演出，充分发挥民间艺人、文化能人在活跃农村文化生活、传承发展民俗文化方面的作用。提高文体场馆服务水平，持续加大投入力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不断创新工作思路，完善服务机制，进一步开放场馆资源，优化服务功能，拓展服务内容，努力提高服务社会、服务群众的效能和水平。</w:t>
      </w:r>
    </w:p>
    <w:p w14:paraId="5B0EB891">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深入推进文化惠民工程</w:t>
      </w:r>
      <w:bookmarkStart w:id="96" w:name="_Toc43649355"/>
      <w:r>
        <w:rPr>
          <w:rFonts w:ascii="Times New Roman" w:hAnsi="Times New Roman" w:eastAsia="仿宋_GB2312" w:cs="Times New Roman"/>
          <w:b/>
          <w:sz w:val="32"/>
          <w:szCs w:val="32"/>
        </w:rPr>
        <w:t>。</w:t>
      </w:r>
      <w:r>
        <w:rPr>
          <w:rFonts w:ascii="Times New Roman" w:hAnsi="Times New Roman" w:eastAsia="仿宋_GB2312" w:cs="Times New Roman"/>
          <w:sz w:val="32"/>
          <w:szCs w:val="32"/>
        </w:rPr>
        <w:t>提供更优服务，推动文化活动惠及村民。把握乡村文化需求特点，将各类资源向中心村倾斜，向妇女儿童老人群体倾斜；把体现岚县文化特色又深受群众欢迎的好节目送到农村；开展跨地域的文化活动，开展镇村级文化走亲等，促进各乡镇、各村间的经济和文化交流。做好乡村文旅融合文章，推动各类文化资源向文化旅游综合融合迈进。</w:t>
      </w:r>
    </w:p>
    <w:p w14:paraId="59817A6C">
      <w:pPr>
        <w:keepNext/>
        <w:keepLines/>
        <w:spacing w:before="156" w:beforeLines="50" w:after="156" w:afterLines="50"/>
        <w:jc w:val="center"/>
        <w:outlineLvl w:val="1"/>
        <w:rPr>
          <w:rFonts w:ascii="Times New Roman" w:hAnsi="Times New Roman" w:eastAsia="楷体_GB2312" w:cs="Times New Roman"/>
          <w:bCs/>
          <w:sz w:val="32"/>
          <w:szCs w:val="32"/>
        </w:rPr>
      </w:pPr>
      <w:bookmarkStart w:id="97" w:name="_Toc58513834"/>
      <w:r>
        <w:rPr>
          <w:rFonts w:ascii="Times New Roman" w:hAnsi="Times New Roman" w:eastAsia="楷体_GB2312" w:cs="Times New Roman"/>
          <w:b/>
          <w:bCs/>
          <w:sz w:val="32"/>
          <w:szCs w:val="32"/>
        </w:rPr>
        <w:t xml:space="preserve">第五节  </w:t>
      </w:r>
      <w:bookmarkEnd w:id="96"/>
      <w:r>
        <w:rPr>
          <w:rFonts w:ascii="Times New Roman" w:hAnsi="Times New Roman" w:eastAsia="楷体_GB2312" w:cs="Times New Roman"/>
          <w:b/>
          <w:bCs/>
          <w:sz w:val="32"/>
          <w:szCs w:val="32"/>
        </w:rPr>
        <w:t>织密社会保障安全网</w:t>
      </w:r>
      <w:bookmarkEnd w:id="97"/>
      <w:bookmarkStart w:id="98" w:name="_Toc18879"/>
      <w:bookmarkStart w:id="99" w:name="_Toc33780638"/>
      <w:bookmarkStart w:id="100" w:name="_Toc21542"/>
    </w:p>
    <w:p w14:paraId="194EC42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统筹完善社会保险、社会救助、养老事业、住房保障等工作体系和保障制度，构建城乡一体化民生保障体系。</w:t>
      </w:r>
    </w:p>
    <w:p w14:paraId="6EB3B68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推进社保扩面提质</w:t>
      </w:r>
      <w:bookmarkEnd w:id="98"/>
      <w:bookmarkEnd w:id="99"/>
      <w:r>
        <w:rPr>
          <w:rFonts w:ascii="Times New Roman" w:hAnsi="Times New Roman" w:eastAsia="仿宋_GB2312" w:cs="Times New Roman"/>
          <w:b/>
          <w:sz w:val="32"/>
          <w:szCs w:val="32"/>
        </w:rPr>
        <w:t>。</w:t>
      </w:r>
      <w:r>
        <w:rPr>
          <w:rFonts w:ascii="Times New Roman" w:hAnsi="Times New Roman" w:eastAsia="仿宋_GB2312" w:cs="Times New Roman"/>
          <w:sz w:val="32"/>
          <w:szCs w:val="32"/>
        </w:rPr>
        <w:t>建立健全普惠共享社保体系 ，持续推进社保扩面提质，完善民生保障。实施全民参保计划，积极推进城乡居民参保扩面工作，实现法定参保人群全覆盖。做好企业职工养老保险补缴补建工作。</w:t>
      </w:r>
      <w:r>
        <w:rPr>
          <w:rFonts w:hint="eastAsia" w:ascii="Times New Roman" w:hAnsi="Times New Roman" w:eastAsia="仿宋_GB2312" w:cs="Times New Roman"/>
          <w:sz w:val="32"/>
          <w:szCs w:val="32"/>
        </w:rPr>
        <w:t>健全灵活</w:t>
      </w:r>
      <w:r>
        <w:rPr>
          <w:rFonts w:ascii="Times New Roman" w:hAnsi="Times New Roman" w:eastAsia="仿宋_GB2312" w:cs="Times New Roman"/>
          <w:sz w:val="32"/>
          <w:szCs w:val="32"/>
        </w:rPr>
        <w:t>就业人员</w:t>
      </w:r>
      <w:r>
        <w:rPr>
          <w:rFonts w:hint="eastAsia" w:ascii="Times New Roman" w:hAnsi="Times New Roman" w:eastAsia="仿宋_GB2312" w:cs="Times New Roman"/>
          <w:sz w:val="32"/>
          <w:szCs w:val="32"/>
        </w:rPr>
        <w:t>社保制度</w:t>
      </w:r>
      <w:r>
        <w:rPr>
          <w:rFonts w:ascii="Times New Roman" w:hAnsi="Times New Roman" w:eastAsia="仿宋_GB2312" w:cs="Times New Roman"/>
          <w:sz w:val="32"/>
          <w:szCs w:val="32"/>
        </w:rPr>
        <w:t>，加强部门联动，继续加大社保清欠工作力度，实现应保尽保。加强社保信息化和经办服务标准化建设，提升服务水平。实施“互联网+人社”行动计划，推动业务协同、数据共享、一网通办、一卡通办，加快形成线上办事为主、实体办事为辅、自助办事为补的经办服务新格局。加强基层服务平台建设，提升服务效能。新建办公面积为2000平方米的县级就业和社会保障服务中心，在普明镇、岚城镇、社科乡、上明乡四个乡镇各建面积为300平方米的乡镇服务站，加大基层服务平台的标准化、信息化、专业化建设力度。</w:t>
      </w:r>
    </w:p>
    <w:p w14:paraId="2EF22063">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提高社会救助水平</w:t>
      </w:r>
      <w:r>
        <w:rPr>
          <w:rFonts w:ascii="Times New Roman" w:hAnsi="Times New Roman" w:eastAsia="仿宋_GB2312" w:cs="Times New Roman"/>
          <w:sz w:val="32"/>
          <w:szCs w:val="32"/>
        </w:rPr>
        <w:t>。坚持“保民生、托底线、救急难”的宗旨，不断提高社会救助水平。持续推进低保领域专项治理，完善老、弱、病、残、孤、寡、贫</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社会福利制度打造“阳光低保”。充分发挥城乡居民经济状况核对中心职能作用，加大乡街自查及区级互查力度，确保纳入低保的家庭准确无误。进一步做好特困供养工作。及时足额发放供养资金，积极争取中央、省、市福彩公益金，进一步完善敬老院基础设施，提高敬老院管理和服务水平。进一步加大临时救助力度。对符合临时救助条件的人员及时提供救助，切实发挥“救急难”资金的效益。</w:t>
      </w:r>
    </w:p>
    <w:p w14:paraId="5BCF38BF">
      <w:pPr>
        <w:ind w:firstLine="643" w:firstLineChars="200"/>
        <w:rPr>
          <w:rFonts w:ascii="Times New Roman" w:hAnsi="Times New Roman" w:eastAsia="仿宋_GB2312" w:cs="Times New Roman"/>
          <w:kern w:val="0"/>
          <w:sz w:val="28"/>
          <w:szCs w:val="28"/>
          <w:lang w:bidi="en-US"/>
        </w:rPr>
      </w:pPr>
      <w:r>
        <w:rPr>
          <w:rFonts w:ascii="Times New Roman" w:hAnsi="Times New Roman" w:eastAsia="仿宋_GB2312" w:cs="Times New Roman"/>
          <w:b/>
          <w:kern w:val="0"/>
          <w:sz w:val="32"/>
          <w:szCs w:val="32"/>
          <w:lang w:bidi="en-US"/>
        </w:rPr>
        <w:t>稳步提高养老保障能力。</w:t>
      </w:r>
      <w:r>
        <w:rPr>
          <w:rFonts w:ascii="Times New Roman" w:hAnsi="Times New Roman" w:eastAsia="仿宋_GB2312" w:cs="Times New Roman"/>
          <w:kern w:val="0"/>
          <w:sz w:val="32"/>
          <w:szCs w:val="32"/>
          <w:lang w:bidi="en-US"/>
        </w:rPr>
        <w:t>稳步提升养老服务保障水平，促进社会养老服务事业健康发展。大力开展养老服务机构建设。坚持“政策引导、政府扶持、社会兴办、市场推动”的原则，加快示范性公办养老服务设施建设，完善和落实社会力量新办养老服务机构的扶持政策。到2025年，完成岚县养老服务中心和老年公寓建设，新建岚县中心敬老院和康养中心，提升改造乡镇敬老院，完善各地日间照料中心。全县新增社会化集中养老床位2000张。加强向重点人群提供养老服务。充分发挥公办养老机构托底作用，重点为“三无”老人、计划生育特殊家庭困难老人、经济困难的失能半失能老人提供无偿或低收费的养老服务。提升养老服务信息化水平，搭建居家</w:t>
      </w:r>
      <w:r>
        <w:rPr>
          <w:rFonts w:ascii="Times New Roman" w:hAnsi="Times New Roman" w:eastAsia="仿宋_GB2312" w:cs="Times New Roman"/>
          <w:kern w:val="0"/>
          <w:sz w:val="28"/>
          <w:szCs w:val="28"/>
          <w:lang w:bidi="en-US"/>
        </w:rPr>
        <w:t>、</w:t>
      </w:r>
      <w:r>
        <w:rPr>
          <w:rFonts w:ascii="Times New Roman" w:hAnsi="Times New Roman" w:eastAsia="仿宋_GB2312" w:cs="Times New Roman"/>
          <w:kern w:val="0"/>
          <w:sz w:val="32"/>
          <w:szCs w:val="32"/>
          <w:lang w:bidi="en-US"/>
        </w:rPr>
        <w:t>社区、机构养老服务信息一体化平台</w:t>
      </w:r>
      <w:r>
        <w:rPr>
          <w:rFonts w:ascii="Times New Roman" w:hAnsi="Times New Roman" w:eastAsia="仿宋_GB2312" w:cs="Times New Roman"/>
          <w:kern w:val="0"/>
          <w:sz w:val="28"/>
          <w:szCs w:val="28"/>
          <w:lang w:bidi="en-US"/>
        </w:rPr>
        <w:t>，</w:t>
      </w:r>
      <w:r>
        <w:rPr>
          <w:rFonts w:ascii="Times New Roman" w:hAnsi="Times New Roman" w:eastAsia="仿宋_GB2312" w:cs="Times New Roman"/>
          <w:kern w:val="0"/>
          <w:sz w:val="32"/>
          <w:szCs w:val="32"/>
          <w:lang w:bidi="en-US"/>
        </w:rPr>
        <w:t>打造养老</w:t>
      </w:r>
      <w:r>
        <w:rPr>
          <w:rFonts w:ascii="Times New Roman" w:hAnsi="Times New Roman" w:eastAsia="仿宋_GB2312" w:cs="Times New Roman"/>
          <w:kern w:val="0"/>
          <w:sz w:val="28"/>
          <w:szCs w:val="28"/>
          <w:lang w:bidi="en-US"/>
        </w:rPr>
        <w:t>“</w:t>
      </w:r>
      <w:r>
        <w:rPr>
          <w:rFonts w:ascii="Times New Roman" w:hAnsi="Times New Roman" w:eastAsia="仿宋_GB2312" w:cs="Times New Roman"/>
          <w:kern w:val="0"/>
          <w:sz w:val="32"/>
          <w:szCs w:val="32"/>
          <w:lang w:bidi="en-US"/>
        </w:rPr>
        <w:t>十分钟服务圈</w:t>
      </w:r>
      <w:r>
        <w:rPr>
          <w:rFonts w:ascii="Times New Roman" w:hAnsi="Times New Roman" w:eastAsia="仿宋_GB2312" w:cs="Times New Roman"/>
          <w:kern w:val="0"/>
          <w:sz w:val="28"/>
          <w:szCs w:val="28"/>
          <w:lang w:bidi="en-US"/>
        </w:rPr>
        <w:t>”。</w:t>
      </w:r>
    </w:p>
    <w:p w14:paraId="05C93A3D">
      <w:pPr>
        <w:ind w:firstLine="643"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
          <w:kern w:val="0"/>
          <w:sz w:val="32"/>
          <w:szCs w:val="32"/>
          <w:lang w:bidi="en-US"/>
        </w:rPr>
        <w:t>完善住房保障和市场供应体系</w:t>
      </w:r>
      <w:bookmarkEnd w:id="100"/>
      <w:r>
        <w:rPr>
          <w:rFonts w:ascii="Times New Roman" w:hAnsi="Times New Roman" w:eastAsia="仿宋_GB2312" w:cs="Times New Roman"/>
          <w:b/>
          <w:kern w:val="0"/>
          <w:sz w:val="32"/>
          <w:szCs w:val="32"/>
          <w:lang w:bidi="en-US"/>
        </w:rPr>
        <w:t>。</w:t>
      </w:r>
      <w:r>
        <w:rPr>
          <w:rFonts w:ascii="Times New Roman" w:hAnsi="Times New Roman" w:eastAsia="仿宋_GB2312" w:cs="Times New Roman"/>
          <w:kern w:val="0"/>
          <w:sz w:val="32"/>
          <w:szCs w:val="32"/>
          <w:lang w:bidi="en-US"/>
        </w:rPr>
        <w:t>持续夯实“两不愁三保障”基础，深入开展农村住房安全质量“回头看”，确保农户住房安全。加强保障性住房建设。加快推进公共租赁房和人才专项租赁房项目，让各类人才和困难群众都能安居乐业。完善房屋长效管理机制。做好住房保障和房产管理工作，加强危旧房治理改造，提升物业管理水平，让群众住得更舒心、更安心。保持房地产市场平稳健康发展。坚持有为政府和有效市场同向发力，完善监测预警工作机制，合理引导房地产开发投资，保证房地产市场供求均衡。</w:t>
      </w:r>
    </w:p>
    <w:p w14:paraId="5BD4D0E4">
      <w:pPr>
        <w:ind w:firstLine="643"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
          <w:kern w:val="0"/>
          <w:sz w:val="32"/>
          <w:szCs w:val="32"/>
          <w:lang w:bidi="en-US"/>
        </w:rPr>
        <w:t>深入推进殡葬改革</w:t>
      </w:r>
      <w:bookmarkEnd w:id="79"/>
      <w:bookmarkEnd w:id="80"/>
      <w:bookmarkEnd w:id="81"/>
      <w:r>
        <w:rPr>
          <w:rFonts w:ascii="Times New Roman" w:hAnsi="Times New Roman" w:eastAsia="仿宋_GB2312" w:cs="Times New Roman"/>
          <w:b/>
          <w:kern w:val="0"/>
          <w:sz w:val="32"/>
          <w:szCs w:val="32"/>
          <w:lang w:bidi="en-US"/>
        </w:rPr>
        <w:t>。</w:t>
      </w:r>
      <w:r>
        <w:rPr>
          <w:rFonts w:ascii="Times New Roman" w:hAnsi="Times New Roman" w:eastAsia="仿宋_GB2312" w:cs="Times New Roman"/>
          <w:kern w:val="0"/>
          <w:sz w:val="32"/>
          <w:szCs w:val="32"/>
          <w:lang w:bidi="en-US"/>
        </w:rPr>
        <w:t>充分发挥红白理事会和便民利民中心、综治中心、新时代文明实践中心三个平台作用，持续培育文明乡风，为移风易俗助力。深入贯彻落实民政部等16部委《关于进一步推动殡葬改革促进殡葬事业发展的指导意见》（民发[2018]5号），持续推进文明祭祀建设，大力推广生态安葬方式，有序开展散埋乱葬治理，扩展殡葬惠民政策覆盖范围，优化殡葬设施规划和管理，完成岚县公墓建设项目，到2025年生态安葬比例计划达到50%以上。</w:t>
      </w:r>
    </w:p>
    <w:p w14:paraId="340F6CCB">
      <w:pPr>
        <w:keepNext/>
        <w:keepLines/>
        <w:spacing w:before="100" w:beforeAutospacing="1" w:after="100" w:afterAutospacing="1"/>
        <w:jc w:val="center"/>
        <w:outlineLvl w:val="0"/>
        <w:rPr>
          <w:rFonts w:ascii="Times New Roman" w:hAnsi="Times New Roman" w:eastAsia="黑体" w:cs="Times New Roman"/>
          <w:bCs/>
          <w:kern w:val="44"/>
          <w:sz w:val="32"/>
          <w:szCs w:val="32"/>
        </w:rPr>
      </w:pPr>
      <w:bookmarkStart w:id="101" w:name="_Toc58513835"/>
      <w:r>
        <w:rPr>
          <w:rFonts w:ascii="Times New Roman" w:hAnsi="Times New Roman" w:eastAsia="黑体" w:cs="Times New Roman"/>
          <w:bCs/>
          <w:kern w:val="44"/>
          <w:sz w:val="32"/>
          <w:szCs w:val="32"/>
        </w:rPr>
        <w:t>第十章  坚持</w:t>
      </w:r>
      <w:r>
        <w:rPr>
          <w:rFonts w:ascii="Times New Roman" w:hAnsi="Times New Roman" w:eastAsia="黑体" w:cs="Times New Roman"/>
          <w:kern w:val="44"/>
          <w:sz w:val="32"/>
          <w:szCs w:val="32"/>
        </w:rPr>
        <w:t>党</w:t>
      </w:r>
      <w:r>
        <w:rPr>
          <w:rFonts w:ascii="Times New Roman" w:hAnsi="Times New Roman" w:eastAsia="黑体" w:cs="Times New Roman"/>
          <w:bCs/>
          <w:kern w:val="44"/>
          <w:sz w:val="32"/>
          <w:szCs w:val="32"/>
        </w:rPr>
        <w:t>的领导，推进县域治理能力现代化</w:t>
      </w:r>
      <w:bookmarkEnd w:id="101"/>
    </w:p>
    <w:p w14:paraId="65105FB2">
      <w:pPr>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坚持党的领导，以人民为中心，努力开创新形势下社会治理新局面，全面提高社会治理科学化水平，推进县域治理能力现代化，建设更高水平的平安岚县。</w:t>
      </w:r>
    </w:p>
    <w:p w14:paraId="6291FCD5">
      <w:pPr>
        <w:keepNext/>
        <w:keepLines/>
        <w:spacing w:before="156" w:beforeLines="50" w:after="156" w:afterLines="50"/>
        <w:jc w:val="center"/>
        <w:outlineLvl w:val="1"/>
        <w:rPr>
          <w:rFonts w:ascii="Times New Roman" w:hAnsi="Times New Roman" w:eastAsia="楷体_GB2312" w:cs="Times New Roman"/>
          <w:bCs/>
          <w:sz w:val="32"/>
          <w:szCs w:val="32"/>
        </w:rPr>
      </w:pPr>
      <w:bookmarkStart w:id="102" w:name="_Toc43649357"/>
      <w:bookmarkStart w:id="103" w:name="_Toc58513836"/>
      <w:r>
        <w:rPr>
          <w:rFonts w:ascii="Times New Roman" w:hAnsi="Times New Roman" w:eastAsia="楷体_GB2312" w:cs="Times New Roman"/>
          <w:b/>
          <w:bCs/>
          <w:sz w:val="32"/>
          <w:szCs w:val="32"/>
        </w:rPr>
        <w:t>第一节  健全县域社会治理体系</w:t>
      </w:r>
      <w:bookmarkEnd w:id="102"/>
      <w:bookmarkEnd w:id="103"/>
    </w:p>
    <w:p w14:paraId="5B5CC1E5">
      <w:pPr>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创新社会治理体制，完善“党委领导、政府负责、民主协商、社会协同、公众参与、法治保障、科技支撑”的社会治理体系，打造“共建共治共享”的社会治理格局。</w:t>
      </w:r>
    </w:p>
    <w:p w14:paraId="39B84901">
      <w:pPr>
        <w:ind w:firstLine="643"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
          <w:kern w:val="0"/>
          <w:sz w:val="32"/>
          <w:szCs w:val="32"/>
          <w:lang w:bidi="en-US"/>
        </w:rPr>
        <w:t>切实加强党的领导。</w:t>
      </w:r>
      <w:r>
        <w:rPr>
          <w:rFonts w:ascii="Times New Roman" w:hAnsi="Times New Roman" w:eastAsia="仿宋_GB2312" w:cs="Times New Roman"/>
          <w:kern w:val="0"/>
          <w:sz w:val="32"/>
          <w:szCs w:val="32"/>
          <w:lang w:bidi="en-US"/>
        </w:rPr>
        <w:t>发挥党委在经济和社会发展中总揽全局的作用，在社会治理领域统筹兼顾，全面谋划，有效实现社会治理力量整合。围绕党的中心工作和统筹安排，发挥政府在社会治理中的行政职能作用。以党委领导为核心，充分发挥各类社会组织的作用，加强政府与社会组织之间的分工</w:t>
      </w:r>
      <w:r>
        <w:rPr>
          <w:rFonts w:ascii="Times New Roman" w:hAnsi="Times New Roman" w:eastAsia="仿宋_GB2312" w:cs="Times New Roman"/>
          <w:kern w:val="0"/>
          <w:sz w:val="28"/>
          <w:szCs w:val="28"/>
          <w:lang w:bidi="en-US"/>
        </w:rPr>
        <w:t>、</w:t>
      </w:r>
      <w:r>
        <w:rPr>
          <w:rFonts w:ascii="Times New Roman" w:hAnsi="Times New Roman" w:eastAsia="仿宋_GB2312" w:cs="Times New Roman"/>
          <w:kern w:val="0"/>
          <w:sz w:val="32"/>
          <w:szCs w:val="32"/>
          <w:lang w:bidi="en-US"/>
        </w:rPr>
        <w:t>协作以及不同社会组织间的相互配合。引导公众社会事务管理，有效体现以人民为中心的理念。发挥政府、市场、社会等多元主体在社会治理中的协同互补、相辅相成作用，形成推动社会和谐发展、保障社会有序的合力。</w:t>
      </w:r>
    </w:p>
    <w:p w14:paraId="5D2DE401">
      <w:pPr>
        <w:ind w:firstLine="643" w:firstLineChars="200"/>
        <w:rPr>
          <w:rFonts w:ascii="Times New Roman" w:hAnsi="Times New Roman" w:eastAsia="仿宋_GB2312" w:cs="Times New Roman"/>
          <w:b/>
          <w:bCs/>
          <w:kern w:val="0"/>
          <w:sz w:val="24"/>
          <w:szCs w:val="24"/>
          <w:lang w:bidi="en-US"/>
        </w:rPr>
      </w:pPr>
      <w:r>
        <w:rPr>
          <w:rFonts w:ascii="Times New Roman" w:hAnsi="Times New Roman" w:eastAsia="仿宋_GB2312" w:cs="Times New Roman"/>
          <w:b/>
          <w:kern w:val="0"/>
          <w:sz w:val="32"/>
          <w:szCs w:val="32"/>
          <w:lang w:bidi="en-US"/>
        </w:rPr>
        <w:t>提高政府治理水平。</w:t>
      </w:r>
      <w:r>
        <w:rPr>
          <w:rFonts w:ascii="Times New Roman" w:hAnsi="Times New Roman" w:eastAsia="仿宋_GB2312" w:cs="Times New Roman"/>
          <w:kern w:val="0"/>
          <w:sz w:val="32"/>
          <w:szCs w:val="32"/>
          <w:lang w:bidi="en-US"/>
        </w:rPr>
        <w:t>以机制改革为统领，以数字建设为牵引，不断创新治理方式，提高治理效能，建设人民满意的服务型政府。加强政府服务平台建设，转变政府行政职能。优化政府治理方式，创新治理框架、治理流程和治理规则，注重监督和效果评价。构建多元化社会治理主体，推动政府、社会和公众共同参与的社会治理模式建设。进一步健全民主协商制度，切实增强公共部门与各级治理主体联动，有效化解基层社会矛盾。通过大数据的开发与运用，发挥政府数据中心和政府信息平台对政府服务信息化的作用。通过移动电子政务建设，有效推动政府信息系统互联互通水平，推动政务服务向电子政务服务方向转变。</w:t>
      </w:r>
    </w:p>
    <w:p w14:paraId="70408D5B">
      <w:pPr>
        <w:ind w:firstLine="643"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b/>
          <w:bCs/>
          <w:sz w:val="32"/>
          <w:szCs w:val="32"/>
        </w:rPr>
        <w:t>推进社会组织服务体系建设。</w:t>
      </w:r>
      <w:r>
        <w:rPr>
          <w:rFonts w:ascii="Times New Roman" w:hAnsi="Times New Roman" w:eastAsia="仿宋_GB2312" w:cs="Times New Roman"/>
          <w:kern w:val="0"/>
          <w:sz w:val="32"/>
          <w:szCs w:val="32"/>
          <w:lang w:bidi="en-US"/>
        </w:rPr>
        <w:t>激发社会组织活力</w:t>
      </w:r>
      <w:r>
        <w:rPr>
          <w:rFonts w:hint="eastAsia" w:ascii="Times New Roman" w:hAnsi="Times New Roman" w:eastAsia="仿宋_GB2312" w:cs="Times New Roman"/>
          <w:kern w:val="0"/>
          <w:sz w:val="32"/>
          <w:szCs w:val="32"/>
          <w:lang w:bidi="en-US"/>
        </w:rPr>
        <w:t>，</w:t>
      </w:r>
      <w:r>
        <w:rPr>
          <w:rFonts w:ascii="Times New Roman" w:hAnsi="Times New Roman" w:eastAsia="仿宋_GB2312" w:cs="Times New Roman"/>
          <w:kern w:val="0"/>
          <w:sz w:val="32"/>
          <w:szCs w:val="32"/>
          <w:lang w:bidi="en-US"/>
        </w:rPr>
        <w:t>进一步推动社会组织健康发展</w:t>
      </w:r>
      <w:r>
        <w:rPr>
          <w:rFonts w:hint="eastAsia" w:ascii="Times New Roman" w:hAnsi="Times New Roman" w:eastAsia="仿宋_GB2312" w:cs="Times New Roman"/>
          <w:kern w:val="0"/>
          <w:sz w:val="32"/>
          <w:szCs w:val="32"/>
          <w:lang w:bidi="en-US"/>
        </w:rPr>
        <w:t>，</w:t>
      </w:r>
      <w:r>
        <w:rPr>
          <w:rFonts w:ascii="Times New Roman" w:hAnsi="Times New Roman" w:eastAsia="仿宋_GB2312" w:cs="Times New Roman"/>
          <w:kern w:val="0"/>
          <w:sz w:val="32"/>
          <w:szCs w:val="32"/>
          <w:lang w:bidi="en-US"/>
        </w:rPr>
        <w:t>推进社会组织服务提升。放宽准入政策，对符合登记条件的社会组织加快审核办理。拓宽服务渠道，扩大服务内容，改进服务方式。加大政策扶持，为社会组织发展让渡空间，增强发展后劲。加强社会组织服务平台建设，按照“政府扶持、民间运作、专业管理、三方受益”的运作模式，为社会组织提供资金、场地、人员、项目和技术支持，促进社会组织更好地承接政府转移职能，满足社会多样化的公共服务需求。完善社会组织发展支持制度，健全政府购买社会组织服务制度、资金捐助税收减免制度、公益福利金的公益资助制度和公益引导制度、参政议政制度和发展规划制度，落实配套相关政策措施。</w:t>
      </w:r>
    </w:p>
    <w:p w14:paraId="76D5DFFF">
      <w:pPr>
        <w:keepNext/>
        <w:keepLines/>
        <w:spacing w:before="156" w:beforeLines="50" w:after="156" w:afterLines="50"/>
        <w:jc w:val="center"/>
        <w:outlineLvl w:val="1"/>
        <w:rPr>
          <w:rFonts w:ascii="Times New Roman" w:hAnsi="Times New Roman" w:eastAsia="楷体_GB2312" w:cs="Times New Roman"/>
          <w:bCs/>
          <w:sz w:val="32"/>
          <w:szCs w:val="32"/>
        </w:rPr>
      </w:pPr>
      <w:bookmarkStart w:id="104" w:name="_Toc58513837"/>
      <w:r>
        <w:rPr>
          <w:rFonts w:ascii="Times New Roman" w:hAnsi="Times New Roman" w:eastAsia="楷体_GB2312" w:cs="Times New Roman"/>
          <w:b/>
          <w:bCs/>
          <w:sz w:val="32"/>
          <w:szCs w:val="32"/>
        </w:rPr>
        <w:t>第二节  提升城乡社区治理能力</w:t>
      </w:r>
      <w:bookmarkEnd w:id="104"/>
    </w:p>
    <w:p w14:paraId="2C740B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以提高基层治理能力为目标，完善城乡社区服务体系，创新城乡社区治理模式，提高城乡社区智慧化治理水平。</w:t>
      </w:r>
    </w:p>
    <w:p w14:paraId="32DD6996">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完善城乡社区管理和服务体系。</w:t>
      </w:r>
      <w:r>
        <w:rPr>
          <w:rFonts w:ascii="Times New Roman" w:hAnsi="Times New Roman" w:eastAsia="仿宋_GB2312" w:cs="Times New Roman"/>
          <w:sz w:val="32"/>
          <w:szCs w:val="32"/>
        </w:rPr>
        <w:t>推动社会治理重心向基层下移，发挥社会组织作用，实现政府治理和社会调节、居民自治良性互动，构建政府搭台、组织唱戏、公众参与的社区治理新体系。转变政府观念，理顺政社关系，缩小政府行政管理范围，政府职能转变为科学规划、宏观调控与服务保障。不宜由政府承担的行为，逐步交由市场和社会去实施。培育社会组织，注重分类引导，推动社会组织力量的壮大，促进社区治理。多措并举，保障和充分发挥社会组织在社区治理中的作用。有效调动公众参与社区治理的积极性，建立居民参与社区治理的激励机制，扩大居民对社区治理的参与权、知情权和监督权。</w:t>
      </w:r>
    </w:p>
    <w:p w14:paraId="78D03DD5">
      <w:pPr>
        <w:rPr>
          <w:rFonts w:ascii="Times New Roman" w:hAnsi="Times New Roman" w:eastAsia="仿宋_GB2312" w:cs="Times New Roman"/>
          <w:sz w:val="32"/>
          <w:szCs w:val="32"/>
        </w:rPr>
      </w:pPr>
      <w:r>
        <w:rPr>
          <w:rFonts w:ascii="Times New Roman" w:hAnsi="Times New Roman" w:eastAsia="宋体" w:cs="Times New Roman"/>
          <w:kern w:val="0"/>
          <w:sz w:val="24"/>
          <w:szCs w:val="24"/>
        </w:rPr>
        <mc:AlternateContent>
          <mc:Choice Requires="wps">
            <w:drawing>
              <wp:inline distT="0" distB="0" distL="0" distR="0">
                <wp:extent cx="5248275" cy="1828800"/>
                <wp:effectExtent l="0" t="0" r="28575" b="19050"/>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248275" cy="1828800"/>
                        </a:xfrm>
                        <a:prstGeom prst="rect">
                          <a:avLst/>
                        </a:prstGeom>
                        <a:solidFill>
                          <a:srgbClr val="FFFFFF"/>
                        </a:solidFill>
                        <a:ln w="9525">
                          <a:solidFill>
                            <a:srgbClr val="000000"/>
                          </a:solidFill>
                          <a:miter lim="800000"/>
                        </a:ln>
                        <a:effectLst/>
                      </wps:spPr>
                      <wps:txbx>
                        <w:txbxContent>
                          <w:p w14:paraId="5B3DE3C6">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：构建城乡一体化便民服务体系</w:t>
                            </w:r>
                          </w:p>
                          <w:p w14:paraId="23434A37">
                            <w:pPr>
                              <w:pStyle w:val="32"/>
                              <w:spacing w:line="360" w:lineRule="auto"/>
                              <w:ind w:firstLine="525" w:firstLineChars="250"/>
                              <w:rPr>
                                <w:rFonts w:ascii="Times New Roman" w:hAnsi="Times New Roman" w:eastAsiaTheme="minorEastAsia"/>
                                <w:szCs w:val="21"/>
                              </w:rPr>
                            </w:pPr>
                            <w:r>
                              <w:rPr>
                                <w:rFonts w:hint="eastAsia" w:ascii="Times New Roman" w:hAnsi="Times New Roman" w:eastAsiaTheme="minorEastAsia"/>
                                <w:szCs w:val="21"/>
                              </w:rPr>
                              <w:t>以县政务服务中心为龙头，健全完善12个乡级便民服务中心，加快村级便民服务中心建设，依托大数据、云平台，加快县乡村三级便民服务中心互通互联，推进便民服务手机客户端整合建设，构建城乡一体化便民服务体系，真正实现“马上办、网上办”“最多跑一次”的便民服务基本格局。</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44pt;width:413.25pt;" fillcolor="#FFFFFF" filled="t" stroked="t" coordsize="21600,21600" o:gfxdata="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ueXJp1QAAAAUBAAAPAAAAAAAAAAEA&#10;IAAAACIAAABkcnMvZG93bnJldi54bWxQSwECFAAUAAAACACHTuJAOl7eQEsCAACYBAAADgAAAAAA&#10;AAABACAAAAAkAQAAZHJzL2Uyb0RvYy54bWxQSwUGAAAAAAYABgBZAQAA4QUAAAAA&#10;">
                <v:fill on="t" focussize="0,0"/>
                <v:stroke color="#000000" miterlimit="8" joinstyle="miter"/>
                <v:imagedata o:title=""/>
                <o:lock v:ext="edit" aspectratio="f"/>
                <v:textbox>
                  <w:txbxContent>
                    <w:p w14:paraId="5B3DE3C6">
                      <w:pPr>
                        <w:shd w:val="clear" w:color="auto" w:fill="FFFFFF"/>
                        <w:spacing w:before="156" w:beforeLines="50" w:after="156" w:afterLines="50" w:line="400" w:lineRule="exact"/>
                        <w:jc w:val="center"/>
                        <w:rPr>
                          <w:rFonts w:ascii="方正大标宋简体" w:hAnsi="方正大标宋简体" w:eastAsia="方正大标宋简体" w:cs="方正大标宋简体"/>
                          <w:sz w:val="32"/>
                          <w:szCs w:val="32"/>
                        </w:rPr>
                      </w:pPr>
                      <w:r>
                        <w:rPr>
                          <w:rFonts w:hint="eastAsia" w:ascii="方正大标宋简体" w:hAnsi="方正大标宋简体" w:eastAsia="方正大标宋简体" w:cs="方正大标宋简体"/>
                          <w:sz w:val="32"/>
                          <w:szCs w:val="32"/>
                        </w:rPr>
                        <w:t>专栏</w:t>
                      </w:r>
                      <w:r>
                        <w:rPr>
                          <w:rFonts w:ascii="方正大标宋简体" w:hAnsi="方正大标宋简体" w:eastAsia="方正大标宋简体" w:cs="方正大标宋简体"/>
                          <w:sz w:val="32"/>
                          <w:szCs w:val="32"/>
                        </w:rPr>
                        <w:t xml:space="preserve"> </w:t>
                      </w:r>
                      <w:r>
                        <w:rPr>
                          <w:rFonts w:hint="eastAsia" w:ascii="方正大标宋简体" w:hAnsi="方正大标宋简体" w:eastAsia="方正大标宋简体" w:cs="方正大标宋简体"/>
                          <w:sz w:val="32"/>
                          <w:szCs w:val="32"/>
                        </w:rPr>
                        <w:t>：构建城乡一体化便民服务体系</w:t>
                      </w:r>
                    </w:p>
                    <w:p w14:paraId="23434A37">
                      <w:pPr>
                        <w:pStyle w:val="32"/>
                        <w:spacing w:line="360" w:lineRule="auto"/>
                        <w:ind w:firstLine="525" w:firstLineChars="250"/>
                        <w:rPr>
                          <w:rFonts w:ascii="Times New Roman" w:hAnsi="Times New Roman" w:eastAsiaTheme="minorEastAsia"/>
                          <w:szCs w:val="21"/>
                        </w:rPr>
                      </w:pPr>
                      <w:r>
                        <w:rPr>
                          <w:rFonts w:hint="eastAsia" w:ascii="Times New Roman" w:hAnsi="Times New Roman" w:eastAsiaTheme="minorEastAsia"/>
                          <w:szCs w:val="21"/>
                        </w:rPr>
                        <w:t>以县政务服务中心为龙头，健全完善12个乡级便民服务中心，加快村级便民服务中心建设，依托大数据、云平台，加快县乡村三级便民服务中心互通互联，推进便民服务手机客户端整合建设，构建城乡一体化便民服务体系，真正实现“马上办、网上办”“最多跑一次”的便民服务基本格局。</w:t>
                      </w:r>
                    </w:p>
                  </w:txbxContent>
                </v:textbox>
                <w10:wrap type="none"/>
                <w10:anchorlock/>
              </v:shape>
            </w:pict>
          </mc:Fallback>
        </mc:AlternateContent>
      </w:r>
    </w:p>
    <w:p w14:paraId="2D8CF99D">
      <w:pPr>
        <w:spacing w:line="600" w:lineRule="exact"/>
        <w:ind w:firstLine="643" w:firstLineChars="200"/>
        <w:rPr>
          <w:rFonts w:ascii="Arial" w:hAnsi="Arial" w:eastAsia="宋体" w:cs="Arial"/>
          <w:color w:val="333333"/>
          <w:sz w:val="24"/>
          <w:szCs w:val="24"/>
          <w:shd w:val="clear" w:color="auto" w:fill="FFFFFF"/>
        </w:rPr>
      </w:pPr>
      <w:r>
        <w:rPr>
          <w:rFonts w:ascii="Times New Roman" w:hAnsi="Times New Roman" w:eastAsia="仿宋_GB2312" w:cs="Times New Roman"/>
          <w:b/>
          <w:sz w:val="32"/>
          <w:szCs w:val="32"/>
        </w:rPr>
        <w:t>创新城乡社区治理模式。</w:t>
      </w:r>
      <w:r>
        <w:rPr>
          <w:rFonts w:ascii="Times New Roman" w:hAnsi="Times New Roman" w:eastAsia="仿宋_GB2312" w:cs="Times New Roman"/>
          <w:sz w:val="32"/>
          <w:szCs w:val="32"/>
        </w:rPr>
        <w:t>对标山东滨州社区治理经验，健全城乡社区治理体系、增强城乡社区治理能力、补齐城乡社区治理短板。健全充满活力的基层群众自治制度。在城乡社区治理中让群众真正发挥自我管理、自我服务、自我教育、自我监督的作用。深入探索大社区治理新模式。建立试点社区，摸索大社区治理模式。整合利用社区现有用房，集中设立便民服务中心、街道党群服务中心、居务中心、康养中心等多元服务中心，同步推行全要素网格化管理，将政务和居务分离，对社区网格开展“全服务”。积极推动“三社联动”，</w:t>
      </w:r>
      <w:r>
        <w:rPr>
          <w:rFonts w:hint="eastAsia" w:ascii="Times New Roman" w:hAnsi="Times New Roman" w:eastAsia="仿宋_GB2312" w:cs="Times New Roman"/>
          <w:sz w:val="32"/>
          <w:szCs w:val="32"/>
        </w:rPr>
        <w:t>在政府主导下，社区治理以党建为引领，完善党建带群建制度，构建以社区为平台、社会组织为载体、社会工作专业人才为支撑并实现“三社”相互支持的社区治理新模式。重点</w:t>
      </w:r>
      <w:r>
        <w:rPr>
          <w:rFonts w:ascii="Times New Roman" w:hAnsi="Times New Roman" w:eastAsia="仿宋_GB2312" w:cs="Times New Roman"/>
          <w:sz w:val="32"/>
          <w:szCs w:val="32"/>
        </w:rPr>
        <w:t>推进</w:t>
      </w:r>
      <w:r>
        <w:rPr>
          <w:rFonts w:hint="eastAsia" w:ascii="Times New Roman" w:hAnsi="Times New Roman" w:eastAsia="仿宋_GB2312" w:cs="Times New Roman"/>
          <w:sz w:val="32"/>
          <w:szCs w:val="32"/>
        </w:rPr>
        <w:t>秀容社区、东阳涧村、普明村等</w:t>
      </w:r>
      <w:r>
        <w:rPr>
          <w:rFonts w:ascii="Times New Roman" w:hAnsi="Times New Roman" w:eastAsia="仿宋_GB2312" w:cs="Times New Roman"/>
          <w:sz w:val="32"/>
          <w:szCs w:val="32"/>
        </w:rPr>
        <w:t>基础条件较好社区或村镇</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试点工作</w:t>
      </w:r>
      <w:r>
        <w:rPr>
          <w:rFonts w:hint="eastAsia" w:ascii="Times New Roman" w:hAnsi="Times New Roman" w:eastAsia="仿宋_GB2312" w:cs="Times New Roman"/>
          <w:sz w:val="32"/>
          <w:szCs w:val="32"/>
        </w:rPr>
        <w:t>。推动党的领导更好嵌入基层治理实践，引领基层组织、群众积极参与基层治理，</w:t>
      </w:r>
      <w:r>
        <w:rPr>
          <w:rFonts w:ascii="Times New Roman" w:hAnsi="Times New Roman" w:eastAsia="仿宋_GB2312" w:cs="Times New Roman"/>
          <w:sz w:val="32"/>
          <w:szCs w:val="32"/>
        </w:rPr>
        <w:t>开创社区治理新局面。</w:t>
      </w:r>
    </w:p>
    <w:p w14:paraId="38F4220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提高城乡社区智慧化治理水平</w:t>
      </w:r>
      <w:r>
        <w:rPr>
          <w:rFonts w:ascii="Times New Roman" w:hAnsi="Times New Roman" w:eastAsia="仿宋_GB2312" w:cs="Times New Roman"/>
          <w:sz w:val="32"/>
          <w:szCs w:val="32"/>
        </w:rPr>
        <w:t>。充分利用互联网、大数据、云计算等现代信息技术，立足人才支撑、技术驱动、制度供给三大环节，开创城乡社区智慧化治理新格局。补齐城乡社区智慧化治理短板，加快完善城乡社区智慧治理基础设施建设，强化数字资源的深度整合，建立城乡社区智慧治理机制，提高公共设施智能化水平。吸引高水平社区智慧治理人才。形成多元主体共治格局。运用互联网思维探索“社会微治理”模式，提高运用网络、应对网络、引领网络的能力，充分运用“两微一网一端”（微博、微信、官方网站、官方APP客户端），探索“社会微治理”模式。打造一站式惠民服务平台，整合政府部门及相关业务系统，覆盖健康、社保、文化、教育、交通等领域，汇聚各项惠民服务，实现“一网”办理。加强网格化信息系统和平台系统集成，推进网格化管理信息系统终端全覆盖建设，推动网格化管理服务信息平台升级为涵盖城乡综合管理服务各领域、各层级的综合性信息平台，全面提升社区网格化服务管理能力。</w:t>
      </w:r>
    </w:p>
    <w:p w14:paraId="28C21A13">
      <w:pPr>
        <w:pStyle w:val="3"/>
        <w:spacing w:before="156" w:beforeLines="50" w:after="156" w:afterLines="50" w:line="240" w:lineRule="auto"/>
        <w:jc w:val="center"/>
        <w:rPr>
          <w:rFonts w:ascii="Times New Roman" w:hAnsi="Times New Roman" w:eastAsia="楷体_GB2312" w:cs="Times New Roman"/>
        </w:rPr>
      </w:pPr>
      <w:bookmarkStart w:id="105" w:name="_Toc58513838"/>
      <w:r>
        <w:rPr>
          <w:rFonts w:ascii="Times New Roman" w:hAnsi="Times New Roman" w:eastAsia="楷体_GB2312" w:cs="Times New Roman"/>
        </w:rPr>
        <w:t>第三节  积极防范化解重大风险</w:t>
      </w:r>
      <w:bookmarkEnd w:id="105"/>
    </w:p>
    <w:p w14:paraId="37DD5C47">
      <w:pPr>
        <w:spacing w:line="580" w:lineRule="exact"/>
        <w:ind w:firstLine="640" w:firstLineChars="200"/>
        <w:rPr>
          <w:rFonts w:ascii="Times New Roman" w:hAnsi="Times New Roman" w:eastAsia="仿宋_GB2312" w:cs="Times New Roman"/>
          <w:sz w:val="32"/>
          <w:szCs w:val="32"/>
        </w:rPr>
      </w:pPr>
      <w:bookmarkStart w:id="106" w:name="_Toc43649358"/>
      <w:r>
        <w:rPr>
          <w:rFonts w:ascii="Times New Roman" w:hAnsi="Times New Roman" w:eastAsia="仿宋_GB2312" w:cs="Times New Roman"/>
          <w:sz w:val="32"/>
          <w:szCs w:val="32"/>
        </w:rPr>
        <w:t>防范化解金融风险，营造良好的金融发展环境；做好矛盾排查化解，加固综治维稳基础；健全完善突发事件应急处置机制，建设稳定和谐岚县。</w:t>
      </w:r>
    </w:p>
    <w:p w14:paraId="3CD5E900">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防范化解金融风险。</w:t>
      </w:r>
      <w:r>
        <w:rPr>
          <w:rFonts w:ascii="Times New Roman" w:hAnsi="Times New Roman" w:eastAsia="仿宋_GB2312" w:cs="Times New Roman"/>
          <w:sz w:val="32"/>
          <w:szCs w:val="32"/>
        </w:rPr>
        <w:t>支持金融机构创新产品、优化服务，严密防控非法集资、民间融资、互联网金融等领域风险，确保全县不发生区域性金融风险。建立权责清晰的金融监管体制和常态化风险摸排机制，规范处置金融风险应急预案和操作流程，加大对金融机构的日常监管，严厉打击违法违规金融活动。加强金融机构流动性状况、不良贷款率等指标的日常监测，有机结合各金融机构内控制度与内部管理流程，健全金融监测预警系统。加强对县内重点机构的平台贷款风险监测，对平台实行“名单制”管理，建立定期会诊制度，分类化解风险。营造良好金融生态环境。积极推行信用评价体系建设，完善征信“黑名单”制度、金融司法联席会议等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着力解决金融案件诉讼难、执行难等问题，加大对金融失信行为惩戒力度。</w:t>
      </w:r>
    </w:p>
    <w:p w14:paraId="6B153AF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做好矛盾排查化解。</w:t>
      </w:r>
      <w:r>
        <w:rPr>
          <w:rFonts w:ascii="Times New Roman" w:hAnsi="Times New Roman" w:eastAsia="仿宋_GB2312" w:cs="Times New Roman"/>
          <w:sz w:val="32"/>
          <w:szCs w:val="32"/>
        </w:rPr>
        <w:t>要“一盯到底”对待受理的群众诉求，不断提高源头预防和化解信访问题水平，扎实做好基层矛盾纠纷排查化解工作。加固综治维稳基础，充分发挥县乡村三级综治中心职能作用，重点抓好综治信息平台标准化建设，确保便民服务、矛盾纠纷调处、网格化管理等场所设施健全到位。落实公共法律服务人员驻乡进村工作制度，推动政法工作力量下沉基层。强化信访矛盾纠纷排查调处，构建信访矛盾纠纷多元化解体系，健全完善信访工作与法律、调解、心理对接协调机制，努力提升解决问题的质效。进一步规范律师参与立体式涉法涉诉调处化解，促进重点涉法涉诉信访问题有效化解。健全企业、单位行业性调解组织，鼓励社会组织创建“品牌调理室”。强化全科网格管理，统筹落实村（社区）“一网六员”的治理格局，创新“枫桥经验”，围绕政治安全、矛盾纠纷、社会治安、公共安全、民生事务五大类事件，坚持日常预测预防预警，及时采取教育稳控措施，就地化解矛盾。强化社会治安防控，加强智能防控基础设施建设，实现重点公共区域“雪亮工程”全覆盖。在重点区域、重要部位设置治安室、报警点，推动村（社区）及单位配备专职安全保卫人员。加强群防群控，结合实际成立专职巡防队伍。依法打击“黄、赌、毒”等突出治安违法犯罪活动。深入开展“三零”单位创建。严格落实各项防控措施，力争2021年底全县“三零”村（社区）达到总数的80%以上，单位、企业达到总数的90%以上；2022年分别达到85%以上和95%以上。</w:t>
      </w:r>
    </w:p>
    <w:p w14:paraId="31A891E8">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健全应急管理体制。</w:t>
      </w:r>
      <w:r>
        <w:rPr>
          <w:rFonts w:ascii="Times New Roman" w:hAnsi="Times New Roman" w:eastAsia="仿宋_GB2312" w:cs="Times New Roman"/>
          <w:sz w:val="32"/>
          <w:szCs w:val="32"/>
        </w:rPr>
        <w:t>健全完善突发事件应急处置机制，强化应急救援管理，不断提高应对自然灾害、事故灾难、公共卫生事件和社会安全事件应急处置能力。建立全县应急救援联动指挥体系，以应急救援指挥中心为支点，横向与各行业领域主管部门和各乡镇联通，纵向与省、市应急指挥中心联通。对全县地质灾害易发多发区域进行总体规划调查并加以控制，在进行开发建设时采取相应规避、治理措施。分片分区在林区建设防灭火专用通道，兼顾防灭火、日常通行功能。在城区重点防火区域铺设消防水管。在乡镇政府所在地、常住人口达到一定规模的村居委建立应急避灾广场，在人口居住密集区建设区域性消防站。建设县应急物资储备中心，建立应急物资储备目录，通过多种方式储备足够数量的应急救援物资。建立全县灾害应急救援体验中心，提高全社会应急处置能力。不断提高科技化手段，提高灾情核查的准确度。</w:t>
      </w:r>
    </w:p>
    <w:p w14:paraId="60CF4C82">
      <w:pPr>
        <w:pStyle w:val="3"/>
        <w:spacing w:before="156" w:beforeLines="50" w:after="156" w:afterLines="50" w:line="240" w:lineRule="auto"/>
        <w:jc w:val="center"/>
        <w:rPr>
          <w:rFonts w:ascii="Times New Roman" w:hAnsi="Times New Roman" w:eastAsia="楷体_GB2312" w:cs="Times New Roman"/>
        </w:rPr>
      </w:pPr>
      <w:bookmarkStart w:id="107" w:name="_Toc58513839"/>
      <w:r>
        <w:rPr>
          <w:rFonts w:ascii="Times New Roman" w:hAnsi="Times New Roman" w:eastAsia="楷体_GB2312" w:cs="Times New Roman"/>
        </w:rPr>
        <w:t>第四节  加快建设法治平安</w:t>
      </w:r>
      <w:bookmarkEnd w:id="106"/>
      <w:r>
        <w:rPr>
          <w:rFonts w:ascii="Times New Roman" w:hAnsi="Times New Roman" w:eastAsia="楷体_GB2312" w:cs="Times New Roman"/>
        </w:rPr>
        <w:t>岚县</w:t>
      </w:r>
      <w:bookmarkEnd w:id="107"/>
    </w:p>
    <w:p w14:paraId="6DEE6655">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切实提高法治建设水平，持续推进</w:t>
      </w:r>
      <w:r>
        <w:rPr>
          <w:rFonts w:hint="eastAsia" w:ascii="Times New Roman" w:hAnsi="Times New Roman" w:eastAsia="仿宋_GB2312" w:cs="Times New Roman"/>
          <w:sz w:val="32"/>
          <w:szCs w:val="32"/>
          <w:lang w:eastAsia="zh-CN"/>
        </w:rPr>
        <w:t>扫黑除恶</w:t>
      </w:r>
      <w:r>
        <w:rPr>
          <w:rFonts w:ascii="Times New Roman" w:hAnsi="Times New Roman" w:eastAsia="仿宋_GB2312" w:cs="Times New Roman"/>
          <w:sz w:val="32"/>
          <w:szCs w:val="32"/>
        </w:rPr>
        <w:t>专项斗争，统筹推进安全生产，解决好关系民生的食品药品安全工作，建设法治岚县、平安岚县。</w:t>
      </w:r>
    </w:p>
    <w:p w14:paraId="773C76F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坚持社会治理法治化</w:t>
      </w:r>
      <w:r>
        <w:rPr>
          <w:rFonts w:ascii="Times New Roman" w:hAnsi="Times New Roman" w:eastAsia="仿宋_GB2312" w:cs="Times New Roman"/>
          <w:sz w:val="32"/>
          <w:szCs w:val="32"/>
        </w:rPr>
        <w:t>，以共建共治共享拓展社会发展新局面。扎实抓好法治宣传教育，抓好“八五”普法规划的制定和组织实施，广泛开展“法律七进”活动。加大全民法治宣传教育力度。打造1个法治主题公园，1个法治教育基地，创建15个民主法治示范村，做到每个乡镇1-2个民主法治示范村全覆盖。切实提高法治建设水平，进一步加强依法治县办工作队伍，健全依法治县工作网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强化法治工作培训。把依法治县工作纳入年度目标绩效考核，督查结果将作为年度目标考核和评先评优的依据。加快推进法治政府建设，严格规范行政执法，开展行政执法监督与检查考核工作。不断提高行政执法人员的能力和水平。严格执行规范性文件“三统一”制度，严格审查把关。建成行政执法电子监察系统，实现数字化办公。建立健全法律服务机制，继续完善公共法律服务平台建设，积极做好基层公共法律服务工作站、村级公共法律服务工作室建设。完善村居法律顾问制度，进一步提升法律服务水平。到2025年，每万人拥有律师达到2.3人。</w:t>
      </w:r>
    </w:p>
    <w:p w14:paraId="32830EB2">
      <w:pPr>
        <w:ind w:firstLine="643" w:firstLineChars="200"/>
        <w:rPr>
          <w:rFonts w:ascii="Times New Roman" w:hAnsi="Times New Roman" w:eastAsia="仿宋_GB2312" w:cs="Times New Roman"/>
          <w:b/>
          <w:bCs/>
          <w:kern w:val="0"/>
          <w:sz w:val="32"/>
          <w:szCs w:val="32"/>
          <w:lang w:bidi="en-US"/>
        </w:rPr>
      </w:pPr>
      <w:r>
        <w:rPr>
          <w:rFonts w:ascii="Times New Roman" w:hAnsi="Times New Roman" w:eastAsia="仿宋_GB2312" w:cs="Times New Roman"/>
          <w:b/>
          <w:sz w:val="32"/>
          <w:szCs w:val="32"/>
        </w:rPr>
        <w:t>持续推进</w:t>
      </w:r>
      <w:r>
        <w:rPr>
          <w:rFonts w:hint="eastAsia" w:ascii="Times New Roman" w:hAnsi="Times New Roman" w:eastAsia="仿宋_GB2312" w:cs="Times New Roman"/>
          <w:b/>
          <w:sz w:val="32"/>
          <w:szCs w:val="32"/>
          <w:lang w:eastAsia="zh-CN"/>
        </w:rPr>
        <w:t>扫黑除恶</w:t>
      </w:r>
      <w:r>
        <w:rPr>
          <w:rFonts w:ascii="Times New Roman" w:hAnsi="Times New Roman" w:eastAsia="仿宋_GB2312" w:cs="Times New Roman"/>
          <w:b/>
          <w:sz w:val="32"/>
          <w:szCs w:val="32"/>
        </w:rPr>
        <w:t>专项斗争。</w:t>
      </w:r>
      <w:r>
        <w:rPr>
          <w:rFonts w:ascii="Times New Roman" w:hAnsi="Times New Roman" w:eastAsia="仿宋_GB2312" w:cs="Times New Roman"/>
          <w:sz w:val="32"/>
          <w:szCs w:val="32"/>
        </w:rPr>
        <w:t>完善扫黑除恶长效机制，按照“建起来、建完善”的要求，系统梳理、认真总结扫黑除恶专项斗争的典型经验和成功做法，提炼转化为务实管用的制度机制、规范标准。围绕线索摸排、线索核查、依法打击、案件办理、行业管理、基层治理、追责问责、涉案财产处置、协同联动、队伍建设、宣传引导等工作，建立健全打击、整治、管理、建设的长效机制。持续保持高压震慑态势，坚持对涉黑涉恶苗头性和倾向性问题重拳出击、露头就打，着力铲除黑恶滋生土壤，压缩黑恶生长空间，确保扫黑除恶工作常态化运行。</w:t>
      </w:r>
    </w:p>
    <w:p w14:paraId="6432406F">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统筹推进安全生产。</w:t>
      </w:r>
      <w:r>
        <w:rPr>
          <w:rFonts w:ascii="Times New Roman" w:hAnsi="Times New Roman" w:eastAsia="仿宋_GB2312" w:cs="Times New Roman"/>
          <w:sz w:val="32"/>
          <w:szCs w:val="32"/>
        </w:rPr>
        <w:t>坚持以人民为中心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牢固树立安全发展理念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大力提升公众安全素质，加大安全生产宣传工作，</w:t>
      </w:r>
      <w:r>
        <w:rPr>
          <w:rFonts w:ascii="仿宋_GB2312" w:hAnsi="仿宋_GB2312" w:eastAsia="仿宋_GB2312" w:cs="仿宋_GB2312"/>
          <w:color w:val="000000"/>
          <w:kern w:val="0"/>
          <w:sz w:val="31"/>
          <w:szCs w:val="31"/>
          <w:lang w:bidi="ar"/>
        </w:rPr>
        <w:t>普及安全生产、</w:t>
      </w:r>
      <w:r>
        <w:rPr>
          <w:rFonts w:hint="eastAsia" w:ascii="仿宋_GB2312" w:hAnsi="仿宋_GB2312" w:eastAsia="仿宋_GB2312" w:cs="仿宋_GB2312"/>
          <w:color w:val="000000"/>
          <w:kern w:val="0"/>
          <w:sz w:val="31"/>
          <w:szCs w:val="31"/>
          <w:lang w:bidi="ar"/>
        </w:rPr>
        <w:t>消防安全、</w:t>
      </w:r>
      <w:r>
        <w:rPr>
          <w:rFonts w:ascii="仿宋_GB2312" w:hAnsi="仿宋_GB2312" w:eastAsia="仿宋_GB2312" w:cs="仿宋_GB2312"/>
          <w:color w:val="000000"/>
          <w:kern w:val="0"/>
          <w:sz w:val="31"/>
          <w:szCs w:val="31"/>
          <w:lang w:bidi="ar"/>
        </w:rPr>
        <w:t>防灾减灾救灾相关知识，</w:t>
      </w:r>
      <w:r>
        <w:rPr>
          <w:rFonts w:ascii="Times New Roman" w:hAnsi="Times New Roman" w:eastAsia="仿宋_GB2312" w:cs="Times New Roman"/>
          <w:sz w:val="32"/>
          <w:szCs w:val="32"/>
        </w:rPr>
        <w:t>进一步增强全民安全意识。狠抓安全生产常规工作，健全完善安全生产责任体系，加强安全生产监管，制定重点行业安全生产分级分类监管和综合评估办法制度，构建安全监管责任网络。做好安全风险排查工作，定期开展安全生产专项整治行动，建立重大安全生产风险监测预警机制，健全安全风险评估制度和论证机制，落实风险分级管控和隐患排查治理双重预防措施。实施科技强安行动，广泛推广安全生产科技进步成果，提升安全生产管理水平。</w:t>
      </w:r>
      <w:r>
        <w:rPr>
          <w:rFonts w:hint="eastAsia" w:ascii="Times New Roman" w:hAnsi="Times New Roman" w:eastAsia="仿宋_GB2312" w:cs="Times New Roman"/>
          <w:sz w:val="32"/>
          <w:szCs w:val="32"/>
        </w:rPr>
        <w:t>强化特种设备、产品质量的安全监管，加大对特种设备，产品质量监管技术能力建设的资金投入力度，财政予以保障，确保安全生产。</w:t>
      </w:r>
    </w:p>
    <w:p w14:paraId="0AD1739D">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强化食品药品安全工作。</w:t>
      </w:r>
      <w:r>
        <w:rPr>
          <w:rFonts w:ascii="Times New Roman" w:hAnsi="Times New Roman" w:eastAsia="仿宋_GB2312" w:cs="Times New Roman"/>
          <w:sz w:val="32"/>
          <w:szCs w:val="32"/>
        </w:rPr>
        <w:t>完善组织管理体系，提高监管能力。食品药品安全监管工作领导组统一组织、协调食品药品安全工作，层层建立食品药品安全目标管理责任制，明确监管责任主体和要求。加大食品药品安全监管投入，加强检验检测、风险监测、宣传教育、基层监管机构规范化建设，全面提升食品药品安全科学监管能力。加强安全源头治理，强化日常监督执法。严格食品药品质量安全监管，严格产地准出和市场准入。加快推进农产品质量安全追溯信息平台应用。强化食品药品日常监督检查及广告监测。加强过程监管，严格食品药品安全检查、巡查和抽查，做到依法监管全覆盖。落实食品药品安全风险评估制度，摸底排查食品药品安全风险隐患。落实重大食品药品安全事故报告和处置机制，确保一旦发生食品药品突发事件，能及时启动应急响应，确保突发事件及时有效处置。</w:t>
      </w:r>
    </w:p>
    <w:p w14:paraId="151CC083">
      <w:pPr>
        <w:pStyle w:val="3"/>
        <w:spacing w:before="156" w:beforeLines="50" w:after="156" w:afterLines="50" w:line="240" w:lineRule="auto"/>
        <w:jc w:val="center"/>
        <w:rPr>
          <w:rFonts w:ascii="Times New Roman" w:hAnsi="Times New Roman" w:eastAsia="楷体_GB2312" w:cs="Times New Roman"/>
        </w:rPr>
      </w:pPr>
      <w:bookmarkStart w:id="108" w:name="_Toc58513840"/>
      <w:r>
        <w:rPr>
          <w:rFonts w:ascii="Times New Roman" w:hAnsi="Times New Roman" w:eastAsia="楷体_GB2312" w:cs="Times New Roman"/>
        </w:rPr>
        <w:t>第五节  健全规划体系实施机制</w:t>
      </w:r>
      <w:bookmarkEnd w:id="108"/>
    </w:p>
    <w:p w14:paraId="3F356456">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围绕主要目标和工作任务，建立健全规划实施与保障机制，充分发挥规划对经济社会发展的引领作用，动员和引导全社会力量共同形成规划实施的强大合力，确保“十四五”规划各项目标任务顺利完成。</w:t>
      </w:r>
    </w:p>
    <w:p w14:paraId="3C813E6D">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强化统一规划体系建设。</w:t>
      </w:r>
      <w:r>
        <w:rPr>
          <w:rFonts w:ascii="Times New Roman" w:hAnsi="Times New Roman" w:eastAsia="仿宋_GB2312" w:cs="Times New Roman"/>
          <w:color w:val="000000"/>
          <w:sz w:val="32"/>
          <w:szCs w:val="32"/>
        </w:rPr>
        <w:t>强化国民经济和社会发展总体规划作为制定专项规划及相关政策的重要依据，保持经济社会发展目标的连续性和稳定性，发挥《纲要》的整体合力，推进“多规合一”，确保在总体要求上方向一致，在空间配置上相互协调，在时序安排上科学有序，形成定位清晰、功能互补、统一衔接的规划体系。保证《纲要》确定的战略任务和重点落到实处，加强约束性指标和重大任务、项目与省、市规划的衔接，实现规划对各种资源的最优组合与布局，更好地促进经济社会发展。</w:t>
      </w:r>
    </w:p>
    <w:p w14:paraId="4B4E092A">
      <w:pPr>
        <w:ind w:firstLine="643" w:firstLineChars="200"/>
        <w:rPr>
          <w:rFonts w:ascii="Times New Roman" w:hAnsi="Times New Roman" w:eastAsia="仿宋_GB2312" w:cs="Times New Roman"/>
          <w:b/>
          <w:color w:val="000000"/>
          <w:sz w:val="32"/>
          <w:szCs w:val="32"/>
        </w:rPr>
      </w:pPr>
      <w:bookmarkStart w:id="109" w:name="_Toc14172"/>
      <w:bookmarkStart w:id="110" w:name="_Toc462082191"/>
      <w:bookmarkStart w:id="111" w:name="_Toc444159873"/>
      <w:r>
        <w:rPr>
          <w:rFonts w:ascii="Times New Roman" w:hAnsi="Times New Roman" w:eastAsia="仿宋_GB2312" w:cs="Times New Roman"/>
          <w:b/>
          <w:color w:val="000000"/>
          <w:sz w:val="32"/>
          <w:szCs w:val="32"/>
        </w:rPr>
        <w:t>健全规划实施管理制度</w:t>
      </w:r>
      <w:bookmarkEnd w:id="109"/>
      <w:bookmarkEnd w:id="110"/>
      <w:bookmarkEnd w:id="111"/>
      <w:r>
        <w:rPr>
          <w:rFonts w:ascii="Times New Roman" w:hAnsi="Times New Roman" w:eastAsia="仿宋_GB2312" w:cs="Times New Roman"/>
          <w:b/>
          <w:color w:val="000000"/>
          <w:sz w:val="32"/>
          <w:szCs w:val="32"/>
        </w:rPr>
        <w:t>。</w:t>
      </w:r>
      <w:r>
        <w:rPr>
          <w:rFonts w:ascii="Times New Roman" w:hAnsi="Times New Roman" w:eastAsia="仿宋_GB2312" w:cs="Times New Roman"/>
          <w:color w:val="000000"/>
          <w:sz w:val="32"/>
          <w:szCs w:val="32"/>
        </w:rPr>
        <w:t>明确政府主体责任，加强和改善宏观调控，科学制定政策和配置公共资源，有效协调和解决发展规划实施中遇到的重大问题，为发展规划顺利实施提供有效保障。认真贯彻落实“大项目带动”战略，明确规划确定的约束性指标以及重大工程、重大项目、重大政策的责任主体和实施进度要求，确保如期完成。对纳入本规划的重大工程项目，简化审批核准程序，优先保障规划选址、土地供应和融资安排。加强人口、土地、环境、产业、财税、金融等政策的统筹协调，为规划顺利实施提供有力支撑。</w:t>
      </w:r>
    </w:p>
    <w:p w14:paraId="2734CCE3">
      <w:pPr>
        <w:ind w:firstLine="643" w:firstLineChars="200"/>
        <w:rPr>
          <w:rFonts w:ascii="Times New Roman" w:hAnsi="Times New Roman" w:eastAsia="仿宋_GB2312" w:cs="Times New Roman"/>
          <w:color w:val="000000"/>
          <w:sz w:val="32"/>
          <w:szCs w:val="32"/>
        </w:rPr>
      </w:pPr>
      <w:bookmarkStart w:id="112" w:name="_Toc16822"/>
      <w:bookmarkStart w:id="113" w:name="_Toc444159872"/>
      <w:bookmarkStart w:id="114" w:name="_Toc462082190"/>
      <w:r>
        <w:rPr>
          <w:rFonts w:ascii="Times New Roman" w:hAnsi="Times New Roman" w:eastAsia="仿宋_GB2312" w:cs="Times New Roman"/>
          <w:b/>
          <w:color w:val="000000"/>
          <w:sz w:val="32"/>
          <w:szCs w:val="32"/>
        </w:rPr>
        <w:t>充分调动全社会积极性</w:t>
      </w:r>
      <w:bookmarkEnd w:id="112"/>
      <w:bookmarkEnd w:id="113"/>
      <w:bookmarkEnd w:id="114"/>
      <w:r>
        <w:rPr>
          <w:rFonts w:ascii="Times New Roman" w:hAnsi="Times New Roman" w:eastAsia="仿宋_GB2312" w:cs="Times New Roman"/>
          <w:b/>
          <w:color w:val="000000"/>
          <w:sz w:val="32"/>
          <w:szCs w:val="32"/>
        </w:rPr>
        <w:t>。</w:t>
      </w:r>
      <w:r>
        <w:rPr>
          <w:rFonts w:ascii="Times New Roman" w:hAnsi="Times New Roman" w:eastAsia="仿宋_GB2312" w:cs="Times New Roman"/>
          <w:color w:val="000000"/>
          <w:sz w:val="32"/>
          <w:szCs w:val="32"/>
        </w:rPr>
        <w:t>充分发挥社会各界参与规划实施的主动性和创造性，健全规划重大事项实施公开机制、社会监督机制和公众评议机制，使规划实施成为全社会的自觉行动，形成全社会关心规划、自觉参与和监督规划实施的良好氛围，形成群策群力、共建共享的生动局面。</w:t>
      </w:r>
    </w:p>
    <w:p w14:paraId="514CFE5B">
      <w:pPr>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color w:val="000000"/>
          <w:sz w:val="32"/>
          <w:szCs w:val="32"/>
        </w:rPr>
        <w:t>健全监测评估考核机制。</w:t>
      </w:r>
      <w:r>
        <w:rPr>
          <w:rFonts w:ascii="Times New Roman" w:hAnsi="Times New Roman" w:eastAsia="仿宋_GB2312" w:cs="Times New Roman"/>
          <w:color w:val="000000"/>
          <w:sz w:val="32"/>
          <w:szCs w:val="32"/>
        </w:rPr>
        <w:t>建立规划实施督促检查机制，实行年度巡查报告制度、规划中期评估制度，根据经济运行及发展实际，按程序对规划进行必要调整。进一步完善和细化绩效考评的范围和方法，制订全面、系统、科学的评价标准，分解细化规划的主要目标和重点工作，并纳入对各部门的年度绩效考评体系，确保全面完成本规划提出的各项任务。</w:t>
      </w:r>
    </w:p>
    <w:p w14:paraId="7DBF9CBD">
      <w:pPr>
        <w:spacing w:before="100" w:beforeAutospacing="1"/>
        <w:ind w:firstLine="640" w:firstLineChars="200"/>
        <w:rPr>
          <w:rFonts w:ascii="Times New Roman" w:hAnsi="Times New Roman" w:eastAsia="仿宋_GB2312" w:cs="Times New Roman"/>
          <w:color w:val="000000"/>
          <w:sz w:val="28"/>
          <w:szCs w:val="24"/>
        </w:rPr>
      </w:pPr>
      <w:r>
        <w:rPr>
          <w:rFonts w:hint="eastAsia" w:ascii="Times New Roman" w:hAnsi="Times New Roman" w:eastAsia="仿宋_GB2312" w:cs="Times New Roman"/>
          <w:color w:val="000000"/>
          <w:sz w:val="32"/>
          <w:szCs w:val="32"/>
        </w:rPr>
        <w:t>蓝图已绘就，奋进正当时。</w:t>
      </w:r>
      <w:r>
        <w:rPr>
          <w:rFonts w:ascii="Times New Roman" w:hAnsi="Times New Roman" w:eastAsia="仿宋_GB2312" w:cs="Times New Roman"/>
          <w:color w:val="000000"/>
          <w:sz w:val="32"/>
          <w:szCs w:val="32"/>
        </w:rPr>
        <w:t>全县上下要更加紧密地团结在以</w:t>
      </w:r>
      <w:r>
        <w:rPr>
          <w:rFonts w:hint="eastAsia" w:ascii="Times New Roman" w:hAnsi="Times New Roman" w:eastAsia="仿宋_GB2312" w:cs="Times New Roman"/>
          <w:color w:val="000000"/>
          <w:sz w:val="32"/>
          <w:szCs w:val="32"/>
          <w:lang w:eastAsia="zh-CN"/>
        </w:rPr>
        <w:t>习近平同志为核心的党中央</w:t>
      </w:r>
      <w:r>
        <w:rPr>
          <w:rFonts w:ascii="Times New Roman" w:hAnsi="Times New Roman" w:eastAsia="仿宋_GB2312" w:cs="Times New Roman"/>
          <w:color w:val="000000"/>
          <w:sz w:val="32"/>
          <w:szCs w:val="32"/>
        </w:rPr>
        <w:t>周围，认真贯彻落实中央、省委、市委的重大决策部署，坚定信心、攻坚克难、奋发图强、开拓创新，为完成我县国民经济和社会发展第十四个五年规划任务、</w:t>
      </w:r>
      <w:r>
        <w:rPr>
          <w:rFonts w:ascii="Times New Roman" w:hAnsi="Times New Roman" w:eastAsia="仿宋_GB2312" w:cs="Times New Roman"/>
          <w:color w:val="000000"/>
          <w:sz w:val="32"/>
          <w:szCs w:val="32"/>
          <w:shd w:val="clear" w:color="auto" w:fill="FFFFFF"/>
        </w:rPr>
        <w:t>努力开创全县经济社会发展新局面</w:t>
      </w:r>
      <w:r>
        <w:rPr>
          <w:rFonts w:ascii="Times New Roman" w:hAnsi="Times New Roman" w:eastAsia="仿宋_GB2312" w:cs="Times New Roman"/>
          <w:color w:val="000000"/>
          <w:sz w:val="32"/>
          <w:szCs w:val="32"/>
        </w:rPr>
        <w:t>而努力奋斗！</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黑体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Y132+ZHLJlA-133">
    <w:altName w:val="Times New Roman"/>
    <w:panose1 w:val="00000000000000000000"/>
    <w:charset w:val="00"/>
    <w:family w:val="roman"/>
    <w:pitch w:val="default"/>
    <w:sig w:usb0="00000000" w:usb1="00000000" w:usb2="00000000" w:usb3="00000000" w:csb0="00000000" w:csb1="00000000"/>
  </w:font>
  <w:font w:name="DY4+ZHLJk5-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4758572"/>
    </w:sdtPr>
    <w:sdtEndPr>
      <w:rPr>
        <w:rFonts w:ascii="Times New Roman" w:hAnsi="Times New Roman" w:cs="Times New Roman"/>
      </w:rPr>
    </w:sdtEndPr>
    <w:sdtContent>
      <w:p w14:paraId="634010D2">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26</w:t>
        </w:r>
        <w:r>
          <w:rPr>
            <w:rFonts w:ascii="Times New Roman" w:hAnsi="Times New Roman" w:cs="Times New Roman"/>
          </w:rPr>
          <w:fldChar w:fldCharType="end"/>
        </w:r>
      </w:p>
    </w:sdtContent>
  </w:sdt>
  <w:p w14:paraId="78C4606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35E6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CD69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042834"/>
    </w:sdtPr>
    <w:sdtEndPr>
      <w:rPr>
        <w:rFonts w:ascii="Times New Roman" w:hAnsi="Times New Roman" w:cs="Times New Roman"/>
      </w:rPr>
    </w:sdtEndPr>
    <w:sdtContent>
      <w:p w14:paraId="2306AEBD">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26</w:t>
        </w:r>
        <w:r>
          <w:rPr>
            <w:rFonts w:ascii="Times New Roman" w:hAnsi="Times New Roman" w:cs="Times New Roman"/>
          </w:rPr>
          <w:fldChar w:fldCharType="end"/>
        </w:r>
      </w:p>
    </w:sdtContent>
  </w:sdt>
  <w:p w14:paraId="37DE3BB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150A4"/>
    <w:multiLevelType w:val="singleLevel"/>
    <w:tmpl w:val="E1B150A4"/>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ZDU1MWMwNjE4NDEzZjZiYmRmOWY2YjNjOWZjZTQifQ=="/>
  </w:docVars>
  <w:rsids>
    <w:rsidRoot w:val="00E976E6"/>
    <w:rsid w:val="00003517"/>
    <w:rsid w:val="00011B27"/>
    <w:rsid w:val="0001456D"/>
    <w:rsid w:val="0001663E"/>
    <w:rsid w:val="00020D2E"/>
    <w:rsid w:val="00022698"/>
    <w:rsid w:val="00023E8F"/>
    <w:rsid w:val="00024CBE"/>
    <w:rsid w:val="00026CB5"/>
    <w:rsid w:val="00030479"/>
    <w:rsid w:val="00032C52"/>
    <w:rsid w:val="00037970"/>
    <w:rsid w:val="00042253"/>
    <w:rsid w:val="00054D07"/>
    <w:rsid w:val="000573BE"/>
    <w:rsid w:val="00071586"/>
    <w:rsid w:val="00071B9A"/>
    <w:rsid w:val="000802E4"/>
    <w:rsid w:val="000809CF"/>
    <w:rsid w:val="0008219C"/>
    <w:rsid w:val="00082A54"/>
    <w:rsid w:val="0008505E"/>
    <w:rsid w:val="000872D0"/>
    <w:rsid w:val="00087A8E"/>
    <w:rsid w:val="00092BF9"/>
    <w:rsid w:val="00093ADF"/>
    <w:rsid w:val="00094A4A"/>
    <w:rsid w:val="00095364"/>
    <w:rsid w:val="00095638"/>
    <w:rsid w:val="000A26AC"/>
    <w:rsid w:val="000A2B89"/>
    <w:rsid w:val="000A2ECE"/>
    <w:rsid w:val="000A5493"/>
    <w:rsid w:val="000A5A74"/>
    <w:rsid w:val="000B644F"/>
    <w:rsid w:val="000C1D27"/>
    <w:rsid w:val="000C2498"/>
    <w:rsid w:val="000C2845"/>
    <w:rsid w:val="000D303B"/>
    <w:rsid w:val="000D3D53"/>
    <w:rsid w:val="000D594B"/>
    <w:rsid w:val="000D67ED"/>
    <w:rsid w:val="000D6EE3"/>
    <w:rsid w:val="000D7C2C"/>
    <w:rsid w:val="000E0BBF"/>
    <w:rsid w:val="000E3943"/>
    <w:rsid w:val="000F1535"/>
    <w:rsid w:val="000F2753"/>
    <w:rsid w:val="000F375E"/>
    <w:rsid w:val="000F7AAE"/>
    <w:rsid w:val="00101141"/>
    <w:rsid w:val="00110CE2"/>
    <w:rsid w:val="00112B7D"/>
    <w:rsid w:val="0011557C"/>
    <w:rsid w:val="00116EE6"/>
    <w:rsid w:val="00125209"/>
    <w:rsid w:val="00127717"/>
    <w:rsid w:val="00130C5B"/>
    <w:rsid w:val="00134DD5"/>
    <w:rsid w:val="00135D73"/>
    <w:rsid w:val="0013778A"/>
    <w:rsid w:val="001426B9"/>
    <w:rsid w:val="00143B13"/>
    <w:rsid w:val="001471CA"/>
    <w:rsid w:val="001502A1"/>
    <w:rsid w:val="00161A3C"/>
    <w:rsid w:val="00166E77"/>
    <w:rsid w:val="00170D7E"/>
    <w:rsid w:val="00170D91"/>
    <w:rsid w:val="00171348"/>
    <w:rsid w:val="00171F86"/>
    <w:rsid w:val="0018310A"/>
    <w:rsid w:val="00183FDE"/>
    <w:rsid w:val="00184098"/>
    <w:rsid w:val="00187CA1"/>
    <w:rsid w:val="00191C00"/>
    <w:rsid w:val="00193E79"/>
    <w:rsid w:val="00195CED"/>
    <w:rsid w:val="00196A3D"/>
    <w:rsid w:val="001A02F4"/>
    <w:rsid w:val="001A1248"/>
    <w:rsid w:val="001A2545"/>
    <w:rsid w:val="001A5F25"/>
    <w:rsid w:val="001B2E2D"/>
    <w:rsid w:val="001B547D"/>
    <w:rsid w:val="001C0708"/>
    <w:rsid w:val="001C3875"/>
    <w:rsid w:val="001C42FF"/>
    <w:rsid w:val="001C43C9"/>
    <w:rsid w:val="001C504C"/>
    <w:rsid w:val="001C5959"/>
    <w:rsid w:val="001C69E1"/>
    <w:rsid w:val="001D0582"/>
    <w:rsid w:val="001D28B6"/>
    <w:rsid w:val="001D3ACD"/>
    <w:rsid w:val="001D4AC7"/>
    <w:rsid w:val="001D4D19"/>
    <w:rsid w:val="001D4E7A"/>
    <w:rsid w:val="001D6F67"/>
    <w:rsid w:val="001E0584"/>
    <w:rsid w:val="001E5228"/>
    <w:rsid w:val="001F1A35"/>
    <w:rsid w:val="001F4199"/>
    <w:rsid w:val="001F488A"/>
    <w:rsid w:val="002036B1"/>
    <w:rsid w:val="00203B08"/>
    <w:rsid w:val="00204446"/>
    <w:rsid w:val="00211A58"/>
    <w:rsid w:val="00212896"/>
    <w:rsid w:val="00212A3F"/>
    <w:rsid w:val="00213906"/>
    <w:rsid w:val="00217B17"/>
    <w:rsid w:val="002211EB"/>
    <w:rsid w:val="0022476A"/>
    <w:rsid w:val="002259B9"/>
    <w:rsid w:val="0022642E"/>
    <w:rsid w:val="00226492"/>
    <w:rsid w:val="002324E7"/>
    <w:rsid w:val="00232839"/>
    <w:rsid w:val="00234654"/>
    <w:rsid w:val="00240075"/>
    <w:rsid w:val="00240145"/>
    <w:rsid w:val="00241A71"/>
    <w:rsid w:val="00242E60"/>
    <w:rsid w:val="00246D8E"/>
    <w:rsid w:val="00252855"/>
    <w:rsid w:val="00254938"/>
    <w:rsid w:val="00261D49"/>
    <w:rsid w:val="0026690C"/>
    <w:rsid w:val="00266D54"/>
    <w:rsid w:val="002738A5"/>
    <w:rsid w:val="002751B1"/>
    <w:rsid w:val="00275DA2"/>
    <w:rsid w:val="00284585"/>
    <w:rsid w:val="00287C9C"/>
    <w:rsid w:val="002908B4"/>
    <w:rsid w:val="00291E8D"/>
    <w:rsid w:val="0029281C"/>
    <w:rsid w:val="00295ED4"/>
    <w:rsid w:val="002A0793"/>
    <w:rsid w:val="002A22FD"/>
    <w:rsid w:val="002A271F"/>
    <w:rsid w:val="002A2F88"/>
    <w:rsid w:val="002A42F0"/>
    <w:rsid w:val="002A6E07"/>
    <w:rsid w:val="002B49CD"/>
    <w:rsid w:val="002C248F"/>
    <w:rsid w:val="002C455B"/>
    <w:rsid w:val="002C5067"/>
    <w:rsid w:val="002C5438"/>
    <w:rsid w:val="002D0EA4"/>
    <w:rsid w:val="002D6200"/>
    <w:rsid w:val="002E188A"/>
    <w:rsid w:val="002E763F"/>
    <w:rsid w:val="002E7EB7"/>
    <w:rsid w:val="002F0DCD"/>
    <w:rsid w:val="002F485B"/>
    <w:rsid w:val="002F487A"/>
    <w:rsid w:val="002F7FC0"/>
    <w:rsid w:val="00307CFF"/>
    <w:rsid w:val="00307F17"/>
    <w:rsid w:val="0031123A"/>
    <w:rsid w:val="00316500"/>
    <w:rsid w:val="00320FEF"/>
    <w:rsid w:val="00322ACF"/>
    <w:rsid w:val="00324717"/>
    <w:rsid w:val="00326C4C"/>
    <w:rsid w:val="003305E7"/>
    <w:rsid w:val="0033060A"/>
    <w:rsid w:val="003349D4"/>
    <w:rsid w:val="00335209"/>
    <w:rsid w:val="00335E84"/>
    <w:rsid w:val="0034673A"/>
    <w:rsid w:val="003479E1"/>
    <w:rsid w:val="00350D28"/>
    <w:rsid w:val="003541F6"/>
    <w:rsid w:val="003570E0"/>
    <w:rsid w:val="00360FBD"/>
    <w:rsid w:val="003663B5"/>
    <w:rsid w:val="00370AEA"/>
    <w:rsid w:val="0037171B"/>
    <w:rsid w:val="0038640C"/>
    <w:rsid w:val="003864DB"/>
    <w:rsid w:val="00387551"/>
    <w:rsid w:val="00387A3A"/>
    <w:rsid w:val="003919D4"/>
    <w:rsid w:val="00391D30"/>
    <w:rsid w:val="00395E8B"/>
    <w:rsid w:val="003A0966"/>
    <w:rsid w:val="003A24C9"/>
    <w:rsid w:val="003A3B4C"/>
    <w:rsid w:val="003A4FB4"/>
    <w:rsid w:val="003A5D0C"/>
    <w:rsid w:val="003A63F1"/>
    <w:rsid w:val="003A7A32"/>
    <w:rsid w:val="003C1DB1"/>
    <w:rsid w:val="003C3394"/>
    <w:rsid w:val="003C7071"/>
    <w:rsid w:val="003D0E6A"/>
    <w:rsid w:val="003E01C9"/>
    <w:rsid w:val="003E52BC"/>
    <w:rsid w:val="003F07B6"/>
    <w:rsid w:val="003F0DCB"/>
    <w:rsid w:val="003F74EB"/>
    <w:rsid w:val="003F7E8E"/>
    <w:rsid w:val="00400D40"/>
    <w:rsid w:val="00403EFA"/>
    <w:rsid w:val="0040765F"/>
    <w:rsid w:val="0041018A"/>
    <w:rsid w:val="00414EEB"/>
    <w:rsid w:val="0041674A"/>
    <w:rsid w:val="0041742D"/>
    <w:rsid w:val="00417ABF"/>
    <w:rsid w:val="004259A1"/>
    <w:rsid w:val="00433E7E"/>
    <w:rsid w:val="00435042"/>
    <w:rsid w:val="00435645"/>
    <w:rsid w:val="0044396D"/>
    <w:rsid w:val="00444B26"/>
    <w:rsid w:val="00445EF1"/>
    <w:rsid w:val="00447A86"/>
    <w:rsid w:val="00451172"/>
    <w:rsid w:val="00452B72"/>
    <w:rsid w:val="00452CA8"/>
    <w:rsid w:val="00461A05"/>
    <w:rsid w:val="00464DC7"/>
    <w:rsid w:val="004653F0"/>
    <w:rsid w:val="004670AF"/>
    <w:rsid w:val="00471BE2"/>
    <w:rsid w:val="004770FE"/>
    <w:rsid w:val="00477313"/>
    <w:rsid w:val="004839D0"/>
    <w:rsid w:val="004845CA"/>
    <w:rsid w:val="00486BE5"/>
    <w:rsid w:val="00490466"/>
    <w:rsid w:val="00493428"/>
    <w:rsid w:val="00493DBF"/>
    <w:rsid w:val="00494A7F"/>
    <w:rsid w:val="004971DD"/>
    <w:rsid w:val="004A1328"/>
    <w:rsid w:val="004A13AD"/>
    <w:rsid w:val="004A449E"/>
    <w:rsid w:val="004A56C4"/>
    <w:rsid w:val="004A586D"/>
    <w:rsid w:val="004A7A6B"/>
    <w:rsid w:val="004B50B3"/>
    <w:rsid w:val="004B7872"/>
    <w:rsid w:val="004C0D90"/>
    <w:rsid w:val="004C1883"/>
    <w:rsid w:val="004C1BB6"/>
    <w:rsid w:val="004C35E4"/>
    <w:rsid w:val="004C55CF"/>
    <w:rsid w:val="004C6CCE"/>
    <w:rsid w:val="004C7A23"/>
    <w:rsid w:val="004D1392"/>
    <w:rsid w:val="004D4FD4"/>
    <w:rsid w:val="004D7631"/>
    <w:rsid w:val="004E295A"/>
    <w:rsid w:val="004F4F5F"/>
    <w:rsid w:val="0050223C"/>
    <w:rsid w:val="005035A7"/>
    <w:rsid w:val="00506067"/>
    <w:rsid w:val="005069F0"/>
    <w:rsid w:val="00510ED1"/>
    <w:rsid w:val="00512B20"/>
    <w:rsid w:val="005225EA"/>
    <w:rsid w:val="00524B6E"/>
    <w:rsid w:val="00524CDE"/>
    <w:rsid w:val="005251BE"/>
    <w:rsid w:val="00525C66"/>
    <w:rsid w:val="00531A0C"/>
    <w:rsid w:val="005348E9"/>
    <w:rsid w:val="00540E5C"/>
    <w:rsid w:val="00541DF0"/>
    <w:rsid w:val="00561CFF"/>
    <w:rsid w:val="005715CF"/>
    <w:rsid w:val="00572588"/>
    <w:rsid w:val="00574D51"/>
    <w:rsid w:val="005779A0"/>
    <w:rsid w:val="00581B30"/>
    <w:rsid w:val="00581BC8"/>
    <w:rsid w:val="005A681E"/>
    <w:rsid w:val="005A71B9"/>
    <w:rsid w:val="005B0309"/>
    <w:rsid w:val="005B14D7"/>
    <w:rsid w:val="005B3C5C"/>
    <w:rsid w:val="005B6DED"/>
    <w:rsid w:val="005B7CAA"/>
    <w:rsid w:val="005C0CBE"/>
    <w:rsid w:val="005C4516"/>
    <w:rsid w:val="005C5CB9"/>
    <w:rsid w:val="005C5D2C"/>
    <w:rsid w:val="005C6033"/>
    <w:rsid w:val="005C7D7D"/>
    <w:rsid w:val="005D03C7"/>
    <w:rsid w:val="005D06F5"/>
    <w:rsid w:val="005D148C"/>
    <w:rsid w:val="005D3889"/>
    <w:rsid w:val="005E0E0A"/>
    <w:rsid w:val="005E0EE0"/>
    <w:rsid w:val="005E5802"/>
    <w:rsid w:val="005E7FDF"/>
    <w:rsid w:val="005F0232"/>
    <w:rsid w:val="005F1332"/>
    <w:rsid w:val="005F5FBB"/>
    <w:rsid w:val="005F7178"/>
    <w:rsid w:val="006004A9"/>
    <w:rsid w:val="00602C41"/>
    <w:rsid w:val="006030CF"/>
    <w:rsid w:val="00604372"/>
    <w:rsid w:val="00605DC5"/>
    <w:rsid w:val="006078D8"/>
    <w:rsid w:val="00615138"/>
    <w:rsid w:val="00622255"/>
    <w:rsid w:val="00622D1A"/>
    <w:rsid w:val="00625845"/>
    <w:rsid w:val="006305D8"/>
    <w:rsid w:val="00630AB4"/>
    <w:rsid w:val="00634710"/>
    <w:rsid w:val="00634D35"/>
    <w:rsid w:val="00634EB5"/>
    <w:rsid w:val="006354C4"/>
    <w:rsid w:val="006363ED"/>
    <w:rsid w:val="0064255F"/>
    <w:rsid w:val="0064347F"/>
    <w:rsid w:val="0064476B"/>
    <w:rsid w:val="00646883"/>
    <w:rsid w:val="00653C5E"/>
    <w:rsid w:val="0065400C"/>
    <w:rsid w:val="0065637B"/>
    <w:rsid w:val="00657360"/>
    <w:rsid w:val="00664536"/>
    <w:rsid w:val="006749AB"/>
    <w:rsid w:val="00677B79"/>
    <w:rsid w:val="00681456"/>
    <w:rsid w:val="006872C2"/>
    <w:rsid w:val="006953E8"/>
    <w:rsid w:val="00695A2C"/>
    <w:rsid w:val="006A14E2"/>
    <w:rsid w:val="006A29D6"/>
    <w:rsid w:val="006A30B1"/>
    <w:rsid w:val="006A64A7"/>
    <w:rsid w:val="006A7578"/>
    <w:rsid w:val="006B058E"/>
    <w:rsid w:val="006B1E9B"/>
    <w:rsid w:val="006B3EF3"/>
    <w:rsid w:val="006C41CA"/>
    <w:rsid w:val="006C54CD"/>
    <w:rsid w:val="006C6C5F"/>
    <w:rsid w:val="006D0723"/>
    <w:rsid w:val="006D33F5"/>
    <w:rsid w:val="006D4406"/>
    <w:rsid w:val="006E5E1E"/>
    <w:rsid w:val="006E71DD"/>
    <w:rsid w:val="006F18F6"/>
    <w:rsid w:val="006F27E6"/>
    <w:rsid w:val="006F4D4E"/>
    <w:rsid w:val="006F6404"/>
    <w:rsid w:val="00703276"/>
    <w:rsid w:val="00703EAD"/>
    <w:rsid w:val="00705CEA"/>
    <w:rsid w:val="00707F43"/>
    <w:rsid w:val="007134B6"/>
    <w:rsid w:val="00716CEB"/>
    <w:rsid w:val="00716DE3"/>
    <w:rsid w:val="007201A9"/>
    <w:rsid w:val="00720BDD"/>
    <w:rsid w:val="0072179B"/>
    <w:rsid w:val="007228BE"/>
    <w:rsid w:val="00726C59"/>
    <w:rsid w:val="0073084D"/>
    <w:rsid w:val="0073479D"/>
    <w:rsid w:val="00736C71"/>
    <w:rsid w:val="007401CB"/>
    <w:rsid w:val="007406D1"/>
    <w:rsid w:val="00741172"/>
    <w:rsid w:val="0074130B"/>
    <w:rsid w:val="00746AB8"/>
    <w:rsid w:val="00747E5F"/>
    <w:rsid w:val="00747EB7"/>
    <w:rsid w:val="00750211"/>
    <w:rsid w:val="00752483"/>
    <w:rsid w:val="00754D6C"/>
    <w:rsid w:val="00755D57"/>
    <w:rsid w:val="00756D30"/>
    <w:rsid w:val="0076211C"/>
    <w:rsid w:val="007624D4"/>
    <w:rsid w:val="007637A7"/>
    <w:rsid w:val="007637DC"/>
    <w:rsid w:val="0076512A"/>
    <w:rsid w:val="00767712"/>
    <w:rsid w:val="00777998"/>
    <w:rsid w:val="00781BB0"/>
    <w:rsid w:val="00781F04"/>
    <w:rsid w:val="00786423"/>
    <w:rsid w:val="007921F6"/>
    <w:rsid w:val="00795A6E"/>
    <w:rsid w:val="00796842"/>
    <w:rsid w:val="00797FBC"/>
    <w:rsid w:val="007A6270"/>
    <w:rsid w:val="007A7B2A"/>
    <w:rsid w:val="007B00D3"/>
    <w:rsid w:val="007B1114"/>
    <w:rsid w:val="007B1397"/>
    <w:rsid w:val="007B4E52"/>
    <w:rsid w:val="007B525E"/>
    <w:rsid w:val="007B5D93"/>
    <w:rsid w:val="007C0AE3"/>
    <w:rsid w:val="007C1C5F"/>
    <w:rsid w:val="007C6206"/>
    <w:rsid w:val="007D21CD"/>
    <w:rsid w:val="007D4216"/>
    <w:rsid w:val="007D4442"/>
    <w:rsid w:val="007D6A0E"/>
    <w:rsid w:val="007D6D2F"/>
    <w:rsid w:val="007E0F99"/>
    <w:rsid w:val="007E3933"/>
    <w:rsid w:val="007E7B52"/>
    <w:rsid w:val="007F091B"/>
    <w:rsid w:val="007F3ABC"/>
    <w:rsid w:val="007F4007"/>
    <w:rsid w:val="007F4876"/>
    <w:rsid w:val="00801204"/>
    <w:rsid w:val="00803D7D"/>
    <w:rsid w:val="00805407"/>
    <w:rsid w:val="008056E2"/>
    <w:rsid w:val="00811C9F"/>
    <w:rsid w:val="00812E8D"/>
    <w:rsid w:val="008138EE"/>
    <w:rsid w:val="00813AA5"/>
    <w:rsid w:val="008144B9"/>
    <w:rsid w:val="00824370"/>
    <w:rsid w:val="00825067"/>
    <w:rsid w:val="00830467"/>
    <w:rsid w:val="00830BAF"/>
    <w:rsid w:val="00832221"/>
    <w:rsid w:val="00835806"/>
    <w:rsid w:val="008364B9"/>
    <w:rsid w:val="008369B2"/>
    <w:rsid w:val="0084128B"/>
    <w:rsid w:val="00842D43"/>
    <w:rsid w:val="008432CE"/>
    <w:rsid w:val="00843D6C"/>
    <w:rsid w:val="00844AF0"/>
    <w:rsid w:val="00850C75"/>
    <w:rsid w:val="00852B6A"/>
    <w:rsid w:val="00866112"/>
    <w:rsid w:val="008668F9"/>
    <w:rsid w:val="00866E0F"/>
    <w:rsid w:val="00867EF6"/>
    <w:rsid w:val="00873EDE"/>
    <w:rsid w:val="00876B9A"/>
    <w:rsid w:val="00877B30"/>
    <w:rsid w:val="008811D4"/>
    <w:rsid w:val="0088352D"/>
    <w:rsid w:val="00883BE3"/>
    <w:rsid w:val="008913A6"/>
    <w:rsid w:val="00892FD7"/>
    <w:rsid w:val="00894B0A"/>
    <w:rsid w:val="008A0908"/>
    <w:rsid w:val="008A1301"/>
    <w:rsid w:val="008A7123"/>
    <w:rsid w:val="008B0764"/>
    <w:rsid w:val="008B2848"/>
    <w:rsid w:val="008B7510"/>
    <w:rsid w:val="008C623E"/>
    <w:rsid w:val="008D3C9F"/>
    <w:rsid w:val="008D3ECB"/>
    <w:rsid w:val="008E21C5"/>
    <w:rsid w:val="008E5C0E"/>
    <w:rsid w:val="008E7947"/>
    <w:rsid w:val="008F2220"/>
    <w:rsid w:val="008F3BD9"/>
    <w:rsid w:val="008F4042"/>
    <w:rsid w:val="008F596A"/>
    <w:rsid w:val="008F5E2C"/>
    <w:rsid w:val="009028F4"/>
    <w:rsid w:val="009051AD"/>
    <w:rsid w:val="009059FD"/>
    <w:rsid w:val="00911443"/>
    <w:rsid w:val="00912C35"/>
    <w:rsid w:val="009214CD"/>
    <w:rsid w:val="00922B66"/>
    <w:rsid w:val="00924E81"/>
    <w:rsid w:val="00927A2C"/>
    <w:rsid w:val="00933DC0"/>
    <w:rsid w:val="00933F0C"/>
    <w:rsid w:val="009341FE"/>
    <w:rsid w:val="009430CE"/>
    <w:rsid w:val="0094425A"/>
    <w:rsid w:val="0094457C"/>
    <w:rsid w:val="009616EB"/>
    <w:rsid w:val="00965D7C"/>
    <w:rsid w:val="00967849"/>
    <w:rsid w:val="0097014D"/>
    <w:rsid w:val="0097136A"/>
    <w:rsid w:val="0097148B"/>
    <w:rsid w:val="00971AF8"/>
    <w:rsid w:val="009725F7"/>
    <w:rsid w:val="009774DE"/>
    <w:rsid w:val="00980C56"/>
    <w:rsid w:val="0099514B"/>
    <w:rsid w:val="009A0241"/>
    <w:rsid w:val="009A1227"/>
    <w:rsid w:val="009A1780"/>
    <w:rsid w:val="009A1EC0"/>
    <w:rsid w:val="009A5E43"/>
    <w:rsid w:val="009B22FE"/>
    <w:rsid w:val="009B5B06"/>
    <w:rsid w:val="009B6CB2"/>
    <w:rsid w:val="009B7E46"/>
    <w:rsid w:val="009C1E4D"/>
    <w:rsid w:val="009C29BA"/>
    <w:rsid w:val="009C69CA"/>
    <w:rsid w:val="009D005C"/>
    <w:rsid w:val="009D0554"/>
    <w:rsid w:val="009D2B81"/>
    <w:rsid w:val="009D4A64"/>
    <w:rsid w:val="009F0F79"/>
    <w:rsid w:val="009F2EC7"/>
    <w:rsid w:val="009F5E2C"/>
    <w:rsid w:val="00A02913"/>
    <w:rsid w:val="00A03EA6"/>
    <w:rsid w:val="00A04D89"/>
    <w:rsid w:val="00A0503E"/>
    <w:rsid w:val="00A05E3C"/>
    <w:rsid w:val="00A10829"/>
    <w:rsid w:val="00A10D24"/>
    <w:rsid w:val="00A11094"/>
    <w:rsid w:val="00A11AEB"/>
    <w:rsid w:val="00A176AE"/>
    <w:rsid w:val="00A24273"/>
    <w:rsid w:val="00A247B0"/>
    <w:rsid w:val="00A26DFF"/>
    <w:rsid w:val="00A3244F"/>
    <w:rsid w:val="00A324B7"/>
    <w:rsid w:val="00A33D4D"/>
    <w:rsid w:val="00A3595F"/>
    <w:rsid w:val="00A3771D"/>
    <w:rsid w:val="00A403B4"/>
    <w:rsid w:val="00A406CF"/>
    <w:rsid w:val="00A40F45"/>
    <w:rsid w:val="00A43A95"/>
    <w:rsid w:val="00A43F24"/>
    <w:rsid w:val="00A45FF4"/>
    <w:rsid w:val="00A47102"/>
    <w:rsid w:val="00A50382"/>
    <w:rsid w:val="00A5101A"/>
    <w:rsid w:val="00A552C3"/>
    <w:rsid w:val="00A56DC4"/>
    <w:rsid w:val="00A57C41"/>
    <w:rsid w:val="00A57DC0"/>
    <w:rsid w:val="00A62AC5"/>
    <w:rsid w:val="00A635FF"/>
    <w:rsid w:val="00A63647"/>
    <w:rsid w:val="00A64461"/>
    <w:rsid w:val="00A7258B"/>
    <w:rsid w:val="00A74F2B"/>
    <w:rsid w:val="00A7568E"/>
    <w:rsid w:val="00A87788"/>
    <w:rsid w:val="00A91B0D"/>
    <w:rsid w:val="00A9692A"/>
    <w:rsid w:val="00A96F5F"/>
    <w:rsid w:val="00AA1AE0"/>
    <w:rsid w:val="00AA2BED"/>
    <w:rsid w:val="00AA7CAC"/>
    <w:rsid w:val="00AB3A2D"/>
    <w:rsid w:val="00AB5E0B"/>
    <w:rsid w:val="00AC7B1D"/>
    <w:rsid w:val="00AD1365"/>
    <w:rsid w:val="00AD60FE"/>
    <w:rsid w:val="00AD6BCE"/>
    <w:rsid w:val="00AE2096"/>
    <w:rsid w:val="00AE241C"/>
    <w:rsid w:val="00AE6B46"/>
    <w:rsid w:val="00B04283"/>
    <w:rsid w:val="00B043A6"/>
    <w:rsid w:val="00B064E5"/>
    <w:rsid w:val="00B124B1"/>
    <w:rsid w:val="00B12648"/>
    <w:rsid w:val="00B129B5"/>
    <w:rsid w:val="00B129E9"/>
    <w:rsid w:val="00B14AE9"/>
    <w:rsid w:val="00B20AE5"/>
    <w:rsid w:val="00B23B73"/>
    <w:rsid w:val="00B309FD"/>
    <w:rsid w:val="00B32195"/>
    <w:rsid w:val="00B345C8"/>
    <w:rsid w:val="00B35CA6"/>
    <w:rsid w:val="00B4004C"/>
    <w:rsid w:val="00B41488"/>
    <w:rsid w:val="00B41718"/>
    <w:rsid w:val="00B41AC4"/>
    <w:rsid w:val="00B42590"/>
    <w:rsid w:val="00B4616A"/>
    <w:rsid w:val="00B50BC0"/>
    <w:rsid w:val="00B51EB9"/>
    <w:rsid w:val="00B53A74"/>
    <w:rsid w:val="00B5736F"/>
    <w:rsid w:val="00B6115B"/>
    <w:rsid w:val="00B61556"/>
    <w:rsid w:val="00B62B0F"/>
    <w:rsid w:val="00B62E28"/>
    <w:rsid w:val="00B637CD"/>
    <w:rsid w:val="00B6651E"/>
    <w:rsid w:val="00B67511"/>
    <w:rsid w:val="00B7546F"/>
    <w:rsid w:val="00B77488"/>
    <w:rsid w:val="00B81412"/>
    <w:rsid w:val="00B84686"/>
    <w:rsid w:val="00B926EF"/>
    <w:rsid w:val="00B93AE4"/>
    <w:rsid w:val="00B977F9"/>
    <w:rsid w:val="00BA02D6"/>
    <w:rsid w:val="00BA795E"/>
    <w:rsid w:val="00BB03E1"/>
    <w:rsid w:val="00BB0676"/>
    <w:rsid w:val="00BB0A3A"/>
    <w:rsid w:val="00BB77E3"/>
    <w:rsid w:val="00BC2552"/>
    <w:rsid w:val="00BC4251"/>
    <w:rsid w:val="00BE1184"/>
    <w:rsid w:val="00BE409D"/>
    <w:rsid w:val="00BF0C87"/>
    <w:rsid w:val="00BF18C8"/>
    <w:rsid w:val="00BF411A"/>
    <w:rsid w:val="00BF4DEF"/>
    <w:rsid w:val="00BF4EB9"/>
    <w:rsid w:val="00BF5E04"/>
    <w:rsid w:val="00BF6B1D"/>
    <w:rsid w:val="00BF76B8"/>
    <w:rsid w:val="00C03304"/>
    <w:rsid w:val="00C04AC2"/>
    <w:rsid w:val="00C07171"/>
    <w:rsid w:val="00C07211"/>
    <w:rsid w:val="00C07A5D"/>
    <w:rsid w:val="00C11C9B"/>
    <w:rsid w:val="00C12047"/>
    <w:rsid w:val="00C12DD3"/>
    <w:rsid w:val="00C15E67"/>
    <w:rsid w:val="00C24247"/>
    <w:rsid w:val="00C25FDF"/>
    <w:rsid w:val="00C268B1"/>
    <w:rsid w:val="00C36F4A"/>
    <w:rsid w:val="00C40B77"/>
    <w:rsid w:val="00C53169"/>
    <w:rsid w:val="00C614F8"/>
    <w:rsid w:val="00C67353"/>
    <w:rsid w:val="00C717DB"/>
    <w:rsid w:val="00C71C5D"/>
    <w:rsid w:val="00C823E0"/>
    <w:rsid w:val="00C85030"/>
    <w:rsid w:val="00C85FC1"/>
    <w:rsid w:val="00C90BFD"/>
    <w:rsid w:val="00C91C07"/>
    <w:rsid w:val="00C92912"/>
    <w:rsid w:val="00C92A1B"/>
    <w:rsid w:val="00C93300"/>
    <w:rsid w:val="00C9338C"/>
    <w:rsid w:val="00C97C50"/>
    <w:rsid w:val="00CA029F"/>
    <w:rsid w:val="00CA3562"/>
    <w:rsid w:val="00CB07D3"/>
    <w:rsid w:val="00CB23DD"/>
    <w:rsid w:val="00CC5ED7"/>
    <w:rsid w:val="00CD2E31"/>
    <w:rsid w:val="00CD51DD"/>
    <w:rsid w:val="00CD66DE"/>
    <w:rsid w:val="00CE0F22"/>
    <w:rsid w:val="00CE2946"/>
    <w:rsid w:val="00CE3879"/>
    <w:rsid w:val="00CE5257"/>
    <w:rsid w:val="00CF38AB"/>
    <w:rsid w:val="00CF5373"/>
    <w:rsid w:val="00D004DF"/>
    <w:rsid w:val="00D0250E"/>
    <w:rsid w:val="00D02874"/>
    <w:rsid w:val="00D148C7"/>
    <w:rsid w:val="00D2287A"/>
    <w:rsid w:val="00D25B45"/>
    <w:rsid w:val="00D25CCA"/>
    <w:rsid w:val="00D27E51"/>
    <w:rsid w:val="00D33706"/>
    <w:rsid w:val="00D419AF"/>
    <w:rsid w:val="00D445DD"/>
    <w:rsid w:val="00D4760F"/>
    <w:rsid w:val="00D50083"/>
    <w:rsid w:val="00D51E58"/>
    <w:rsid w:val="00D5309E"/>
    <w:rsid w:val="00D53369"/>
    <w:rsid w:val="00D53AAF"/>
    <w:rsid w:val="00D54EFE"/>
    <w:rsid w:val="00D569B5"/>
    <w:rsid w:val="00D61E99"/>
    <w:rsid w:val="00D73A2F"/>
    <w:rsid w:val="00D741D9"/>
    <w:rsid w:val="00D82AEC"/>
    <w:rsid w:val="00D83068"/>
    <w:rsid w:val="00D84E2D"/>
    <w:rsid w:val="00D905A0"/>
    <w:rsid w:val="00D90F1C"/>
    <w:rsid w:val="00D94A29"/>
    <w:rsid w:val="00D976D5"/>
    <w:rsid w:val="00D97AD9"/>
    <w:rsid w:val="00DA039A"/>
    <w:rsid w:val="00DA0A6C"/>
    <w:rsid w:val="00DA532D"/>
    <w:rsid w:val="00DA6969"/>
    <w:rsid w:val="00DA7A07"/>
    <w:rsid w:val="00DB1C6C"/>
    <w:rsid w:val="00DB1D5C"/>
    <w:rsid w:val="00DB3DAA"/>
    <w:rsid w:val="00DB75C9"/>
    <w:rsid w:val="00DC44BA"/>
    <w:rsid w:val="00DC5DDA"/>
    <w:rsid w:val="00DD0331"/>
    <w:rsid w:val="00DD0513"/>
    <w:rsid w:val="00DD358F"/>
    <w:rsid w:val="00DD5E2D"/>
    <w:rsid w:val="00DD7763"/>
    <w:rsid w:val="00DD7E22"/>
    <w:rsid w:val="00DE3C76"/>
    <w:rsid w:val="00DE40FB"/>
    <w:rsid w:val="00DF12C2"/>
    <w:rsid w:val="00DF15BF"/>
    <w:rsid w:val="00DF4971"/>
    <w:rsid w:val="00E02CAA"/>
    <w:rsid w:val="00E06E4D"/>
    <w:rsid w:val="00E0790E"/>
    <w:rsid w:val="00E11018"/>
    <w:rsid w:val="00E11788"/>
    <w:rsid w:val="00E12BAC"/>
    <w:rsid w:val="00E14F2C"/>
    <w:rsid w:val="00E2133A"/>
    <w:rsid w:val="00E24629"/>
    <w:rsid w:val="00E27697"/>
    <w:rsid w:val="00E3074B"/>
    <w:rsid w:val="00E307E5"/>
    <w:rsid w:val="00E47577"/>
    <w:rsid w:val="00E47ED6"/>
    <w:rsid w:val="00E5040C"/>
    <w:rsid w:val="00E50816"/>
    <w:rsid w:val="00E5143F"/>
    <w:rsid w:val="00E52E79"/>
    <w:rsid w:val="00E53F72"/>
    <w:rsid w:val="00E54C7A"/>
    <w:rsid w:val="00E5579C"/>
    <w:rsid w:val="00E57682"/>
    <w:rsid w:val="00E623DD"/>
    <w:rsid w:val="00E64FE9"/>
    <w:rsid w:val="00E65234"/>
    <w:rsid w:val="00E731E5"/>
    <w:rsid w:val="00E74A4C"/>
    <w:rsid w:val="00E763E6"/>
    <w:rsid w:val="00E76527"/>
    <w:rsid w:val="00E76666"/>
    <w:rsid w:val="00E81F63"/>
    <w:rsid w:val="00E82F9B"/>
    <w:rsid w:val="00E9062B"/>
    <w:rsid w:val="00E976E6"/>
    <w:rsid w:val="00EA0C3E"/>
    <w:rsid w:val="00EA1395"/>
    <w:rsid w:val="00EA6D77"/>
    <w:rsid w:val="00EB22FF"/>
    <w:rsid w:val="00EB3D71"/>
    <w:rsid w:val="00EC23B0"/>
    <w:rsid w:val="00EC2F1A"/>
    <w:rsid w:val="00EC3CEF"/>
    <w:rsid w:val="00EC7B7D"/>
    <w:rsid w:val="00ED2A91"/>
    <w:rsid w:val="00ED5610"/>
    <w:rsid w:val="00ED75D3"/>
    <w:rsid w:val="00ED7EED"/>
    <w:rsid w:val="00EE2630"/>
    <w:rsid w:val="00EE309D"/>
    <w:rsid w:val="00EE413A"/>
    <w:rsid w:val="00EE6829"/>
    <w:rsid w:val="00EF1998"/>
    <w:rsid w:val="00EF210E"/>
    <w:rsid w:val="00EF4CD3"/>
    <w:rsid w:val="00EF78F7"/>
    <w:rsid w:val="00F00A11"/>
    <w:rsid w:val="00F03B87"/>
    <w:rsid w:val="00F05F59"/>
    <w:rsid w:val="00F0601D"/>
    <w:rsid w:val="00F11F90"/>
    <w:rsid w:val="00F1589E"/>
    <w:rsid w:val="00F17F71"/>
    <w:rsid w:val="00F21453"/>
    <w:rsid w:val="00F23180"/>
    <w:rsid w:val="00F31F44"/>
    <w:rsid w:val="00F33A9A"/>
    <w:rsid w:val="00F35E7B"/>
    <w:rsid w:val="00F4017E"/>
    <w:rsid w:val="00F409E0"/>
    <w:rsid w:val="00F433CC"/>
    <w:rsid w:val="00F52311"/>
    <w:rsid w:val="00F53939"/>
    <w:rsid w:val="00F54E05"/>
    <w:rsid w:val="00F574EA"/>
    <w:rsid w:val="00F60CF1"/>
    <w:rsid w:val="00F63D72"/>
    <w:rsid w:val="00F73023"/>
    <w:rsid w:val="00F733F2"/>
    <w:rsid w:val="00F73DBD"/>
    <w:rsid w:val="00F7786C"/>
    <w:rsid w:val="00F80983"/>
    <w:rsid w:val="00F83388"/>
    <w:rsid w:val="00F86EC6"/>
    <w:rsid w:val="00F87D42"/>
    <w:rsid w:val="00F87F0C"/>
    <w:rsid w:val="00F92900"/>
    <w:rsid w:val="00F94ECE"/>
    <w:rsid w:val="00F9539E"/>
    <w:rsid w:val="00F968EA"/>
    <w:rsid w:val="00FA2F52"/>
    <w:rsid w:val="00FA3515"/>
    <w:rsid w:val="00FB2CE5"/>
    <w:rsid w:val="00FB3524"/>
    <w:rsid w:val="00FB407D"/>
    <w:rsid w:val="00FB46E6"/>
    <w:rsid w:val="00FB6270"/>
    <w:rsid w:val="00FC2BD1"/>
    <w:rsid w:val="00FC40E9"/>
    <w:rsid w:val="00FC5B88"/>
    <w:rsid w:val="00FC7B3B"/>
    <w:rsid w:val="00FD24FB"/>
    <w:rsid w:val="00FD6D53"/>
    <w:rsid w:val="00FD7A40"/>
    <w:rsid w:val="00FE3F17"/>
    <w:rsid w:val="00FE5405"/>
    <w:rsid w:val="00FE6AC1"/>
    <w:rsid w:val="00FF1C4C"/>
    <w:rsid w:val="00FF4F6E"/>
    <w:rsid w:val="00FF639C"/>
    <w:rsid w:val="01510659"/>
    <w:rsid w:val="040E4C8A"/>
    <w:rsid w:val="04927AF0"/>
    <w:rsid w:val="04B46A53"/>
    <w:rsid w:val="04B51FBF"/>
    <w:rsid w:val="05797028"/>
    <w:rsid w:val="07B85914"/>
    <w:rsid w:val="09E71C84"/>
    <w:rsid w:val="0D8E2F89"/>
    <w:rsid w:val="0EC67BB2"/>
    <w:rsid w:val="102E7EA6"/>
    <w:rsid w:val="129C778C"/>
    <w:rsid w:val="12C53A8A"/>
    <w:rsid w:val="15A15090"/>
    <w:rsid w:val="16A00A78"/>
    <w:rsid w:val="19C967A7"/>
    <w:rsid w:val="1A970600"/>
    <w:rsid w:val="1BC7006F"/>
    <w:rsid w:val="1E1238C8"/>
    <w:rsid w:val="1FFE4607"/>
    <w:rsid w:val="20786B2A"/>
    <w:rsid w:val="23376E13"/>
    <w:rsid w:val="2378075A"/>
    <w:rsid w:val="23A27A32"/>
    <w:rsid w:val="241A7E3A"/>
    <w:rsid w:val="251E30B9"/>
    <w:rsid w:val="25A35EC6"/>
    <w:rsid w:val="262113D8"/>
    <w:rsid w:val="26D86C4B"/>
    <w:rsid w:val="272D1EA0"/>
    <w:rsid w:val="2901393B"/>
    <w:rsid w:val="2C0243AE"/>
    <w:rsid w:val="2CA97B30"/>
    <w:rsid w:val="2FF825BE"/>
    <w:rsid w:val="30C10E29"/>
    <w:rsid w:val="34D55CB8"/>
    <w:rsid w:val="37277330"/>
    <w:rsid w:val="386F41DB"/>
    <w:rsid w:val="39A32658"/>
    <w:rsid w:val="39AD23DE"/>
    <w:rsid w:val="3D4137C7"/>
    <w:rsid w:val="3E7D0499"/>
    <w:rsid w:val="3FAF6A54"/>
    <w:rsid w:val="41F82194"/>
    <w:rsid w:val="422F2D4F"/>
    <w:rsid w:val="44824760"/>
    <w:rsid w:val="448A03C9"/>
    <w:rsid w:val="477E2F38"/>
    <w:rsid w:val="4F92430F"/>
    <w:rsid w:val="4FC92650"/>
    <w:rsid w:val="524417A9"/>
    <w:rsid w:val="54364813"/>
    <w:rsid w:val="55215F8E"/>
    <w:rsid w:val="56396BF8"/>
    <w:rsid w:val="56B55EE2"/>
    <w:rsid w:val="5937715E"/>
    <w:rsid w:val="59EC3F98"/>
    <w:rsid w:val="5ADF06ED"/>
    <w:rsid w:val="5C0C22F2"/>
    <w:rsid w:val="5DED5E0A"/>
    <w:rsid w:val="60CF65C4"/>
    <w:rsid w:val="610B3629"/>
    <w:rsid w:val="67704F0D"/>
    <w:rsid w:val="6B471F59"/>
    <w:rsid w:val="6CCA07A6"/>
    <w:rsid w:val="716F4D28"/>
    <w:rsid w:val="73D94BC8"/>
    <w:rsid w:val="750F44D5"/>
    <w:rsid w:val="75447A8C"/>
    <w:rsid w:val="75766118"/>
    <w:rsid w:val="78436EE6"/>
    <w:rsid w:val="795C5CBA"/>
    <w:rsid w:val="7986079B"/>
    <w:rsid w:val="79A708D6"/>
    <w:rsid w:val="7ACA07F1"/>
    <w:rsid w:val="7B8A602B"/>
    <w:rsid w:val="7FA8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0"/>
    <w:pPr>
      <w:widowControl/>
      <w:spacing w:before="180" w:after="180"/>
      <w:jc w:val="left"/>
    </w:pPr>
    <w:rPr>
      <w:kern w:val="0"/>
      <w:sz w:val="24"/>
      <w:szCs w:val="24"/>
      <w:lang w:eastAsia="en-US"/>
    </w:rPr>
  </w:style>
  <w:style w:type="paragraph" w:styleId="6">
    <w:name w:val="toc 3"/>
    <w:basedOn w:val="1"/>
    <w:next w:val="1"/>
    <w:unhideWhenUsed/>
    <w:qFormat/>
    <w:uiPriority w:val="39"/>
    <w:pPr>
      <w:ind w:left="840" w:leftChars="400"/>
    </w:pPr>
    <w:rPr>
      <w:rFonts w:ascii="Times New Roman" w:hAnsi="Times New Roman" w:eastAsia="宋体" w:cs="Times New Roman"/>
      <w:szCs w:val="20"/>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rPr>
      <w:rFonts w:ascii="Times New Roman" w:hAnsi="Times New Roman" w:eastAsia="宋体" w:cs="Times New Roman"/>
      <w:szCs w:val="20"/>
    </w:rPr>
  </w:style>
  <w:style w:type="paragraph" w:styleId="10">
    <w:name w:val="toc 2"/>
    <w:basedOn w:val="1"/>
    <w:next w:val="1"/>
    <w:unhideWhenUsed/>
    <w:qFormat/>
    <w:uiPriority w:val="39"/>
    <w:pPr>
      <w:tabs>
        <w:tab w:val="right" w:leader="dot" w:pos="8306"/>
      </w:tabs>
      <w:ind w:firstLine="643"/>
    </w:pPr>
    <w:rPr>
      <w:rFonts w:ascii="Times New Roman" w:hAnsi="Times New Roman" w:eastAsia="宋体" w:cs="Times New Roman"/>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1 Char"/>
    <w:basedOn w:val="13"/>
    <w:link w:val="2"/>
    <w:qFormat/>
    <w:uiPriority w:val="9"/>
    <w:rPr>
      <w:b/>
      <w:bCs/>
      <w:kern w:val="44"/>
      <w:sz w:val="44"/>
      <w:szCs w:val="44"/>
    </w:rPr>
  </w:style>
  <w:style w:type="character" w:customStyle="1" w:styleId="20">
    <w:name w:val="标题 2 Char"/>
    <w:basedOn w:val="13"/>
    <w:link w:val="3"/>
    <w:qFormat/>
    <w:uiPriority w:val="9"/>
    <w:rPr>
      <w:rFonts w:asciiTheme="majorHAnsi" w:hAnsiTheme="majorHAnsi" w:eastAsiaTheme="majorEastAsia" w:cstheme="majorBidi"/>
      <w:b/>
      <w:bCs/>
      <w:sz w:val="32"/>
      <w:szCs w:val="32"/>
    </w:rPr>
  </w:style>
  <w:style w:type="character" w:customStyle="1" w:styleId="21">
    <w:name w:val="标题 3 Char"/>
    <w:basedOn w:val="13"/>
    <w:link w:val="4"/>
    <w:qFormat/>
    <w:uiPriority w:val="9"/>
    <w:rPr>
      <w:b/>
      <w:bCs/>
      <w:sz w:val="32"/>
      <w:szCs w:val="32"/>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23">
    <w:name w:val="List Paragraph"/>
    <w:basedOn w:val="1"/>
    <w:qFormat/>
    <w:uiPriority w:val="99"/>
    <w:pPr>
      <w:ind w:firstLine="420" w:firstLineChars="200"/>
    </w:pPr>
  </w:style>
  <w:style w:type="character" w:customStyle="1" w:styleId="24">
    <w:name w:val="正文文本 Char"/>
    <w:basedOn w:val="13"/>
    <w:link w:val="5"/>
    <w:qFormat/>
    <w:uiPriority w:val="0"/>
    <w:rPr>
      <w:kern w:val="0"/>
      <w:sz w:val="24"/>
      <w:szCs w:val="24"/>
      <w:lang w:eastAsia="en-US"/>
    </w:rPr>
  </w:style>
  <w:style w:type="paragraph" w:customStyle="1" w:styleId="25">
    <w:name w:val="First Paragraph"/>
    <w:basedOn w:val="5"/>
    <w:next w:val="5"/>
    <w:qFormat/>
    <w:uiPriority w:val="0"/>
  </w:style>
  <w:style w:type="character" w:customStyle="1" w:styleId="26">
    <w:name w:val="fontstyle01"/>
    <w:basedOn w:val="13"/>
    <w:qFormat/>
    <w:uiPriority w:val="0"/>
    <w:rPr>
      <w:rFonts w:hint="default" w:ascii="方正黑体_GBK" w:hAnsi="方正黑体_GBK"/>
      <w:color w:val="000000"/>
      <w:sz w:val="22"/>
      <w:szCs w:val="22"/>
    </w:rPr>
  </w:style>
  <w:style w:type="character" w:customStyle="1" w:styleId="27">
    <w:name w:val="fontstyle11"/>
    <w:basedOn w:val="13"/>
    <w:qFormat/>
    <w:uiPriority w:val="0"/>
    <w:rPr>
      <w:rFonts w:hint="default" w:ascii="DY132+ZHLJlA-133" w:hAnsi="DY132+ZHLJlA-133"/>
      <w:color w:val="000000"/>
      <w:sz w:val="22"/>
      <w:szCs w:val="22"/>
    </w:rPr>
  </w:style>
  <w:style w:type="character" w:customStyle="1" w:styleId="28">
    <w:name w:val="fontstyle21"/>
    <w:basedOn w:val="13"/>
    <w:qFormat/>
    <w:uiPriority w:val="0"/>
    <w:rPr>
      <w:rFonts w:hint="default" w:ascii="DY4+ZHLJk5-4" w:hAnsi="DY4+ZHLJk5-4"/>
      <w:color w:val="000000"/>
      <w:sz w:val="22"/>
      <w:szCs w:val="22"/>
    </w:rPr>
  </w:style>
  <w:style w:type="paragraph" w:customStyle="1" w:styleId="29">
    <w:name w:val="正文首行缩进 21"/>
    <w:basedOn w:val="1"/>
    <w:next w:val="11"/>
    <w:qFormat/>
    <w:uiPriority w:val="0"/>
    <w:pPr>
      <w:widowControl/>
      <w:spacing w:after="120"/>
      <w:ind w:left="200" w:leftChars="200" w:firstLine="200" w:firstLineChars="200"/>
      <w:jc w:val="left"/>
    </w:pPr>
    <w:rPr>
      <w:rFonts w:ascii="Calibri" w:hAnsi="Calibri" w:eastAsia="宋体" w:cs="Times New Roman"/>
      <w:kern w:val="0"/>
      <w:sz w:val="24"/>
      <w:szCs w:val="24"/>
      <w:lang w:eastAsia="en-US" w:bidi="en-US"/>
    </w:rPr>
  </w:style>
  <w:style w:type="paragraph" w:customStyle="1" w:styleId="30">
    <w:name w:val="No Spacing_ad81b47b-6779-4c76-b471-79375858c8cb"/>
    <w:basedOn w:val="1"/>
    <w:qFormat/>
    <w:uiPriority w:val="0"/>
    <w:pPr>
      <w:ind w:firstLine="200" w:firstLineChars="200"/>
    </w:pPr>
    <w:rPr>
      <w:rFonts w:ascii="Times New Roman" w:hAnsi="Times New Roman" w:eastAsia="宋体" w:cs="Times New Roman"/>
    </w:rPr>
  </w:style>
  <w:style w:type="character" w:customStyle="1" w:styleId="31">
    <w:name w:val="NormalCharacter"/>
    <w:semiHidden/>
    <w:qFormat/>
    <w:uiPriority w:val="0"/>
    <w:rPr>
      <w:rFonts w:ascii="Calibri" w:hAnsi="Calibri" w:eastAsia="宋体" w:cs="Times New Roman"/>
      <w:sz w:val="24"/>
      <w:szCs w:val="24"/>
      <w:lang w:val="en-US" w:eastAsia="en-US" w:bidi="en-US"/>
    </w:rPr>
  </w:style>
  <w:style w:type="paragraph" w:customStyle="1" w:styleId="32">
    <w:name w:val="列表段落1"/>
    <w:basedOn w:val="1"/>
    <w:qFormat/>
    <w:uiPriority w:val="34"/>
    <w:pPr>
      <w:ind w:firstLine="420" w:firstLineChars="200"/>
    </w:pPr>
    <w:rPr>
      <w:rFonts w:ascii="Calibri" w:hAnsi="Calibri" w:eastAsia="宋体" w:cs="Times New Roman"/>
      <w:szCs w:val="24"/>
    </w:rPr>
  </w:style>
  <w:style w:type="paragraph" w:customStyle="1" w:styleId="33">
    <w:name w:val="_Style 1"/>
    <w:qFormat/>
    <w:uiPriority w:val="1"/>
    <w:pPr>
      <w:widowControl w:val="0"/>
      <w:jc w:val="both"/>
    </w:pPr>
    <w:rPr>
      <w:rFonts w:ascii="仿宋" w:hAnsi="仿宋" w:eastAsia="仿宋" w:cs="Times New Roman"/>
      <w:kern w:val="2"/>
      <w:sz w:val="21"/>
      <w:szCs w:val="22"/>
      <w:lang w:val="en-US" w:eastAsia="zh-CN" w:bidi="ar-SA"/>
    </w:rPr>
  </w:style>
  <w:style w:type="paragraph" w:customStyle="1" w:styleId="34">
    <w:name w:val="_Style 10"/>
    <w:basedOn w:val="1"/>
    <w:qFormat/>
    <w:uiPriority w:val="0"/>
    <w:pPr>
      <w:widowControl/>
      <w:spacing w:after="160" w:line="240" w:lineRule="exact"/>
      <w:ind w:firstLine="800" w:firstLineChars="200"/>
      <w:jc w:val="left"/>
    </w:pPr>
    <w:rPr>
      <w:rFonts w:ascii="Calibri" w:hAnsi="Calibri" w:eastAsia="宋体" w:cs="Times New Roman"/>
      <w:szCs w:val="24"/>
    </w:rPr>
  </w:style>
  <w:style w:type="paragraph" w:customStyle="1" w:styleId="35">
    <w:name w:val="标准段落"/>
    <w:basedOn w:val="1"/>
    <w:autoRedefine/>
    <w:qFormat/>
    <w:uiPriority w:val="0"/>
    <w:pPr>
      <w:adjustRightInd w:val="0"/>
      <w:snapToGrid w:val="0"/>
      <w:spacing w:line="560" w:lineRule="exact"/>
      <w:ind w:firstLine="200" w:firstLineChars="200"/>
    </w:pPr>
    <w:rPr>
      <w:rFonts w:ascii="Calibri" w:hAnsi="Calibri" w:eastAsia="宋体" w:cs="Times New Roman"/>
      <w:sz w:val="32"/>
      <w:szCs w:val="32"/>
    </w:rPr>
  </w:style>
  <w:style w:type="character" w:customStyle="1" w:styleId="36">
    <w:name w:val="c-color-gray2"/>
    <w:basedOn w:val="1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0FAF4-1640-452C-8FB8-CAADDA2122D5}">
  <ds:schemaRefs/>
</ds:datastoreItem>
</file>

<file path=docProps/app.xml><?xml version="1.0" encoding="utf-8"?>
<Properties xmlns="http://schemas.openxmlformats.org/officeDocument/2006/extended-properties" xmlns:vt="http://schemas.openxmlformats.org/officeDocument/2006/docPropsVTypes">
  <Template>Normal</Template>
  <Pages>114</Pages>
  <Words>3568</Words>
  <Characters>3746</Characters>
  <Lines>435</Lines>
  <Paragraphs>122</Paragraphs>
  <TotalTime>5</TotalTime>
  <ScaleCrop>false</ScaleCrop>
  <LinksUpToDate>false</LinksUpToDate>
  <CharactersWithSpaces>3934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2020-12-08T01:03:00Z</dcterms:created>
  <dc:creator>Wang</dc:creator>
  <cp:lastModifiedBy>WPS_1591413945</cp:lastModifiedBy>
  <dcterms:modified xsi:type="dcterms:W3CDTF">2025-10-10T00:58:15Z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586326030_btnclosed</vt:lpwstr>
  </property>
  <property fmtid="{D5CDD505-2E9C-101B-9397-08002B2CF9AE}" pid="4" name="ICV">
    <vt:lpwstr>AEBA1D0BF26145BC97420A277897507E</vt:lpwstr>
  </property>
  <property fmtid="{D5CDD505-2E9C-101B-9397-08002B2CF9AE}" pid="5" name="KSOTemplateDocerSaveRecord">
    <vt:lpwstr>eyJoZGlkIjoiY2Y3MWIwNmY5MTczYmZjY2RlZTU2MjE2NmY4ZmJhZmUiLCJ1c2VySWQiOiIxMDA3NTk4ODk1In0=</vt:lpwstr>
  </property>
</Properties>
</file>