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宋体" w:hAnsi="宋体" w:cs="宋体"/>
          <w:b/>
          <w:bCs/>
          <w:sz w:val="44"/>
          <w:szCs w:val="44"/>
        </w:rPr>
      </w:pPr>
      <w:r>
        <w:rPr>
          <w:rFonts w:hint="eastAsia" w:ascii="宋体" w:hAnsi="宋体" w:cs="宋体"/>
          <w:b/>
          <w:bCs/>
          <w:sz w:val="44"/>
          <w:szCs w:val="44"/>
          <w:lang w:eastAsia="zh-CN"/>
        </w:rPr>
        <w:t>2018</w:t>
      </w:r>
      <w:r>
        <w:rPr>
          <w:rFonts w:hint="eastAsia" w:ascii="宋体" w:hAnsi="宋体" w:cs="宋体"/>
          <w:b/>
          <w:bCs/>
          <w:sz w:val="44"/>
          <w:szCs w:val="44"/>
        </w:rPr>
        <w:t>年部门</w:t>
      </w:r>
      <w:r>
        <w:rPr>
          <w:rFonts w:hint="eastAsia" w:ascii="宋体" w:hAnsi="宋体" w:cs="宋体"/>
          <w:b/>
          <w:bCs/>
          <w:sz w:val="44"/>
          <w:szCs w:val="44"/>
          <w:lang w:eastAsia="zh-CN"/>
        </w:rPr>
        <w:t>决算</w:t>
      </w:r>
      <w:r>
        <w:rPr>
          <w:rFonts w:hint="eastAsia" w:ascii="宋体" w:hAnsi="宋体" w:cs="宋体"/>
          <w:b/>
          <w:bCs/>
          <w:sz w:val="44"/>
          <w:szCs w:val="44"/>
        </w:rPr>
        <w:t>编制说明</w:t>
      </w:r>
    </w:p>
    <w:p>
      <w:pPr>
        <w:spacing w:line="6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w:t>
      </w:r>
      <w:r>
        <w:rPr>
          <w:rFonts w:hint="eastAsia" w:ascii="仿宋_GB2312" w:hAnsi="仿宋_GB2312" w:eastAsia="仿宋_GB2312" w:cs="仿宋_GB2312"/>
          <w:b/>
          <w:bCs/>
          <w:sz w:val="32"/>
          <w:szCs w:val="32"/>
          <w:lang w:eastAsia="zh-CN"/>
        </w:rPr>
        <w:t>主要职责及机构设置</w:t>
      </w:r>
      <w:r>
        <w:rPr>
          <w:rFonts w:hint="eastAsia" w:ascii="仿宋_GB2312" w:hAnsi="仿宋_GB2312" w:eastAsia="仿宋_GB2312" w:cs="仿宋_GB2312"/>
          <w:b/>
          <w:bCs/>
          <w:sz w:val="32"/>
          <w:szCs w:val="32"/>
        </w:rPr>
        <w:t>情况</w:t>
      </w:r>
    </w:p>
    <w:p>
      <w:pPr>
        <w:spacing w:line="660" w:lineRule="exact"/>
        <w:ind w:firstLine="645"/>
        <w:rPr>
          <w:rFonts w:ascii="仿宋" w:hAnsi="仿宋" w:eastAsia="仿宋" w:cs="仿宋"/>
          <w:spacing w:val="8"/>
          <w:sz w:val="32"/>
          <w:szCs w:val="32"/>
        </w:rPr>
      </w:pPr>
      <w:r>
        <w:rPr>
          <w:rFonts w:hint="eastAsia" w:ascii="仿宋" w:hAnsi="仿宋" w:eastAsia="仿宋" w:cs="仿宋"/>
          <w:spacing w:val="8"/>
          <w:sz w:val="32"/>
          <w:szCs w:val="32"/>
        </w:rPr>
        <w:t>①贯彻执行国家有关公安交管工作的方针、政策和法律法规，研究、拟定本县公安交警规章草案和管理办法，并督促检查执行情况；</w:t>
      </w:r>
    </w:p>
    <w:p>
      <w:pPr>
        <w:spacing w:line="660" w:lineRule="exact"/>
        <w:ind w:firstLine="645"/>
        <w:rPr>
          <w:rFonts w:ascii="仿宋" w:hAnsi="仿宋" w:eastAsia="仿宋" w:cs="仿宋"/>
          <w:spacing w:val="8"/>
          <w:sz w:val="32"/>
          <w:szCs w:val="32"/>
        </w:rPr>
      </w:pPr>
      <w:r>
        <w:rPr>
          <w:rFonts w:hint="eastAsia" w:ascii="仿宋" w:hAnsi="仿宋" w:eastAsia="仿宋" w:cs="仿宋"/>
          <w:spacing w:val="8"/>
          <w:sz w:val="32"/>
          <w:szCs w:val="32"/>
        </w:rPr>
        <w:t>②负责对全县交通参与者及广大群众、中小学生进行交通法规宣传和交通安全教育；</w:t>
      </w:r>
    </w:p>
    <w:p>
      <w:pPr>
        <w:spacing w:line="660" w:lineRule="exact"/>
        <w:ind w:firstLine="645"/>
        <w:rPr>
          <w:rFonts w:ascii="仿宋" w:hAnsi="仿宋" w:eastAsia="仿宋" w:cs="仿宋"/>
          <w:color w:val="FF6600"/>
          <w:spacing w:val="8"/>
          <w:sz w:val="32"/>
          <w:szCs w:val="32"/>
        </w:rPr>
      </w:pPr>
      <w:r>
        <w:rPr>
          <w:rFonts w:hint="eastAsia" w:ascii="仿宋" w:hAnsi="仿宋" w:eastAsia="仿宋" w:cs="仿宋"/>
          <w:spacing w:val="8"/>
          <w:sz w:val="32"/>
          <w:szCs w:val="32"/>
        </w:rPr>
        <w:t>③负责对全县交警事故处理查处工作</w:t>
      </w:r>
      <w:r>
        <w:rPr>
          <w:rFonts w:hint="eastAsia" w:ascii="仿宋" w:hAnsi="仿宋" w:eastAsia="仿宋" w:cs="仿宋"/>
          <w:color w:val="FF6600"/>
          <w:spacing w:val="8"/>
          <w:sz w:val="32"/>
          <w:szCs w:val="32"/>
        </w:rPr>
        <w:t>；</w:t>
      </w:r>
    </w:p>
    <w:p>
      <w:pPr>
        <w:spacing w:line="660" w:lineRule="exact"/>
        <w:ind w:firstLine="645"/>
        <w:rPr>
          <w:rFonts w:ascii="仿宋" w:hAnsi="仿宋" w:eastAsia="仿宋" w:cs="仿宋"/>
          <w:spacing w:val="8"/>
          <w:sz w:val="32"/>
          <w:szCs w:val="32"/>
        </w:rPr>
      </w:pPr>
      <w:r>
        <w:rPr>
          <w:rFonts w:hint="eastAsia" w:ascii="仿宋" w:hAnsi="仿宋" w:eastAsia="仿宋" w:cs="仿宋"/>
          <w:spacing w:val="8"/>
          <w:sz w:val="32"/>
          <w:szCs w:val="32"/>
        </w:rPr>
        <w:t>④承担全县机动车辆上户登记、发牌发证和部分驾驶员考试、培训、发证及车辆和驾驶员的年检、审验工作；</w:t>
      </w:r>
    </w:p>
    <w:p>
      <w:pPr>
        <w:spacing w:line="660" w:lineRule="exact"/>
        <w:ind w:firstLine="645"/>
        <w:rPr>
          <w:rFonts w:ascii="仿宋" w:hAnsi="仿宋" w:eastAsia="仿宋" w:cs="仿宋"/>
          <w:spacing w:val="8"/>
          <w:sz w:val="32"/>
          <w:szCs w:val="32"/>
        </w:rPr>
      </w:pPr>
      <w:r>
        <w:rPr>
          <w:rFonts w:hint="eastAsia" w:ascii="仿宋" w:hAnsi="仿宋" w:eastAsia="仿宋" w:cs="仿宋"/>
          <w:spacing w:val="8"/>
          <w:sz w:val="32"/>
          <w:szCs w:val="32"/>
        </w:rPr>
        <w:t>⑤负责治安卡口的日常勤务管理，对可疑车辆、可疑人员进行盘查，完成对通缉在逃的重大刑事犯罪嫌疑人的堵截查缉任务；</w:t>
      </w:r>
    </w:p>
    <w:p>
      <w:pPr>
        <w:spacing w:line="660" w:lineRule="exact"/>
        <w:ind w:firstLine="645"/>
        <w:rPr>
          <w:rFonts w:ascii="仿宋" w:hAnsi="仿宋" w:eastAsia="仿宋" w:cs="仿宋"/>
          <w:spacing w:val="8"/>
          <w:sz w:val="32"/>
          <w:szCs w:val="32"/>
        </w:rPr>
      </w:pPr>
      <w:r>
        <w:rPr>
          <w:rFonts w:hint="eastAsia" w:ascii="仿宋" w:hAnsi="仿宋" w:eastAsia="仿宋" w:cs="仿宋"/>
          <w:spacing w:val="8"/>
          <w:sz w:val="32"/>
          <w:szCs w:val="32"/>
        </w:rPr>
        <w:t>⑥负责全县范围内公路治安巡逻和城区范围内主要道路的治安巡逻，预防和打击发生在道路上的各种违法犯罪活动，维护道路治安秩序；</w:t>
      </w:r>
    </w:p>
    <w:p>
      <w:pPr>
        <w:spacing w:line="620" w:lineRule="exact"/>
        <w:ind w:firstLine="704"/>
        <w:rPr>
          <w:rFonts w:ascii="仿宋" w:hAnsi="仿宋" w:eastAsia="仿宋" w:cs="仿宋"/>
          <w:spacing w:val="8"/>
          <w:sz w:val="32"/>
          <w:szCs w:val="32"/>
        </w:rPr>
      </w:pPr>
      <w:r>
        <w:rPr>
          <w:rFonts w:hint="eastAsia" w:ascii="仿宋" w:hAnsi="仿宋" w:eastAsia="仿宋" w:cs="仿宋"/>
          <w:spacing w:val="8"/>
          <w:sz w:val="32"/>
          <w:szCs w:val="32"/>
        </w:rPr>
        <w:t>⑦承办各级领导交办的其它事项。</w:t>
      </w:r>
    </w:p>
    <w:p>
      <w:pPr>
        <w:numPr>
          <w:ilvl w:val="0"/>
          <w:numId w:val="1"/>
        </w:numPr>
        <w:spacing w:line="6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机构设置情况</w:t>
      </w:r>
    </w:p>
    <w:p>
      <w:pPr>
        <w:pStyle w:val="3"/>
        <w:shd w:val="clear" w:color="auto" w:fill="FFFFFF"/>
        <w:spacing w:before="0" w:beforeAutospacing="0" w:after="0" w:afterAutospacing="0" w:line="660" w:lineRule="exact"/>
        <w:ind w:right="-334" w:rightChars="-159"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单位内设机构有</w:t>
      </w:r>
      <w:r>
        <w:rPr>
          <w:rFonts w:hint="eastAsia" w:ascii="仿宋" w:hAnsi="仿宋" w:eastAsia="仿宋"/>
          <w:color w:val="2B2B2B"/>
          <w:sz w:val="32"/>
          <w:szCs w:val="32"/>
        </w:rPr>
        <w:t>岚县交警大队属县公安局下属单位，财务独立核算，正科级建制。大队班子成员有4人（大队长、教导员、副队长2名），下设8个内设股室（办公室、指挥中心、宣教股、法制股、安全办、秩序股、车管所、事故处理中队），11个基层中队（河口、顺会、社科、梁家庄、王狮、上明、界河口、快反、治超以及城区一、二中队）。</w:t>
      </w:r>
    </w:p>
    <w:p>
      <w:pPr>
        <w:spacing w:line="660" w:lineRule="exact"/>
        <w:ind w:firstLine="640" w:firstLineChars="200"/>
        <w:rPr>
          <w:rFonts w:ascii="宋体" w:hAnsi="宋体" w:cs="宋体"/>
          <w:sz w:val="32"/>
          <w:szCs w:val="32"/>
        </w:rPr>
      </w:pPr>
      <w:r>
        <w:rPr>
          <w:rFonts w:hint="eastAsia" w:ascii="宋体" w:hAnsi="宋体" w:cs="宋体"/>
          <w:sz w:val="32"/>
          <w:szCs w:val="32"/>
        </w:rPr>
        <w:t>（</w:t>
      </w:r>
      <w:r>
        <w:rPr>
          <w:rFonts w:hint="eastAsia" w:ascii="宋体" w:hAnsi="宋体" w:cs="宋体"/>
          <w:sz w:val="32"/>
          <w:szCs w:val="32"/>
          <w:lang w:eastAsia="zh-CN"/>
        </w:rPr>
        <w:t>三</w:t>
      </w:r>
      <w:r>
        <w:rPr>
          <w:rFonts w:hint="eastAsia" w:ascii="宋体" w:hAnsi="宋体" w:cs="宋体"/>
          <w:sz w:val="32"/>
          <w:szCs w:val="32"/>
        </w:rPr>
        <w:t>）人员构成情况</w:t>
      </w:r>
    </w:p>
    <w:p>
      <w:pPr>
        <w:spacing w:line="660" w:lineRule="exact"/>
        <w:ind w:firstLine="640" w:firstLineChars="200"/>
        <w:rPr>
          <w:rFonts w:ascii="宋体" w:hAnsi="宋体" w:cs="宋体"/>
          <w:sz w:val="32"/>
          <w:szCs w:val="32"/>
        </w:rPr>
      </w:pPr>
      <w:r>
        <w:rPr>
          <w:rFonts w:hint="eastAsia" w:ascii="宋体" w:hAnsi="宋体" w:cs="宋体"/>
          <w:sz w:val="32"/>
          <w:szCs w:val="32"/>
        </w:rPr>
        <w:t>本单位行政编制</w:t>
      </w:r>
      <w:r>
        <w:rPr>
          <w:rFonts w:hint="eastAsia" w:ascii="宋体" w:hAnsi="宋体" w:cs="宋体"/>
          <w:sz w:val="32"/>
          <w:szCs w:val="32"/>
          <w:lang w:val="en-US" w:eastAsia="zh-CN"/>
        </w:rPr>
        <w:t>19</w:t>
      </w:r>
      <w:r>
        <w:rPr>
          <w:rFonts w:hint="eastAsia" w:ascii="宋体" w:hAnsi="宋体" w:cs="宋体"/>
          <w:sz w:val="32"/>
          <w:szCs w:val="32"/>
        </w:rPr>
        <w:t>人;参公事业编制0人；事业编制</w:t>
      </w:r>
      <w:r>
        <w:rPr>
          <w:rFonts w:hint="eastAsia" w:ascii="宋体" w:hAnsi="宋体" w:cs="宋体"/>
          <w:sz w:val="32"/>
          <w:szCs w:val="32"/>
          <w:lang w:val="en-US" w:eastAsia="zh-CN"/>
        </w:rPr>
        <w:t>41</w:t>
      </w:r>
      <w:r>
        <w:rPr>
          <w:rFonts w:hint="eastAsia" w:ascii="宋体" w:hAnsi="宋体" w:cs="宋体"/>
          <w:sz w:val="32"/>
          <w:szCs w:val="32"/>
        </w:rPr>
        <w:t>人，经费自理编制</w:t>
      </w:r>
      <w:r>
        <w:rPr>
          <w:rFonts w:ascii="宋体" w:hAnsi="宋体" w:cs="宋体"/>
          <w:sz w:val="32"/>
          <w:szCs w:val="32"/>
        </w:rPr>
        <w:t>0</w:t>
      </w:r>
      <w:r>
        <w:rPr>
          <w:rFonts w:hint="eastAsia" w:ascii="宋体" w:hAnsi="宋体" w:cs="宋体"/>
          <w:sz w:val="32"/>
          <w:szCs w:val="32"/>
        </w:rPr>
        <w:t>人； 工勤编制0名；实际</w:t>
      </w:r>
      <w:r>
        <w:rPr>
          <w:rFonts w:hint="eastAsia" w:ascii="宋体" w:hAnsi="宋体" w:cs="宋体"/>
          <w:sz w:val="32"/>
          <w:szCs w:val="32"/>
          <w:lang w:val="en-US" w:eastAsia="zh-CN"/>
        </w:rPr>
        <w:t>60</w:t>
      </w:r>
      <w:r>
        <w:rPr>
          <w:rFonts w:hint="eastAsia" w:ascii="宋体" w:hAnsi="宋体" w:cs="宋体"/>
          <w:sz w:val="32"/>
          <w:szCs w:val="32"/>
        </w:rPr>
        <w:t>人；长期聘用临时工</w:t>
      </w:r>
      <w:r>
        <w:rPr>
          <w:rFonts w:hint="eastAsia" w:ascii="宋体" w:hAnsi="宋体" w:cs="宋体"/>
          <w:sz w:val="32"/>
          <w:szCs w:val="32"/>
          <w:lang w:val="en-US" w:eastAsia="zh-CN"/>
        </w:rPr>
        <w:t>135</w:t>
      </w:r>
      <w:r>
        <w:rPr>
          <w:rFonts w:hint="eastAsia" w:ascii="宋体" w:hAnsi="宋体" w:cs="宋体"/>
          <w:sz w:val="32"/>
          <w:szCs w:val="32"/>
        </w:rPr>
        <w:t>人。</w:t>
      </w:r>
    </w:p>
    <w:p>
      <w:pPr>
        <w:spacing w:line="660" w:lineRule="exact"/>
        <w:ind w:firstLine="640" w:firstLineChars="200"/>
        <w:rPr>
          <w:rFonts w:hint="default" w:ascii="宋体" w:hAnsi="宋体" w:eastAsia="宋体" w:cs="宋体"/>
          <w:sz w:val="32"/>
          <w:szCs w:val="32"/>
          <w:lang w:val="en-US" w:eastAsia="zh-CN"/>
        </w:rPr>
      </w:pPr>
      <w:r>
        <w:rPr>
          <w:rFonts w:hint="eastAsia" w:ascii="宋体" w:hAnsi="宋体" w:cs="宋体"/>
          <w:sz w:val="32"/>
          <w:szCs w:val="32"/>
        </w:rPr>
        <w:t>离退休人员</w:t>
      </w:r>
      <w:r>
        <w:rPr>
          <w:rFonts w:hint="eastAsia" w:ascii="宋体" w:hAnsi="宋体" w:cs="宋体"/>
          <w:sz w:val="32"/>
          <w:szCs w:val="32"/>
          <w:lang w:val="en-US" w:eastAsia="zh-CN"/>
        </w:rPr>
        <w:t>0</w:t>
      </w:r>
      <w:r>
        <w:rPr>
          <w:rFonts w:hint="eastAsia" w:ascii="宋体" w:hAnsi="宋体" w:cs="宋体"/>
          <w:sz w:val="32"/>
          <w:szCs w:val="32"/>
        </w:rPr>
        <w:t>人，其中：离休</w:t>
      </w:r>
      <w:r>
        <w:rPr>
          <w:rFonts w:ascii="宋体" w:hAnsi="宋体" w:cs="宋体"/>
          <w:sz w:val="32"/>
          <w:szCs w:val="32"/>
        </w:rPr>
        <w:t>0</w:t>
      </w:r>
      <w:r>
        <w:rPr>
          <w:rFonts w:hint="eastAsia" w:ascii="宋体" w:hAnsi="宋体" w:cs="宋体"/>
          <w:sz w:val="32"/>
          <w:szCs w:val="32"/>
        </w:rPr>
        <w:t>人，退休</w:t>
      </w:r>
      <w:r>
        <w:rPr>
          <w:rFonts w:hint="eastAsia" w:ascii="宋体" w:hAnsi="宋体" w:cs="宋体"/>
          <w:sz w:val="32"/>
          <w:szCs w:val="32"/>
          <w:lang w:val="en-US" w:eastAsia="zh-CN"/>
        </w:rPr>
        <w:t>0</w:t>
      </w:r>
      <w:r>
        <w:rPr>
          <w:rFonts w:hint="eastAsia" w:ascii="宋体" w:hAnsi="宋体" w:cs="宋体"/>
          <w:sz w:val="32"/>
          <w:szCs w:val="32"/>
        </w:rPr>
        <w:t>人。</w:t>
      </w:r>
      <w:r>
        <w:rPr>
          <w:rFonts w:hint="eastAsia" w:ascii="宋体" w:hAnsi="宋体" w:cs="宋体"/>
          <w:sz w:val="32"/>
          <w:szCs w:val="32"/>
          <w:lang w:val="en-US" w:eastAsia="zh-CN"/>
        </w:rPr>
        <w:t xml:space="preserve">                                                                                                                                                                                                                                                                                                                                                                                                      </w:t>
      </w:r>
    </w:p>
    <w:p>
      <w:pPr>
        <w:numPr>
          <w:ilvl w:val="0"/>
          <w:numId w:val="0"/>
        </w:numPr>
        <w:spacing w:line="660" w:lineRule="exact"/>
        <w:ind w:firstLine="320" w:firstLineChars="100"/>
        <w:rPr>
          <w:rFonts w:ascii="宋体" w:hAnsi="宋体" w:cs="宋体"/>
          <w:sz w:val="32"/>
          <w:szCs w:val="32"/>
        </w:rPr>
      </w:pPr>
      <w:r>
        <w:rPr>
          <w:rFonts w:hint="eastAsia" w:ascii="宋体" w:hAnsi="宋体" w:cs="宋体"/>
          <w:sz w:val="32"/>
          <w:szCs w:val="32"/>
          <w:lang w:eastAsia="zh-CN"/>
        </w:rPr>
        <w:t>（四）</w:t>
      </w:r>
      <w:r>
        <w:rPr>
          <w:rFonts w:hint="eastAsia" w:ascii="宋体" w:hAnsi="宋体" w:cs="宋体"/>
          <w:sz w:val="32"/>
          <w:szCs w:val="32"/>
        </w:rPr>
        <w:t>决算年度的主要工作任务</w:t>
      </w:r>
    </w:p>
    <w:p>
      <w:pPr>
        <w:widowControl/>
        <w:ind w:firstLine="640" w:firstLineChars="200"/>
        <w:jc w:val="left"/>
        <w:rPr>
          <w:rFonts w:ascii="仿宋" w:hAnsi="仿宋" w:eastAsia="仿宋" w:cs="仿宋"/>
          <w:b/>
          <w:sz w:val="32"/>
          <w:szCs w:val="32"/>
        </w:rPr>
      </w:pPr>
      <w:r>
        <w:rPr>
          <w:rFonts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1</w:t>
      </w:r>
      <w:r>
        <w:rPr>
          <w:rFonts w:ascii="仿宋" w:hAnsi="仿宋" w:eastAsia="仿宋" w:cs="仿宋"/>
          <w:i w:val="0"/>
          <w:iCs w:val="0"/>
          <w:caps w:val="0"/>
          <w:color w:val="333333"/>
          <w:spacing w:val="0"/>
          <w:sz w:val="32"/>
          <w:szCs w:val="32"/>
          <w:shd w:val="clear" w:fill="FFFFFF"/>
        </w:rPr>
        <w:t>、强化服务意识，狠抓主业工作。</w:t>
      </w:r>
      <w:r>
        <w:rPr>
          <w:rFonts w:hint="eastAsia" w:ascii="仿宋" w:hAnsi="仿宋" w:eastAsia="仿宋" w:cs="仿宋"/>
          <w:sz w:val="32"/>
          <w:szCs w:val="32"/>
        </w:rPr>
        <w:t>。</w:t>
      </w:r>
    </w:p>
    <w:p>
      <w:pPr>
        <w:widowControl/>
        <w:ind w:firstLine="640" w:firstLineChars="200"/>
        <w:jc w:val="left"/>
        <w:rPr>
          <w:rFonts w:ascii="仿宋" w:hAnsi="仿宋" w:eastAsia="仿宋" w:cs="仿宋"/>
          <w:b/>
          <w:bCs/>
          <w:sz w:val="32"/>
          <w:szCs w:val="32"/>
        </w:rPr>
      </w:pPr>
      <w:r>
        <w:rPr>
          <w:rFonts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2</w:t>
      </w:r>
      <w:r>
        <w:rPr>
          <w:rFonts w:ascii="仿宋" w:hAnsi="仿宋" w:eastAsia="仿宋" w:cs="仿宋"/>
          <w:i w:val="0"/>
          <w:iCs w:val="0"/>
          <w:caps w:val="0"/>
          <w:color w:val="333333"/>
          <w:spacing w:val="0"/>
          <w:sz w:val="32"/>
          <w:szCs w:val="32"/>
          <w:shd w:val="clear" w:fill="FFFFFF"/>
        </w:rPr>
        <w:t>、加强基层基础建设，推进执法规范化。</w:t>
      </w:r>
    </w:p>
    <w:p>
      <w:pPr>
        <w:ind w:firstLine="640" w:firstLineChars="200"/>
        <w:rPr>
          <w:rFonts w:hint="eastAsia" w:ascii="仿宋" w:hAnsi="仿宋" w:eastAsia="仿宋" w:cs="仿宋"/>
          <w:i w:val="0"/>
          <w:iCs w:val="0"/>
          <w:caps w:val="0"/>
          <w:color w:val="333333"/>
          <w:spacing w:val="0"/>
          <w:sz w:val="32"/>
          <w:szCs w:val="32"/>
          <w:shd w:val="clear" w:fill="FFFFFF"/>
          <w:lang w:eastAsia="zh-CN"/>
        </w:rPr>
      </w:pPr>
      <w:r>
        <w:rPr>
          <w:rFonts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3</w:t>
      </w:r>
      <w:r>
        <w:rPr>
          <w:rFonts w:ascii="仿宋" w:hAnsi="仿宋" w:eastAsia="仿宋" w:cs="仿宋"/>
          <w:i w:val="0"/>
          <w:iCs w:val="0"/>
          <w:caps w:val="0"/>
          <w:color w:val="333333"/>
          <w:spacing w:val="0"/>
          <w:sz w:val="32"/>
          <w:szCs w:val="32"/>
          <w:shd w:val="clear" w:fill="FFFFFF"/>
        </w:rPr>
        <w:t>、进一步建立道路交通管理部门联系协调机制，提高综合执法的协调能力</w:t>
      </w:r>
      <w:r>
        <w:rPr>
          <w:rFonts w:hint="eastAsia" w:ascii="仿宋" w:hAnsi="仿宋" w:eastAsia="仿宋" w:cs="仿宋"/>
          <w:i w:val="0"/>
          <w:iCs w:val="0"/>
          <w:caps w:val="0"/>
          <w:color w:val="333333"/>
          <w:spacing w:val="0"/>
          <w:sz w:val="32"/>
          <w:szCs w:val="32"/>
          <w:shd w:val="clear" w:fill="FFFFFF"/>
          <w:lang w:eastAsia="zh-CN"/>
        </w:rPr>
        <w:t>。</w:t>
      </w:r>
    </w:p>
    <w:p>
      <w:pPr>
        <w:numPr>
          <w:ilvl w:val="0"/>
          <w:numId w:val="2"/>
        </w:numPr>
        <w:ind w:firstLine="640" w:firstLineChars="200"/>
        <w:rPr>
          <w:rFonts w:ascii="仿宋" w:hAnsi="仿宋" w:eastAsia="仿宋" w:cs="仿宋"/>
          <w:i w:val="0"/>
          <w:iCs w:val="0"/>
          <w:caps w:val="0"/>
          <w:color w:val="333333"/>
          <w:spacing w:val="0"/>
          <w:sz w:val="32"/>
          <w:szCs w:val="32"/>
          <w:shd w:val="clear" w:fill="FFFFFF"/>
        </w:rPr>
      </w:pPr>
      <w:r>
        <w:rPr>
          <w:rFonts w:ascii="仿宋" w:hAnsi="仿宋" w:eastAsia="仿宋" w:cs="仿宋"/>
          <w:i w:val="0"/>
          <w:iCs w:val="0"/>
          <w:caps w:val="0"/>
          <w:color w:val="333333"/>
          <w:spacing w:val="0"/>
          <w:sz w:val="32"/>
          <w:szCs w:val="32"/>
          <w:shd w:val="clear" w:fill="FFFFFF"/>
        </w:rPr>
        <w:t>深入开展交通安全宣传活动，提高人民群众安全意识。</w:t>
      </w:r>
    </w:p>
    <w:p>
      <w:pPr>
        <w:numPr>
          <w:ilvl w:val="0"/>
          <w:numId w:val="2"/>
        </w:numPr>
        <w:ind w:firstLine="640" w:firstLineChars="200"/>
        <w:rPr>
          <w:rFonts w:hint="eastAsia" w:ascii="仿宋_GB2312" w:hAnsi="仿宋_GB2312" w:eastAsia="仿宋_GB2312" w:cs="仿宋_GB2312"/>
          <w:sz w:val="32"/>
          <w:szCs w:val="32"/>
          <w:lang w:val="en-US" w:eastAsia="zh-CN"/>
        </w:rPr>
      </w:pPr>
      <w:r>
        <w:rPr>
          <w:rFonts w:ascii="仿宋" w:hAnsi="仿宋" w:eastAsia="仿宋" w:cs="仿宋"/>
          <w:i w:val="0"/>
          <w:iCs w:val="0"/>
          <w:caps w:val="0"/>
          <w:color w:val="333333"/>
          <w:spacing w:val="0"/>
          <w:sz w:val="32"/>
          <w:szCs w:val="32"/>
          <w:shd w:val="clear" w:fill="FFFFFF"/>
        </w:rPr>
        <w:t>继</w:t>
      </w:r>
      <w:r>
        <w:rPr>
          <w:rFonts w:hint="eastAsia" w:ascii="仿宋" w:hAnsi="仿宋" w:eastAsia="仿宋" w:cs="仿宋"/>
          <w:i w:val="0"/>
          <w:iCs w:val="0"/>
          <w:caps w:val="0"/>
          <w:color w:val="333333"/>
          <w:spacing w:val="0"/>
          <w:sz w:val="32"/>
          <w:szCs w:val="32"/>
          <w:shd w:val="clear" w:fill="FFFFFF"/>
          <w:lang w:eastAsia="zh-CN"/>
        </w:rPr>
        <w:t>续</w:t>
      </w:r>
      <w:r>
        <w:rPr>
          <w:rFonts w:ascii="仿宋" w:hAnsi="仿宋" w:eastAsia="仿宋" w:cs="仿宋"/>
          <w:i w:val="0"/>
          <w:iCs w:val="0"/>
          <w:caps w:val="0"/>
          <w:color w:val="333333"/>
          <w:spacing w:val="0"/>
          <w:sz w:val="32"/>
          <w:szCs w:val="32"/>
          <w:shd w:val="clear" w:fill="FFFFFF"/>
        </w:rPr>
        <w:t>建立健全各项工作措施和配套工作制度</w:t>
      </w:r>
      <w:r>
        <w:rPr>
          <w:rFonts w:hint="eastAsia" w:ascii="仿宋" w:hAnsi="仿宋" w:eastAsia="仿宋" w:cs="仿宋"/>
          <w:i w:val="0"/>
          <w:iCs w:val="0"/>
          <w:caps w:val="0"/>
          <w:color w:val="333333"/>
          <w:spacing w:val="0"/>
          <w:sz w:val="32"/>
          <w:szCs w:val="32"/>
          <w:shd w:val="clear" w:fill="FFFFFF"/>
          <w:lang w:eastAsia="zh-CN"/>
        </w:rPr>
        <w:t>。</w:t>
      </w:r>
    </w:p>
    <w:p>
      <w:pPr>
        <w:spacing w:line="600" w:lineRule="exact"/>
        <w:ind w:firstLine="643" w:firstLineChars="200"/>
        <w:rPr>
          <w:rFonts w:hint="eastAsia" w:ascii="宋体" w:hAnsi="宋体" w:cs="宋体"/>
          <w:sz w:val="32"/>
          <w:szCs w:val="32"/>
        </w:rPr>
      </w:pPr>
      <w:r>
        <w:rPr>
          <w:rFonts w:hint="eastAsia" w:ascii="仿宋" w:hAnsi="仿宋" w:eastAsia="仿宋" w:cs="仿宋"/>
          <w:b/>
          <w:bCs/>
          <w:sz w:val="32"/>
          <w:szCs w:val="32"/>
        </w:rPr>
        <w:t>二、收入决算说明</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2018</w:t>
      </w:r>
      <w:r>
        <w:rPr>
          <w:rFonts w:hint="eastAsia" w:ascii="仿宋" w:hAnsi="仿宋" w:eastAsia="仿宋" w:cs="仿宋"/>
          <w:sz w:val="32"/>
          <w:szCs w:val="32"/>
        </w:rPr>
        <w:t>年收入决算</w:t>
      </w:r>
      <w:r>
        <w:rPr>
          <w:rFonts w:hint="eastAsia" w:ascii="仿宋" w:hAnsi="仿宋" w:eastAsia="仿宋" w:cs="仿宋"/>
          <w:sz w:val="32"/>
          <w:szCs w:val="32"/>
          <w:lang w:val="en-US" w:eastAsia="zh-CN"/>
        </w:rPr>
        <w:t>1184.19</w:t>
      </w:r>
      <w:r>
        <w:rPr>
          <w:rFonts w:hint="eastAsia" w:ascii="仿宋" w:hAnsi="仿宋" w:eastAsia="仿宋" w:cs="仿宋"/>
          <w:sz w:val="32"/>
          <w:szCs w:val="32"/>
          <w:lang w:eastAsia="zh-CN"/>
        </w:rPr>
        <w:t>万</w:t>
      </w:r>
      <w:r>
        <w:rPr>
          <w:rFonts w:hint="eastAsia" w:ascii="仿宋" w:hAnsi="仿宋" w:eastAsia="仿宋" w:cs="仿宋"/>
          <w:sz w:val="32"/>
          <w:szCs w:val="32"/>
        </w:rPr>
        <w:t>元，上年收入决算</w:t>
      </w:r>
      <w:r>
        <w:rPr>
          <w:rFonts w:hint="eastAsia" w:ascii="仿宋" w:hAnsi="仿宋" w:eastAsia="仿宋" w:cs="仿宋"/>
          <w:sz w:val="32"/>
          <w:szCs w:val="32"/>
          <w:lang w:val="en-US" w:eastAsia="zh-CN"/>
        </w:rPr>
        <w:t>1270.91万元</w:t>
      </w:r>
      <w:r>
        <w:rPr>
          <w:rFonts w:hint="eastAsia" w:ascii="仿宋" w:hAnsi="仿宋" w:eastAsia="仿宋" w:cs="仿宋"/>
          <w:sz w:val="32"/>
          <w:szCs w:val="32"/>
        </w:rPr>
        <w:t>，与上年相比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86.73</w:t>
      </w:r>
      <w:r>
        <w:rPr>
          <w:rFonts w:hint="eastAsia" w:ascii="仿宋" w:hAnsi="仿宋" w:eastAsia="仿宋" w:cs="仿宋"/>
          <w:sz w:val="32"/>
          <w:szCs w:val="32"/>
          <w:lang w:eastAsia="zh-CN"/>
        </w:rPr>
        <w:t>万</w:t>
      </w:r>
      <w:r>
        <w:rPr>
          <w:rFonts w:hint="eastAsia" w:ascii="仿宋" w:hAnsi="仿宋" w:eastAsia="仿宋" w:cs="仿宋"/>
          <w:sz w:val="32"/>
          <w:szCs w:val="32"/>
        </w:rPr>
        <w:t>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6.82</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r>
        <w:rPr>
          <w:rFonts w:hint="eastAsia" w:ascii="仿宋" w:hAnsi="仿宋" w:eastAsia="仿宋" w:cs="仿宋"/>
          <w:sz w:val="32"/>
          <w:szCs w:val="32"/>
          <w:lang w:eastAsia="zh-CN"/>
        </w:rPr>
        <w:t>减少的原因</w:t>
      </w:r>
      <w:r>
        <w:rPr>
          <w:rFonts w:hint="eastAsia" w:ascii="仿宋" w:hAnsi="仿宋" w:eastAsia="仿宋" w:cs="仿宋"/>
          <w:sz w:val="32"/>
          <w:szCs w:val="32"/>
        </w:rPr>
        <w:t>本年度财政拨款减少</w:t>
      </w:r>
      <w:r>
        <w:rPr>
          <w:rFonts w:hint="eastAsia" w:ascii="仿宋" w:hAnsi="仿宋" w:eastAsia="仿宋" w:cs="仿宋"/>
          <w:sz w:val="32"/>
          <w:szCs w:val="32"/>
          <w:lang w:eastAsia="zh-CN"/>
        </w:rPr>
        <w:t>。</w:t>
      </w:r>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其中：财政拨款</w:t>
      </w:r>
      <w:r>
        <w:rPr>
          <w:rFonts w:hint="eastAsia" w:ascii="仿宋" w:hAnsi="仿宋" w:eastAsia="仿宋" w:cs="仿宋"/>
          <w:sz w:val="32"/>
          <w:szCs w:val="32"/>
          <w:lang w:val="en-US" w:eastAsia="zh-CN"/>
        </w:rPr>
        <w:t>1136.27</w:t>
      </w:r>
      <w:r>
        <w:rPr>
          <w:rFonts w:hint="eastAsia" w:ascii="仿宋" w:hAnsi="仿宋" w:eastAsia="仿宋" w:cs="仿宋"/>
          <w:sz w:val="32"/>
          <w:szCs w:val="32"/>
          <w:lang w:eastAsia="zh-CN"/>
        </w:rPr>
        <w:t>万</w:t>
      </w:r>
      <w:r>
        <w:rPr>
          <w:rFonts w:hint="eastAsia" w:ascii="仿宋" w:hAnsi="仿宋" w:eastAsia="仿宋" w:cs="仿宋"/>
          <w:sz w:val="32"/>
          <w:szCs w:val="32"/>
        </w:rPr>
        <w:t>元，与上年相比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94.26</w:t>
      </w:r>
      <w:r>
        <w:rPr>
          <w:rFonts w:hint="eastAsia" w:ascii="仿宋" w:hAnsi="仿宋" w:eastAsia="仿宋" w:cs="仿宋"/>
          <w:sz w:val="32"/>
          <w:szCs w:val="32"/>
          <w:lang w:eastAsia="zh-CN"/>
        </w:rPr>
        <w:t>万</w:t>
      </w:r>
      <w:r>
        <w:rPr>
          <w:rFonts w:hint="eastAsia" w:ascii="仿宋" w:hAnsi="仿宋" w:eastAsia="仿宋" w:cs="仿宋"/>
          <w:sz w:val="32"/>
          <w:szCs w:val="32"/>
        </w:rPr>
        <w:t>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7.66</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 本年度财政拨款减少</w:t>
      </w:r>
    </w:p>
    <w:p>
      <w:pPr>
        <w:spacing w:line="600" w:lineRule="exact"/>
        <w:ind w:firstLine="640"/>
        <w:rPr>
          <w:rFonts w:hint="eastAsia" w:ascii="宋体" w:hAnsi="宋体" w:cs="宋体"/>
          <w:sz w:val="32"/>
          <w:szCs w:val="32"/>
        </w:rPr>
      </w:pPr>
      <w:r>
        <w:rPr>
          <w:rFonts w:hint="eastAsia" w:ascii="宋体" w:hAnsi="宋体" w:cs="宋体"/>
          <w:sz w:val="32"/>
          <w:szCs w:val="32"/>
        </w:rPr>
        <w:t>　　</w:t>
      </w:r>
      <w:r>
        <w:rPr>
          <w:rFonts w:hint="eastAsia" w:ascii="仿宋" w:hAnsi="仿宋" w:eastAsia="仿宋" w:cs="仿宋"/>
          <w:b/>
          <w:bCs/>
          <w:sz w:val="32"/>
          <w:szCs w:val="32"/>
        </w:rPr>
        <w:t>三、支出决算说明</w:t>
      </w:r>
    </w:p>
    <w:p>
      <w:pPr>
        <w:spacing w:line="600" w:lineRule="exact"/>
        <w:rPr>
          <w:rFonts w:hint="eastAsia" w:ascii="仿宋" w:hAnsi="仿宋" w:eastAsia="仿宋" w:cs="仿宋"/>
          <w:sz w:val="32"/>
          <w:szCs w:val="32"/>
        </w:rPr>
      </w:pPr>
      <w:r>
        <w:rPr>
          <w:rFonts w:hint="eastAsia" w:ascii="宋体" w:hAnsi="宋体" w:cs="宋体"/>
          <w:sz w:val="32"/>
          <w:szCs w:val="32"/>
        </w:rPr>
        <w:t>　　</w:t>
      </w:r>
      <w:r>
        <w:rPr>
          <w:rFonts w:hint="eastAsia" w:ascii="仿宋" w:hAnsi="仿宋" w:eastAsia="仿宋" w:cs="仿宋"/>
          <w:sz w:val="32"/>
          <w:szCs w:val="32"/>
        </w:rPr>
        <w:t>(一)</w:t>
      </w:r>
      <w:r>
        <w:rPr>
          <w:rFonts w:hint="eastAsia" w:ascii="仿宋" w:hAnsi="仿宋" w:eastAsia="仿宋" w:cs="仿宋"/>
          <w:sz w:val="32"/>
          <w:szCs w:val="32"/>
          <w:lang w:eastAsia="zh-CN"/>
        </w:rPr>
        <w:t>2018</w:t>
      </w:r>
      <w:r>
        <w:rPr>
          <w:rFonts w:hint="eastAsia" w:ascii="仿宋" w:hAnsi="仿宋" w:eastAsia="仿宋" w:cs="仿宋"/>
          <w:sz w:val="32"/>
          <w:szCs w:val="32"/>
        </w:rPr>
        <w:t>年支出决算</w:t>
      </w:r>
      <w:r>
        <w:rPr>
          <w:rFonts w:hint="eastAsia" w:ascii="仿宋" w:hAnsi="仿宋" w:eastAsia="仿宋" w:cs="仿宋"/>
          <w:sz w:val="32"/>
          <w:szCs w:val="32"/>
          <w:lang w:val="en-US" w:eastAsia="zh-CN"/>
        </w:rPr>
        <w:t>1,207.66</w:t>
      </w:r>
      <w:r>
        <w:rPr>
          <w:rFonts w:hint="eastAsia" w:ascii="仿宋" w:hAnsi="仿宋" w:eastAsia="仿宋" w:cs="仿宋"/>
          <w:sz w:val="32"/>
          <w:szCs w:val="32"/>
          <w:lang w:eastAsia="zh-CN"/>
        </w:rPr>
        <w:t>万</w:t>
      </w:r>
      <w:r>
        <w:rPr>
          <w:rFonts w:hint="eastAsia" w:ascii="仿宋" w:hAnsi="仿宋" w:eastAsia="仿宋" w:cs="仿宋"/>
          <w:sz w:val="32"/>
          <w:szCs w:val="32"/>
        </w:rPr>
        <w:t>元，上年支出决算1,405.61</w:t>
      </w:r>
      <w:r>
        <w:rPr>
          <w:rFonts w:hint="eastAsia" w:ascii="仿宋" w:hAnsi="仿宋" w:eastAsia="仿宋" w:cs="仿宋"/>
          <w:sz w:val="32"/>
          <w:szCs w:val="32"/>
          <w:lang w:eastAsia="zh-CN"/>
        </w:rPr>
        <w:t>万</w:t>
      </w:r>
      <w:r>
        <w:rPr>
          <w:rFonts w:hint="eastAsia" w:ascii="仿宋" w:hAnsi="仿宋" w:eastAsia="仿宋" w:cs="仿宋"/>
          <w:sz w:val="32"/>
          <w:szCs w:val="32"/>
        </w:rPr>
        <w:t>元，与上年相比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197.95</w:t>
      </w:r>
      <w:r>
        <w:rPr>
          <w:rFonts w:hint="eastAsia" w:ascii="仿宋" w:hAnsi="仿宋" w:eastAsia="仿宋" w:cs="仿宋"/>
          <w:sz w:val="32"/>
          <w:szCs w:val="32"/>
          <w:lang w:eastAsia="zh-CN"/>
        </w:rPr>
        <w:t>万</w:t>
      </w:r>
      <w:r>
        <w:rPr>
          <w:rFonts w:hint="eastAsia" w:ascii="仿宋" w:hAnsi="仿宋" w:eastAsia="仿宋" w:cs="仿宋"/>
          <w:sz w:val="32"/>
          <w:szCs w:val="32"/>
        </w:rPr>
        <w:t>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14.08</w:t>
      </w:r>
      <w:r>
        <w:rPr>
          <w:rFonts w:hint="eastAsia" w:ascii="仿宋" w:hAnsi="仿宋" w:eastAsia="仿宋" w:cs="仿宋"/>
          <w:sz w:val="32"/>
          <w:szCs w:val="32"/>
        </w:rPr>
        <w:t>%， 本年度财政拨款减少。</w:t>
      </w:r>
    </w:p>
    <w:p>
      <w:pPr>
        <w:spacing w:line="6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2018</w:t>
      </w:r>
      <w:r>
        <w:rPr>
          <w:rFonts w:hint="eastAsia" w:ascii="仿宋" w:hAnsi="仿宋" w:eastAsia="仿宋" w:cs="仿宋"/>
          <w:sz w:val="32"/>
          <w:szCs w:val="32"/>
        </w:rPr>
        <w:t>年支出决算按用途划分：(1)基本支出决算</w:t>
      </w:r>
      <w:r>
        <w:rPr>
          <w:rFonts w:hint="eastAsia" w:ascii="仿宋" w:hAnsi="仿宋" w:eastAsia="仿宋" w:cs="仿宋"/>
          <w:sz w:val="32"/>
          <w:szCs w:val="32"/>
          <w:lang w:val="en-US" w:eastAsia="zh-CN"/>
        </w:rPr>
        <w:t>637.80</w:t>
      </w:r>
      <w:r>
        <w:rPr>
          <w:rFonts w:hint="eastAsia" w:ascii="仿宋" w:hAnsi="仿宋" w:eastAsia="仿宋" w:cs="仿宋"/>
          <w:sz w:val="32"/>
          <w:szCs w:val="32"/>
          <w:lang w:eastAsia="zh-CN"/>
        </w:rPr>
        <w:t>万</w:t>
      </w:r>
      <w:r>
        <w:rPr>
          <w:rFonts w:hint="eastAsia" w:ascii="仿宋" w:hAnsi="仿宋" w:eastAsia="仿宋" w:cs="仿宋"/>
          <w:sz w:val="32"/>
          <w:szCs w:val="32"/>
        </w:rPr>
        <w:t>元，与上年相比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398.02</w:t>
      </w:r>
      <w:r>
        <w:rPr>
          <w:rFonts w:hint="eastAsia" w:ascii="仿宋" w:hAnsi="仿宋" w:eastAsia="仿宋" w:cs="仿宋"/>
          <w:sz w:val="32"/>
          <w:szCs w:val="32"/>
          <w:lang w:eastAsia="zh-CN"/>
        </w:rPr>
        <w:t>万</w:t>
      </w:r>
      <w:r>
        <w:rPr>
          <w:rFonts w:hint="eastAsia" w:ascii="仿宋" w:hAnsi="仿宋" w:eastAsia="仿宋" w:cs="仿宋"/>
          <w:sz w:val="32"/>
          <w:szCs w:val="32"/>
        </w:rPr>
        <w:t>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38.43</w:t>
      </w:r>
      <w:r>
        <w:rPr>
          <w:rFonts w:hint="eastAsia" w:ascii="仿宋" w:hAnsi="仿宋" w:eastAsia="仿宋" w:cs="仿宋"/>
          <w:sz w:val="32"/>
          <w:szCs w:val="32"/>
        </w:rPr>
        <w:t>%。 本年度财政拨款减少</w:t>
      </w:r>
    </w:p>
    <w:p>
      <w:pPr>
        <w:spacing w:line="6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(2)项目支出决算</w:t>
      </w:r>
      <w:r>
        <w:rPr>
          <w:rFonts w:hint="eastAsia" w:ascii="仿宋" w:hAnsi="仿宋" w:eastAsia="仿宋" w:cs="仿宋"/>
          <w:sz w:val="32"/>
          <w:szCs w:val="32"/>
          <w:lang w:val="en-US" w:eastAsia="zh-CN"/>
        </w:rPr>
        <w:t>569.86</w:t>
      </w:r>
      <w:r>
        <w:rPr>
          <w:rFonts w:hint="eastAsia" w:ascii="仿宋" w:hAnsi="仿宋" w:eastAsia="仿宋" w:cs="仿宋"/>
          <w:sz w:val="32"/>
          <w:szCs w:val="32"/>
          <w:lang w:eastAsia="zh-CN"/>
        </w:rPr>
        <w:t>万</w:t>
      </w:r>
      <w:r>
        <w:rPr>
          <w:rFonts w:hint="eastAsia" w:ascii="仿宋" w:hAnsi="仿宋" w:eastAsia="仿宋" w:cs="仿宋"/>
          <w:sz w:val="32"/>
          <w:szCs w:val="32"/>
        </w:rPr>
        <w:t>元。</w:t>
      </w:r>
    </w:p>
    <w:p>
      <w:pPr>
        <w:spacing w:line="60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基本支出</w:t>
      </w:r>
      <w:r>
        <w:rPr>
          <w:rFonts w:hint="eastAsia" w:ascii="仿宋" w:hAnsi="仿宋" w:eastAsia="仿宋" w:cs="仿宋"/>
          <w:sz w:val="32"/>
          <w:szCs w:val="32"/>
        </w:rPr>
        <w:t>按支出功能科目划分：(1)</w:t>
      </w:r>
      <w:r>
        <w:rPr>
          <w:rFonts w:hint="eastAsia" w:ascii="仿宋" w:hAnsi="仿宋" w:eastAsia="仿宋" w:cs="仿宋"/>
          <w:sz w:val="32"/>
          <w:szCs w:val="32"/>
          <w:lang w:eastAsia="zh-CN"/>
        </w:rPr>
        <w:t>公共安全支出</w:t>
      </w:r>
      <w:r>
        <w:rPr>
          <w:rFonts w:hint="eastAsia" w:ascii="仿宋" w:hAnsi="仿宋" w:eastAsia="仿宋" w:cs="仿宋"/>
          <w:sz w:val="32"/>
          <w:szCs w:val="32"/>
          <w:lang w:val="en-US" w:eastAsia="zh-CN"/>
        </w:rPr>
        <w:t>1.71</w:t>
      </w:r>
      <w:r>
        <w:rPr>
          <w:rFonts w:hint="eastAsia" w:ascii="仿宋" w:hAnsi="仿宋" w:eastAsia="仿宋" w:cs="仿宋"/>
          <w:sz w:val="32"/>
          <w:szCs w:val="32"/>
          <w:lang w:eastAsia="zh-CN"/>
        </w:rPr>
        <w:t>万</w:t>
      </w:r>
      <w:r>
        <w:rPr>
          <w:rFonts w:hint="eastAsia" w:ascii="仿宋" w:hAnsi="仿宋" w:eastAsia="仿宋" w:cs="仿宋"/>
          <w:sz w:val="32"/>
          <w:szCs w:val="32"/>
        </w:rPr>
        <w:t xml:space="preserve">元。 </w:t>
      </w:r>
    </w:p>
    <w:p>
      <w:pPr>
        <w:spacing w:line="600" w:lineRule="exact"/>
        <w:rPr>
          <w:rFonts w:hint="eastAsia" w:ascii="仿宋" w:hAnsi="仿宋" w:eastAsia="仿宋" w:cs="仿宋"/>
          <w:sz w:val="32"/>
          <w:szCs w:val="32"/>
        </w:rPr>
      </w:pPr>
      <w:r>
        <w:rPr>
          <w:rFonts w:hint="eastAsia" w:ascii="仿宋" w:hAnsi="仿宋" w:eastAsia="仿宋" w:cs="仿宋"/>
          <w:sz w:val="32"/>
          <w:szCs w:val="32"/>
        </w:rPr>
        <w:t>　　按支出经济分类划分：(1)工资福利支出</w:t>
      </w:r>
      <w:r>
        <w:rPr>
          <w:rFonts w:hint="eastAsia" w:ascii="仿宋" w:hAnsi="仿宋" w:eastAsia="仿宋" w:cs="仿宋"/>
          <w:sz w:val="32"/>
          <w:szCs w:val="32"/>
          <w:lang w:val="en-US" w:eastAsia="zh-CN"/>
        </w:rPr>
        <w:t>434.63</w:t>
      </w:r>
      <w:r>
        <w:rPr>
          <w:rFonts w:hint="eastAsia" w:ascii="仿宋" w:hAnsi="仿宋" w:eastAsia="仿宋" w:cs="仿宋"/>
          <w:sz w:val="32"/>
          <w:szCs w:val="32"/>
          <w:lang w:eastAsia="zh-CN"/>
        </w:rPr>
        <w:t>万</w:t>
      </w:r>
      <w:r>
        <w:rPr>
          <w:rFonts w:hint="eastAsia" w:ascii="仿宋" w:hAnsi="仿宋" w:eastAsia="仿宋" w:cs="仿宋"/>
          <w:sz w:val="32"/>
          <w:szCs w:val="32"/>
        </w:rPr>
        <w:t>元；(</w:t>
      </w:r>
      <w:r>
        <w:rPr>
          <w:rFonts w:hint="eastAsia" w:ascii="仿宋" w:hAnsi="仿宋" w:eastAsia="仿宋" w:cs="仿宋"/>
          <w:sz w:val="32"/>
          <w:szCs w:val="32"/>
          <w:lang w:val="en-US" w:eastAsia="zh-CN"/>
        </w:rPr>
        <w:t>2</w:t>
      </w:r>
      <w:r>
        <w:rPr>
          <w:rFonts w:hint="eastAsia" w:ascii="仿宋" w:hAnsi="仿宋" w:eastAsia="仿宋" w:cs="仿宋"/>
          <w:sz w:val="32"/>
          <w:szCs w:val="32"/>
        </w:rPr>
        <w:t>)商品和服务支出</w:t>
      </w:r>
      <w:r>
        <w:rPr>
          <w:rFonts w:hint="eastAsia" w:ascii="仿宋" w:hAnsi="仿宋" w:eastAsia="仿宋" w:cs="仿宋"/>
          <w:sz w:val="32"/>
          <w:szCs w:val="32"/>
          <w:lang w:val="en-US" w:eastAsia="zh-CN"/>
        </w:rPr>
        <w:t>173.76</w:t>
      </w:r>
      <w:r>
        <w:rPr>
          <w:rFonts w:hint="eastAsia" w:ascii="仿宋" w:hAnsi="仿宋" w:eastAsia="仿宋" w:cs="仿宋"/>
          <w:sz w:val="32"/>
          <w:szCs w:val="32"/>
          <w:lang w:eastAsia="zh-CN"/>
        </w:rPr>
        <w:t>万</w:t>
      </w:r>
      <w:r>
        <w:rPr>
          <w:rFonts w:hint="eastAsia" w:ascii="仿宋" w:hAnsi="仿宋" w:eastAsia="仿宋" w:cs="仿宋"/>
          <w:sz w:val="32"/>
          <w:szCs w:val="32"/>
        </w:rPr>
        <w:t>元；(3)对个人和家庭的补助</w:t>
      </w:r>
      <w:r>
        <w:rPr>
          <w:rFonts w:hint="eastAsia" w:ascii="仿宋" w:hAnsi="仿宋" w:eastAsia="仿宋" w:cs="仿宋"/>
          <w:sz w:val="32"/>
          <w:szCs w:val="32"/>
          <w:lang w:val="en-US" w:eastAsia="zh-CN"/>
        </w:rPr>
        <w:t>27.71</w:t>
      </w:r>
      <w:r>
        <w:rPr>
          <w:rFonts w:hint="eastAsia" w:ascii="仿宋" w:hAnsi="仿宋" w:eastAsia="仿宋" w:cs="仿宋"/>
          <w:sz w:val="32"/>
          <w:szCs w:val="32"/>
          <w:lang w:eastAsia="zh-CN"/>
        </w:rPr>
        <w:t>万</w:t>
      </w:r>
      <w:r>
        <w:rPr>
          <w:rFonts w:hint="eastAsia" w:ascii="仿宋" w:hAnsi="仿宋" w:eastAsia="仿宋" w:cs="仿宋"/>
          <w:sz w:val="32"/>
          <w:szCs w:val="32"/>
        </w:rPr>
        <w:t xml:space="preserve">元; </w:t>
      </w:r>
    </w:p>
    <w:p>
      <w:pPr>
        <w:spacing w:line="600" w:lineRule="exact"/>
        <w:rPr>
          <w:rFonts w:hint="eastAsia" w:ascii="仿宋" w:hAnsi="仿宋" w:eastAsia="仿宋" w:cs="仿宋"/>
          <w:sz w:val="32"/>
          <w:szCs w:val="32"/>
        </w:rPr>
      </w:pPr>
      <w:r>
        <w:rPr>
          <w:rFonts w:hint="eastAsia" w:ascii="仿宋" w:hAnsi="仿宋" w:eastAsia="仿宋" w:cs="仿宋"/>
          <w:sz w:val="32"/>
          <w:szCs w:val="32"/>
        </w:rPr>
        <w:t>　　(二)</w:t>
      </w:r>
      <w:r>
        <w:rPr>
          <w:rFonts w:hint="eastAsia" w:ascii="仿宋" w:hAnsi="仿宋" w:eastAsia="仿宋" w:cs="仿宋"/>
          <w:sz w:val="32"/>
          <w:szCs w:val="32"/>
          <w:lang w:eastAsia="zh-CN"/>
        </w:rPr>
        <w:t>2018</w:t>
      </w:r>
      <w:r>
        <w:rPr>
          <w:rFonts w:hint="eastAsia" w:ascii="仿宋" w:hAnsi="仿宋" w:eastAsia="仿宋" w:cs="仿宋"/>
          <w:sz w:val="32"/>
          <w:szCs w:val="32"/>
        </w:rPr>
        <w:t>年涉及政府采购项目</w:t>
      </w:r>
      <w:r>
        <w:rPr>
          <w:rFonts w:hint="eastAsia" w:ascii="仿宋" w:hAnsi="仿宋" w:eastAsia="仿宋" w:cs="仿宋"/>
          <w:sz w:val="32"/>
          <w:szCs w:val="32"/>
          <w:lang w:val="en-US" w:eastAsia="zh-CN"/>
        </w:rPr>
        <w:t>0</w:t>
      </w:r>
      <w:r>
        <w:rPr>
          <w:rFonts w:hint="eastAsia" w:ascii="仿宋" w:hAnsi="仿宋" w:eastAsia="仿宋" w:cs="仿宋"/>
          <w:sz w:val="32"/>
          <w:szCs w:val="32"/>
        </w:rPr>
        <w:t>个，决算资金</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pPr>
        <w:spacing w:line="600" w:lineRule="exact"/>
        <w:rPr>
          <w:rFonts w:hint="eastAsia" w:ascii="仿宋" w:hAnsi="仿宋" w:eastAsia="仿宋" w:cs="仿宋"/>
          <w:sz w:val="32"/>
          <w:szCs w:val="32"/>
        </w:rPr>
      </w:pPr>
      <w:r>
        <w:rPr>
          <w:rFonts w:hint="eastAsia" w:ascii="仿宋" w:hAnsi="仿宋" w:eastAsia="仿宋" w:cs="仿宋"/>
          <w:sz w:val="32"/>
          <w:szCs w:val="32"/>
        </w:rPr>
        <w:t>　　(三)</w:t>
      </w:r>
      <w:r>
        <w:rPr>
          <w:rFonts w:hint="eastAsia" w:ascii="仿宋" w:hAnsi="仿宋" w:eastAsia="仿宋" w:cs="仿宋"/>
          <w:sz w:val="32"/>
          <w:szCs w:val="32"/>
          <w:lang w:eastAsia="zh-CN"/>
        </w:rPr>
        <w:t>2018</w:t>
      </w:r>
      <w:r>
        <w:rPr>
          <w:rFonts w:hint="eastAsia" w:ascii="仿宋" w:hAnsi="仿宋" w:eastAsia="仿宋" w:cs="仿宋"/>
          <w:sz w:val="32"/>
          <w:szCs w:val="32"/>
        </w:rPr>
        <w:t>年涉及政府购买服务项目0个，决算资金0元。</w:t>
      </w:r>
    </w:p>
    <w:p>
      <w:pPr>
        <w:spacing w:line="600" w:lineRule="exact"/>
        <w:rPr>
          <w:rFonts w:hint="eastAsia" w:ascii="仿宋" w:hAnsi="仿宋" w:eastAsia="仿宋" w:cs="仿宋"/>
          <w:sz w:val="32"/>
          <w:szCs w:val="32"/>
        </w:rPr>
      </w:pPr>
      <w:r>
        <w:rPr>
          <w:rFonts w:hint="eastAsia" w:ascii="仿宋" w:hAnsi="仿宋" w:eastAsia="仿宋" w:cs="仿宋"/>
          <w:sz w:val="32"/>
          <w:szCs w:val="32"/>
        </w:rPr>
        <w:t>　　(四)</w:t>
      </w:r>
      <w:r>
        <w:rPr>
          <w:rFonts w:hint="eastAsia" w:ascii="仿宋" w:hAnsi="仿宋" w:eastAsia="仿宋" w:cs="仿宋"/>
          <w:sz w:val="32"/>
          <w:szCs w:val="32"/>
          <w:lang w:eastAsia="zh-CN"/>
        </w:rPr>
        <w:t>2018</w:t>
      </w:r>
      <w:r>
        <w:rPr>
          <w:rFonts w:hint="eastAsia" w:ascii="仿宋" w:hAnsi="仿宋" w:eastAsia="仿宋" w:cs="仿宋"/>
          <w:sz w:val="32"/>
          <w:szCs w:val="32"/>
        </w:rPr>
        <w:t>年机关运行经费决算情况</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lang w:eastAsia="zh-CN"/>
        </w:rPr>
        <w:t>2018</w:t>
      </w:r>
      <w:r>
        <w:rPr>
          <w:rFonts w:hint="eastAsia" w:ascii="仿宋" w:hAnsi="仿宋" w:eastAsia="仿宋" w:cs="仿宋"/>
          <w:sz w:val="32"/>
          <w:szCs w:val="32"/>
        </w:rPr>
        <w:t>年本部门(单位)履行一般行政事业管理职能、维持机关运行，用于一般公共决算支出的机关运行经费，合计</w:t>
      </w:r>
      <w:r>
        <w:rPr>
          <w:rFonts w:hint="eastAsia" w:ascii="仿宋" w:hAnsi="仿宋" w:eastAsia="仿宋" w:cs="仿宋"/>
          <w:sz w:val="32"/>
          <w:szCs w:val="32"/>
          <w:lang w:val="en-US" w:eastAsia="zh-CN"/>
        </w:rPr>
        <w:t>146.37</w:t>
      </w:r>
      <w:r>
        <w:rPr>
          <w:rFonts w:hint="eastAsia" w:ascii="仿宋" w:hAnsi="仿宋" w:eastAsia="仿宋" w:cs="仿宋"/>
          <w:sz w:val="32"/>
          <w:szCs w:val="32"/>
          <w:lang w:eastAsia="zh-CN"/>
        </w:rPr>
        <w:t>万</w:t>
      </w:r>
      <w:r>
        <w:rPr>
          <w:rFonts w:hint="eastAsia" w:ascii="仿宋" w:hAnsi="仿宋" w:eastAsia="仿宋" w:cs="仿宋"/>
          <w:sz w:val="32"/>
          <w:szCs w:val="32"/>
        </w:rPr>
        <w:t>元。</w:t>
      </w:r>
    </w:p>
    <w:p>
      <w:pPr>
        <w:spacing w:line="600" w:lineRule="exact"/>
        <w:rPr>
          <w:rFonts w:hint="eastAsia" w:ascii="宋体" w:hAnsi="宋体" w:cs="宋体"/>
          <w:sz w:val="32"/>
          <w:szCs w:val="32"/>
        </w:rPr>
      </w:pPr>
      <w:r>
        <w:rPr>
          <w:rFonts w:hint="eastAsia" w:ascii="宋体" w:hAnsi="宋体" w:cs="宋体"/>
          <w:sz w:val="32"/>
          <w:szCs w:val="32"/>
        </w:rPr>
        <w:t>　</w:t>
      </w:r>
      <w:r>
        <w:rPr>
          <w:rFonts w:hint="eastAsia" w:ascii="仿宋" w:hAnsi="仿宋" w:eastAsia="仿宋" w:cs="仿宋"/>
          <w:b/>
          <w:bCs/>
          <w:sz w:val="32"/>
          <w:szCs w:val="32"/>
        </w:rPr>
        <w:t>四、</w:t>
      </w:r>
      <w:r>
        <w:rPr>
          <w:rFonts w:hint="eastAsia" w:ascii="仿宋" w:hAnsi="仿宋" w:eastAsia="仿宋" w:cs="仿宋"/>
          <w:b/>
          <w:bCs/>
          <w:sz w:val="32"/>
          <w:szCs w:val="32"/>
          <w:lang w:eastAsia="zh-CN"/>
        </w:rPr>
        <w:t>2018</w:t>
      </w:r>
      <w:r>
        <w:rPr>
          <w:rFonts w:hint="eastAsia" w:ascii="仿宋" w:hAnsi="仿宋" w:eastAsia="仿宋" w:cs="仿宋"/>
          <w:b/>
          <w:bCs/>
          <w:sz w:val="32"/>
          <w:szCs w:val="32"/>
        </w:rPr>
        <w:t>年“三公”经费财政拨款决算支出情况说明</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lang w:eastAsia="zh-CN"/>
        </w:rPr>
        <w:t>2018</w:t>
      </w:r>
      <w:r>
        <w:rPr>
          <w:rFonts w:hint="eastAsia" w:ascii="仿宋" w:hAnsi="仿宋" w:eastAsia="仿宋" w:cs="仿宋"/>
          <w:sz w:val="32"/>
          <w:szCs w:val="32"/>
        </w:rPr>
        <w:t>年部门决算“三公”经费财政拨款决算支出</w:t>
      </w:r>
      <w:r>
        <w:rPr>
          <w:rFonts w:hint="eastAsia" w:ascii="仿宋" w:hAnsi="仿宋" w:eastAsia="仿宋" w:cs="仿宋"/>
          <w:sz w:val="32"/>
          <w:szCs w:val="32"/>
          <w:lang w:val="en-US" w:eastAsia="zh-CN"/>
        </w:rPr>
        <w:t>64.06</w:t>
      </w:r>
      <w:r>
        <w:rPr>
          <w:rFonts w:hint="eastAsia" w:ascii="仿宋" w:hAnsi="仿宋" w:eastAsia="仿宋" w:cs="仿宋"/>
          <w:sz w:val="32"/>
          <w:szCs w:val="32"/>
          <w:lang w:eastAsia="zh-CN"/>
        </w:rPr>
        <w:t>万</w:t>
      </w:r>
      <w:r>
        <w:rPr>
          <w:rFonts w:hint="eastAsia" w:ascii="仿宋" w:hAnsi="仿宋" w:eastAsia="仿宋" w:cs="仿宋"/>
          <w:sz w:val="32"/>
          <w:szCs w:val="32"/>
        </w:rPr>
        <w:t>元，上年决算“三公”经费财政拨款决算支出</w:t>
      </w:r>
      <w:r>
        <w:rPr>
          <w:rFonts w:hint="eastAsia" w:ascii="仿宋" w:hAnsi="仿宋" w:eastAsia="仿宋" w:cs="仿宋"/>
          <w:sz w:val="32"/>
          <w:szCs w:val="32"/>
          <w:lang w:val="en-US" w:eastAsia="zh-CN"/>
        </w:rPr>
        <w:t>58.92</w:t>
      </w:r>
      <w:r>
        <w:rPr>
          <w:rFonts w:hint="eastAsia" w:ascii="仿宋" w:hAnsi="仿宋" w:eastAsia="仿宋" w:cs="仿宋"/>
          <w:sz w:val="32"/>
          <w:szCs w:val="32"/>
          <w:lang w:eastAsia="zh-CN"/>
        </w:rPr>
        <w:t>万</w:t>
      </w:r>
      <w:r>
        <w:rPr>
          <w:rFonts w:hint="eastAsia" w:ascii="仿宋" w:hAnsi="仿宋" w:eastAsia="仿宋" w:cs="仿宋"/>
          <w:sz w:val="32"/>
          <w:szCs w:val="32"/>
        </w:rPr>
        <w:t>元。</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其中：</w:t>
      </w:r>
    </w:p>
    <w:p>
      <w:pPr>
        <w:spacing w:line="600" w:lineRule="exact"/>
        <w:rPr>
          <w:rFonts w:hint="eastAsia" w:ascii="仿宋" w:hAnsi="仿宋" w:eastAsia="仿宋" w:cs="仿宋"/>
          <w:sz w:val="32"/>
          <w:szCs w:val="32"/>
        </w:rPr>
      </w:pPr>
      <w:r>
        <w:rPr>
          <w:rFonts w:hint="eastAsia" w:ascii="仿宋" w:hAnsi="仿宋" w:eastAsia="仿宋" w:cs="仿宋"/>
          <w:sz w:val="32"/>
          <w:szCs w:val="32"/>
        </w:rPr>
        <w:t>　　（一）因公出国（境）费</w:t>
      </w:r>
    </w:p>
    <w:p>
      <w:pPr>
        <w:spacing w:line="600" w:lineRule="exact"/>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2018</w:t>
      </w:r>
      <w:r>
        <w:rPr>
          <w:rFonts w:hint="eastAsia" w:ascii="仿宋" w:hAnsi="仿宋" w:eastAsia="仿宋" w:cs="仿宋"/>
          <w:sz w:val="32"/>
          <w:szCs w:val="32"/>
        </w:rPr>
        <w:t>年财政拨款决算支出0元，上年决算支出0元，与上年相比无增减变化。</w:t>
      </w:r>
    </w:p>
    <w:p>
      <w:pPr>
        <w:spacing w:line="600" w:lineRule="exact"/>
        <w:rPr>
          <w:rFonts w:hint="eastAsia" w:ascii="仿宋" w:hAnsi="仿宋" w:eastAsia="仿宋" w:cs="仿宋"/>
          <w:sz w:val="32"/>
          <w:szCs w:val="32"/>
        </w:rPr>
      </w:pPr>
      <w:r>
        <w:rPr>
          <w:rFonts w:hint="eastAsia" w:ascii="仿宋" w:hAnsi="仿宋" w:eastAsia="仿宋" w:cs="仿宋"/>
          <w:sz w:val="32"/>
          <w:szCs w:val="32"/>
        </w:rPr>
        <w:t>　　</w:t>
      </w:r>
    </w:p>
    <w:p>
      <w:pPr>
        <w:spacing w:line="600" w:lineRule="exact"/>
        <w:ind w:left="640" w:hanging="640" w:hangingChars="20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二</w:t>
      </w:r>
      <w:r>
        <w:rPr>
          <w:rFonts w:hint="eastAsia" w:ascii="仿宋" w:hAnsi="仿宋" w:eastAsia="仿宋" w:cs="仿宋"/>
          <w:sz w:val="32"/>
          <w:szCs w:val="32"/>
        </w:rPr>
        <w:t>）公务用车购置及运行维护费</w:t>
      </w:r>
    </w:p>
    <w:p>
      <w:pPr>
        <w:spacing w:line="6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2018</w:t>
      </w:r>
      <w:r>
        <w:rPr>
          <w:rFonts w:hint="eastAsia" w:ascii="仿宋" w:hAnsi="仿宋" w:eastAsia="仿宋" w:cs="仿宋"/>
          <w:sz w:val="32"/>
          <w:szCs w:val="32"/>
        </w:rPr>
        <w:t>年公务用车保有数量为</w:t>
      </w:r>
      <w:r>
        <w:rPr>
          <w:rFonts w:hint="eastAsia" w:ascii="仿宋" w:hAnsi="仿宋" w:eastAsia="仿宋" w:cs="仿宋"/>
          <w:sz w:val="32"/>
          <w:szCs w:val="32"/>
          <w:lang w:val="en-US" w:eastAsia="zh-CN"/>
        </w:rPr>
        <w:t>22</w:t>
      </w:r>
      <w:r>
        <w:rPr>
          <w:rFonts w:hint="eastAsia" w:ascii="仿宋" w:hAnsi="仿宋" w:eastAsia="仿宋" w:cs="仿宋"/>
          <w:sz w:val="32"/>
          <w:szCs w:val="32"/>
        </w:rPr>
        <w:t>辆</w:t>
      </w:r>
      <w:r>
        <w:rPr>
          <w:rFonts w:hint="eastAsia" w:ascii="仿宋" w:hAnsi="仿宋" w:eastAsia="仿宋" w:cs="仿宋"/>
          <w:sz w:val="32"/>
          <w:szCs w:val="32"/>
          <w:lang w:eastAsia="zh-CN"/>
        </w:rPr>
        <w:t>。</w:t>
      </w:r>
    </w:p>
    <w:p>
      <w:pPr>
        <w:spacing w:line="600" w:lineRule="exact"/>
        <w:ind w:firstLine="645"/>
        <w:rPr>
          <w:rFonts w:hint="eastAsia" w:ascii="仿宋_GB2312" w:hAnsi="仿宋_GB2312" w:eastAsia="仿宋" w:cs="仿宋_GB2312"/>
          <w:sz w:val="32"/>
          <w:szCs w:val="32"/>
          <w:lang w:eastAsia="zh-CN"/>
        </w:rPr>
      </w:pPr>
      <w:r>
        <w:rPr>
          <w:rFonts w:hint="eastAsia" w:ascii="仿宋" w:hAnsi="仿宋" w:eastAsia="仿宋" w:cs="仿宋"/>
          <w:sz w:val="32"/>
          <w:szCs w:val="32"/>
        </w:rPr>
        <w:t>其中公务用车</w:t>
      </w:r>
      <w:r>
        <w:rPr>
          <w:rFonts w:hint="eastAsia" w:ascii="仿宋" w:hAnsi="仿宋" w:eastAsia="仿宋" w:cs="仿宋"/>
          <w:sz w:val="32"/>
          <w:szCs w:val="32"/>
          <w:lang w:eastAsia="zh-CN"/>
        </w:rPr>
        <w:t>运行费</w:t>
      </w:r>
      <w:r>
        <w:rPr>
          <w:rFonts w:hint="eastAsia" w:ascii="仿宋" w:hAnsi="仿宋" w:eastAsia="仿宋" w:cs="仿宋"/>
          <w:sz w:val="32"/>
          <w:szCs w:val="32"/>
          <w:lang w:val="en-US" w:eastAsia="zh-CN"/>
        </w:rPr>
        <w:t>62.68万</w:t>
      </w:r>
      <w:r>
        <w:rPr>
          <w:rFonts w:hint="eastAsia" w:ascii="仿宋" w:hAnsi="仿宋" w:eastAsia="仿宋" w:cs="仿宋"/>
          <w:sz w:val="32"/>
          <w:szCs w:val="32"/>
        </w:rPr>
        <w:t>元</w:t>
      </w:r>
      <w:r>
        <w:rPr>
          <w:rFonts w:hint="eastAsia" w:ascii="仿宋" w:hAnsi="仿宋" w:eastAsia="仿宋" w:cs="仿宋"/>
          <w:sz w:val="32"/>
          <w:szCs w:val="32"/>
          <w:lang w:eastAsia="zh-CN"/>
        </w:rPr>
        <w:t>。</w:t>
      </w:r>
    </w:p>
    <w:p>
      <w:pPr>
        <w:spacing w:line="60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五、国有资产占用情况</w:t>
      </w:r>
      <w:r>
        <w:rPr>
          <w:rFonts w:hint="eastAsia" w:ascii="仿宋" w:hAnsi="仿宋" w:eastAsia="仿宋" w:cs="仿宋"/>
          <w:b/>
          <w:bCs/>
          <w:sz w:val="32"/>
          <w:szCs w:val="32"/>
          <w:lang w:eastAsia="zh-CN"/>
        </w:rPr>
        <w:t>、</w:t>
      </w: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1、车辆情况</w:t>
      </w: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截至</w:t>
      </w:r>
      <w:r>
        <w:rPr>
          <w:rFonts w:hint="eastAsia" w:ascii="仿宋" w:hAnsi="仿宋" w:eastAsia="仿宋" w:cs="仿宋"/>
          <w:sz w:val="32"/>
          <w:szCs w:val="32"/>
          <w:lang w:eastAsia="zh-CN"/>
        </w:rPr>
        <w:t>2018</w:t>
      </w:r>
      <w:r>
        <w:rPr>
          <w:rFonts w:hint="eastAsia" w:ascii="仿宋" w:hAnsi="仿宋" w:eastAsia="仿宋" w:cs="仿宋"/>
          <w:sz w:val="32"/>
          <w:szCs w:val="32"/>
        </w:rPr>
        <w:t>年12月31日，我部门共有车辆</w:t>
      </w:r>
      <w:r>
        <w:rPr>
          <w:rFonts w:hint="eastAsia" w:ascii="仿宋" w:hAnsi="仿宋" w:eastAsia="仿宋" w:cs="仿宋"/>
          <w:sz w:val="32"/>
          <w:szCs w:val="32"/>
          <w:u w:val="single"/>
          <w:lang w:val="en-US" w:eastAsia="zh-CN"/>
        </w:rPr>
        <w:t>22</w:t>
      </w:r>
      <w:r>
        <w:rPr>
          <w:rFonts w:hint="eastAsia" w:ascii="仿宋" w:hAnsi="仿宋" w:eastAsia="仿宋" w:cs="仿宋"/>
          <w:sz w:val="32"/>
          <w:szCs w:val="32"/>
        </w:rPr>
        <w:t>辆，包括公务用车制度改革后，行政单位核定保留的</w:t>
      </w:r>
      <w:r>
        <w:rPr>
          <w:rFonts w:hint="eastAsia" w:ascii="仿宋" w:hAnsi="仿宋" w:eastAsia="仿宋" w:cs="仿宋"/>
          <w:sz w:val="32"/>
          <w:szCs w:val="32"/>
          <w:u w:val="single"/>
        </w:rPr>
        <w:t>0</w:t>
      </w:r>
      <w:r>
        <w:rPr>
          <w:rFonts w:hint="eastAsia" w:ascii="仿宋" w:hAnsi="仿宋" w:eastAsia="仿宋" w:cs="仿宋"/>
          <w:sz w:val="32"/>
          <w:szCs w:val="32"/>
        </w:rPr>
        <w:t>辆和事业单位汽车</w:t>
      </w:r>
      <w:r>
        <w:rPr>
          <w:rFonts w:hint="eastAsia" w:ascii="仿宋" w:hAnsi="仿宋" w:eastAsia="仿宋" w:cs="仿宋"/>
          <w:sz w:val="32"/>
          <w:szCs w:val="32"/>
          <w:u w:val="single"/>
        </w:rPr>
        <w:t xml:space="preserve"> 0 </w:t>
      </w:r>
      <w:r>
        <w:rPr>
          <w:rFonts w:hint="eastAsia" w:ascii="仿宋" w:hAnsi="仿宋" w:eastAsia="仿宋" w:cs="仿宋"/>
          <w:sz w:val="32"/>
          <w:szCs w:val="32"/>
        </w:rPr>
        <w:t>辆。本部门无价值50万元以上大型设备共有</w:t>
      </w:r>
      <w:r>
        <w:rPr>
          <w:rFonts w:hint="eastAsia" w:ascii="仿宋" w:hAnsi="仿宋" w:eastAsia="仿宋" w:cs="仿宋"/>
          <w:sz w:val="32"/>
          <w:szCs w:val="32"/>
          <w:u w:val="single"/>
          <w:lang w:val="en-US" w:eastAsia="zh-CN"/>
        </w:rPr>
        <w:t>0</w:t>
      </w:r>
      <w:r>
        <w:rPr>
          <w:rFonts w:hint="eastAsia" w:ascii="仿宋" w:hAnsi="仿宋" w:eastAsia="仿宋" w:cs="仿宋"/>
          <w:sz w:val="32"/>
          <w:szCs w:val="32"/>
        </w:rPr>
        <w:t>台，100万元以上的大型设备共有</w:t>
      </w:r>
      <w:r>
        <w:rPr>
          <w:rFonts w:hint="eastAsia" w:ascii="仿宋" w:hAnsi="仿宋" w:eastAsia="仿宋" w:cs="仿宋"/>
          <w:sz w:val="32"/>
          <w:szCs w:val="32"/>
          <w:u w:val="single"/>
        </w:rPr>
        <w:t xml:space="preserve"> 0  </w:t>
      </w:r>
      <w:r>
        <w:rPr>
          <w:rFonts w:hint="eastAsia" w:ascii="仿宋" w:hAnsi="仿宋" w:eastAsia="仿宋" w:cs="仿宋"/>
          <w:sz w:val="32"/>
          <w:szCs w:val="32"/>
        </w:rPr>
        <w:t>台。</w:t>
      </w: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2、房屋情况</w:t>
      </w:r>
    </w:p>
    <w:p>
      <w:pPr>
        <w:spacing w:line="660" w:lineRule="exact"/>
        <w:ind w:firstLine="640" w:firstLineChars="200"/>
        <w:rPr>
          <w:rFonts w:hint="eastAsia" w:ascii="仿宋_GB2312" w:hAnsi="仿宋_GB2312" w:eastAsia="仿宋" w:cs="仿宋_GB2312"/>
          <w:sz w:val="32"/>
          <w:szCs w:val="32"/>
          <w:lang w:eastAsia="zh-CN"/>
        </w:rPr>
      </w:pPr>
      <w:r>
        <w:rPr>
          <w:rFonts w:hint="eastAsia" w:ascii="仿宋" w:hAnsi="仿宋" w:eastAsia="仿宋" w:cs="仿宋"/>
          <w:sz w:val="32"/>
          <w:szCs w:val="32"/>
        </w:rPr>
        <w:t>本单位和下属事业单位办公用房面积</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6600</w:t>
      </w:r>
      <w:r>
        <w:rPr>
          <w:rFonts w:hint="eastAsia" w:ascii="仿宋" w:hAnsi="仿宋" w:eastAsia="仿宋" w:cs="仿宋"/>
          <w:sz w:val="32"/>
          <w:szCs w:val="32"/>
          <w:u w:val="single"/>
        </w:rPr>
        <w:t xml:space="preserve"> </w:t>
      </w:r>
      <w:r>
        <w:rPr>
          <w:rFonts w:hint="eastAsia" w:ascii="仿宋" w:hAnsi="仿宋" w:eastAsia="仿宋" w:cs="仿宋"/>
          <w:sz w:val="32"/>
          <w:szCs w:val="32"/>
        </w:rPr>
        <w:t>平方</w:t>
      </w:r>
      <w:r>
        <w:rPr>
          <w:rFonts w:hint="eastAsia" w:ascii="仿宋" w:hAnsi="仿宋" w:eastAsia="仿宋" w:cs="仿宋"/>
          <w:sz w:val="32"/>
          <w:szCs w:val="32"/>
          <w:lang w:eastAsia="zh-CN"/>
        </w:rPr>
        <w:t>米</w:t>
      </w:r>
    </w:p>
    <w:p>
      <w:pPr>
        <w:spacing w:line="660" w:lineRule="exact"/>
        <w:ind w:firstLine="640" w:firstLineChars="200"/>
        <w:rPr>
          <w:rFonts w:hint="eastAsia" w:ascii="仿宋_GB2312" w:hAnsi="仿宋_GB2312" w:eastAsia="仿宋_GB2312" w:cs="仿宋_GB2312"/>
          <w:sz w:val="32"/>
          <w:szCs w:val="32"/>
        </w:rPr>
      </w:pP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六、机关运行经费情况</w:t>
      </w: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2018</w:t>
      </w:r>
      <w:r>
        <w:rPr>
          <w:rFonts w:hint="eastAsia" w:ascii="仿宋" w:hAnsi="仿宋" w:eastAsia="仿宋" w:cs="仿宋"/>
          <w:sz w:val="32"/>
          <w:szCs w:val="32"/>
        </w:rPr>
        <w:t>年机关运行经费支出</w:t>
      </w:r>
      <w:r>
        <w:rPr>
          <w:rFonts w:hint="eastAsia" w:ascii="仿宋" w:hAnsi="仿宋" w:eastAsia="仿宋" w:cs="仿宋"/>
          <w:sz w:val="32"/>
          <w:szCs w:val="32"/>
          <w:u w:val="single"/>
          <w:lang w:val="en-US" w:eastAsia="zh-CN"/>
        </w:rPr>
        <w:t>146.37</w:t>
      </w:r>
      <w:r>
        <w:rPr>
          <w:rFonts w:hint="eastAsia" w:ascii="仿宋" w:hAnsi="仿宋" w:eastAsia="仿宋" w:cs="仿宋"/>
          <w:sz w:val="32"/>
          <w:szCs w:val="32"/>
          <w:u w:val="single"/>
          <w:lang w:eastAsia="zh-CN"/>
        </w:rPr>
        <w:t>万</w:t>
      </w:r>
      <w:r>
        <w:rPr>
          <w:rFonts w:hint="eastAsia" w:ascii="仿宋" w:hAnsi="仿宋" w:eastAsia="仿宋" w:cs="仿宋"/>
          <w:sz w:val="32"/>
          <w:szCs w:val="32"/>
        </w:rPr>
        <w:t>元，主要为保障行政单位（包括参照公务员法管理的事业单位）运行用于购买货物和服务的各项资金，包括办公费、印刷费、邮电费、差旅费、培训费、日常维修（护）费、公务用车运行维护费及其他交通费用等。</w:t>
      </w:r>
    </w:p>
    <w:p>
      <w:pPr>
        <w:snapToGrid w:val="0"/>
        <w:spacing w:line="600" w:lineRule="exact"/>
        <w:ind w:firstLine="640" w:firstLineChars="200"/>
        <w:rPr>
          <w:rFonts w:hint="eastAsia" w:ascii="仿宋" w:hAnsi="仿宋" w:eastAsia="仿宋" w:cs="仿宋"/>
          <w:sz w:val="32"/>
          <w:szCs w:val="32"/>
        </w:rPr>
      </w:pP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七、其他需要说明的情况</w:t>
      </w: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1、政府采购情况</w:t>
      </w: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2018</w:t>
      </w:r>
      <w:r>
        <w:rPr>
          <w:rFonts w:hint="eastAsia" w:ascii="仿宋" w:hAnsi="仿宋" w:eastAsia="仿宋" w:cs="仿宋"/>
          <w:sz w:val="32"/>
          <w:szCs w:val="32"/>
        </w:rPr>
        <w:t>年政府采购支出总额</w:t>
      </w:r>
      <w:r>
        <w:rPr>
          <w:rFonts w:hint="eastAsia" w:ascii="仿宋" w:hAnsi="仿宋" w:eastAsia="仿宋" w:cs="仿宋"/>
          <w:sz w:val="32"/>
          <w:szCs w:val="32"/>
          <w:u w:val="single"/>
        </w:rPr>
        <w:t xml:space="preserve"> 0</w:t>
      </w:r>
      <w:r>
        <w:rPr>
          <w:rFonts w:hint="eastAsia" w:ascii="仿宋" w:hAnsi="仿宋" w:eastAsia="仿宋" w:cs="仿宋"/>
          <w:sz w:val="32"/>
          <w:szCs w:val="32"/>
        </w:rPr>
        <w:t>元，占采购预算的</w:t>
      </w:r>
      <w:r>
        <w:rPr>
          <w:rFonts w:hint="eastAsia" w:ascii="仿宋" w:hAnsi="仿宋" w:eastAsia="仿宋" w:cs="仿宋"/>
          <w:sz w:val="32"/>
          <w:szCs w:val="32"/>
          <w:u w:val="single"/>
        </w:rPr>
        <w:t xml:space="preserve"> 0  </w:t>
      </w:r>
      <w:r>
        <w:rPr>
          <w:rFonts w:hint="eastAsia" w:ascii="仿宋" w:hAnsi="仿宋" w:eastAsia="仿宋" w:cs="仿宋"/>
          <w:sz w:val="32"/>
          <w:szCs w:val="32"/>
        </w:rPr>
        <w:t>%，其中：政府采购货物支出</w:t>
      </w:r>
      <w:r>
        <w:rPr>
          <w:rFonts w:hint="eastAsia" w:ascii="仿宋" w:hAnsi="仿宋" w:eastAsia="仿宋" w:cs="仿宋"/>
          <w:sz w:val="32"/>
          <w:szCs w:val="32"/>
          <w:u w:val="single"/>
        </w:rPr>
        <w:t xml:space="preserve">  0 </w:t>
      </w:r>
      <w:r>
        <w:rPr>
          <w:rFonts w:hint="eastAsia" w:ascii="仿宋" w:hAnsi="仿宋" w:eastAsia="仿宋" w:cs="仿宋"/>
          <w:sz w:val="32"/>
          <w:szCs w:val="32"/>
        </w:rPr>
        <w:t>元、占采购支出总额的</w:t>
      </w:r>
      <w:r>
        <w:rPr>
          <w:rFonts w:hint="eastAsia" w:ascii="仿宋" w:hAnsi="仿宋" w:eastAsia="仿宋" w:cs="仿宋"/>
          <w:sz w:val="32"/>
          <w:szCs w:val="32"/>
          <w:u w:val="single"/>
        </w:rPr>
        <w:t xml:space="preserve">  0 </w:t>
      </w:r>
      <w:r>
        <w:rPr>
          <w:rFonts w:hint="eastAsia" w:ascii="仿宋" w:hAnsi="仿宋" w:eastAsia="仿宋" w:cs="仿宋"/>
          <w:sz w:val="32"/>
          <w:szCs w:val="32"/>
        </w:rPr>
        <w:t>%；政府采购工程支出</w:t>
      </w:r>
      <w:r>
        <w:rPr>
          <w:rFonts w:hint="eastAsia" w:ascii="仿宋" w:hAnsi="仿宋" w:eastAsia="仿宋" w:cs="仿宋"/>
          <w:sz w:val="32"/>
          <w:szCs w:val="32"/>
          <w:u w:val="single"/>
        </w:rPr>
        <w:t xml:space="preserve">  0 </w:t>
      </w:r>
      <w:r>
        <w:rPr>
          <w:rFonts w:hint="eastAsia" w:ascii="仿宋" w:hAnsi="仿宋" w:eastAsia="仿宋" w:cs="仿宋"/>
          <w:sz w:val="32"/>
          <w:szCs w:val="32"/>
        </w:rPr>
        <w:t>元、占采购支出总额的</w:t>
      </w:r>
      <w:r>
        <w:rPr>
          <w:rFonts w:hint="eastAsia" w:ascii="仿宋" w:hAnsi="仿宋" w:eastAsia="仿宋" w:cs="仿宋"/>
          <w:sz w:val="32"/>
          <w:szCs w:val="32"/>
          <w:u w:val="single"/>
        </w:rPr>
        <w:t xml:space="preserve"> 0  </w:t>
      </w:r>
      <w:r>
        <w:rPr>
          <w:rFonts w:hint="eastAsia" w:ascii="仿宋" w:hAnsi="仿宋" w:eastAsia="仿宋" w:cs="仿宋"/>
          <w:sz w:val="32"/>
          <w:szCs w:val="32"/>
        </w:rPr>
        <w:t>%。</w:t>
      </w:r>
    </w:p>
    <w:p>
      <w:pPr>
        <w:spacing w:line="660" w:lineRule="exact"/>
        <w:ind w:firstLine="640" w:firstLineChars="200"/>
        <w:rPr>
          <w:rFonts w:hint="eastAsia" w:ascii="仿宋_GB2312" w:hAnsi="仿宋_GB2312" w:eastAsia="仿宋_GB2312" w:cs="仿宋_GB2312"/>
          <w:sz w:val="32"/>
          <w:szCs w:val="32"/>
        </w:rPr>
      </w:pPr>
    </w:p>
    <w:p>
      <w:pPr>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八、 名词解释</w:t>
      </w: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1、基本支出：指为保障机构正常运转、完成日常工作任务而发生的人员支出和公用支出。</w:t>
      </w: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2、项目支出：指在基本支出之外为完成特定行政任务和事业发展目标所发生的支出。</w:t>
      </w: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4、机关运行经费：指行政单位和参照公务员法管理的事业单位使用一般公共预算安排的基本支出中的日常公用经费支出。</w:t>
      </w:r>
    </w:p>
    <w:p>
      <w:pPr>
        <w:spacing w:line="600" w:lineRule="exact"/>
        <w:ind w:firstLine="645"/>
        <w:rPr>
          <w:rFonts w:hint="eastAsia" w:ascii="仿宋" w:hAnsi="仿宋" w:eastAsia="仿宋" w:cs="仿宋"/>
          <w:sz w:val="32"/>
          <w:szCs w:val="32"/>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26BFD9"/>
    <w:multiLevelType w:val="singleLevel"/>
    <w:tmpl w:val="E626BFD9"/>
    <w:lvl w:ilvl="0" w:tentative="0">
      <w:start w:val="4"/>
      <w:numFmt w:val="decimal"/>
      <w:suff w:val="nothing"/>
      <w:lvlText w:val="%1、"/>
      <w:lvlJc w:val="left"/>
    </w:lvl>
  </w:abstractNum>
  <w:abstractNum w:abstractNumId="1">
    <w:nsid w:val="70C85C1D"/>
    <w:multiLevelType w:val="singleLevel"/>
    <w:tmpl w:val="70C85C1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6DD"/>
    <w:rsid w:val="00490800"/>
    <w:rsid w:val="0065163A"/>
    <w:rsid w:val="00AD66DD"/>
    <w:rsid w:val="00B63BD9"/>
    <w:rsid w:val="026E4B68"/>
    <w:rsid w:val="16F16BAB"/>
    <w:rsid w:val="17A17C3F"/>
    <w:rsid w:val="194B2110"/>
    <w:rsid w:val="1D38626A"/>
    <w:rsid w:val="2C3914B0"/>
    <w:rsid w:val="42D80B37"/>
    <w:rsid w:val="481E2664"/>
    <w:rsid w:val="484D0B17"/>
    <w:rsid w:val="556108B8"/>
    <w:rsid w:val="56DB1867"/>
    <w:rsid w:val="599363AA"/>
    <w:rsid w:val="64472F23"/>
    <w:rsid w:val="650F4DF5"/>
    <w:rsid w:val="6A807290"/>
    <w:rsid w:val="6D6D717B"/>
    <w:rsid w:val="70D679A7"/>
    <w:rsid w:val="721A25DF"/>
    <w:rsid w:val="753C68B2"/>
    <w:rsid w:val="7CB449E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Hyperlink"/>
    <w:basedOn w:val="5"/>
    <w:qFormat/>
    <w:uiPriority w:val="0"/>
    <w:rPr>
      <w:color w:val="0000FF"/>
      <w:u w:val="single"/>
    </w:rPr>
  </w:style>
  <w:style w:type="paragraph" w:customStyle="1"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618</Words>
  <Characters>3526</Characters>
  <Lines>29</Lines>
  <Paragraphs>8</Paragraphs>
  <TotalTime>55</TotalTime>
  <ScaleCrop>false</ScaleCrop>
  <LinksUpToDate>false</LinksUpToDate>
  <CharactersWithSpaces>4136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2018-05-14T01:18:00Z</dcterms:created>
  <dc:creator>程浩</dc:creator>
  <cp:lastModifiedBy>白杨</cp:lastModifiedBy>
  <dcterms:modified xsi:type="dcterms:W3CDTF">2021-05-28T03:17:28Z</dcterms:modified>
  <dc:title>2018年部门预算编制说明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4F957CD1AF4444ECA6793CB89EC6F7B8</vt:lpwstr>
  </property>
</Properties>
</file>