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jc w:val="left"/>
        <w:rPr>
          <w:rFonts w:hint="eastAsia" w:ascii="黑体" w:hAnsi="黑体" w:eastAsia="黑体" w:cs="黑体"/>
          <w:lang w:val="en-US" w:eastAsia="zh-CN"/>
        </w:rPr>
      </w:pPr>
      <w:bookmarkStart w:id="0" w:name="bookmark29"/>
      <w:bookmarkStart w:id="1" w:name="bookmark27"/>
      <w:bookmarkStart w:id="2" w:name="bookmark28"/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岚县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入企（项目）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服务工作领导小组</w:t>
      </w:r>
      <w:bookmarkEnd w:id="0"/>
      <w:bookmarkEnd w:id="1"/>
      <w:bookmarkEnd w:id="2"/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组            长：乔    云   县委副书记   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第一副组长：郭俊生   县委常委  常务副县长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副    组    长：刘彦文 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2560" w:firstLineChars="8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程智芳 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2560" w:firstLineChars="8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任志刚 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白智平   县政府副县长  公安局局长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2560" w:firstLineChars="8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杨秋旺 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李铁珍   县经济技术开发区主任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成          员：  </w:t>
      </w:r>
      <w:r>
        <w:rPr>
          <w:rFonts w:hint="eastAsia"/>
          <w:color w:val="auto"/>
          <w:lang w:val="en-US" w:eastAsia="zh-CN"/>
        </w:rPr>
        <w:t>李晋文</w:t>
      </w:r>
      <w:r>
        <w:rPr>
          <w:rFonts w:hint="eastAsia"/>
          <w:lang w:val="en-US" w:eastAsia="zh-CN"/>
        </w:rPr>
        <w:t xml:space="preserve">   县委宣传部副部长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刘重元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县发改局局长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default"/>
          <w:lang w:val="en-US" w:eastAsia="zh-CN"/>
        </w:rPr>
        <w:t xml:space="preserve">牛家栋  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县工信局局长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李中玉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县财政局局长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尹元生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县人社局局长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牛全生   县卫健局局长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薛晋军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 xml:space="preserve"> 县自然资源局局长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杨亮明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 xml:space="preserve"> 县林业局负责人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杨惠森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市生态环境局岚县分局局长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李枝贵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县住建局局长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任海燕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 xml:space="preserve"> 县交通局局长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陈文礼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 xml:space="preserve"> 县水利局局长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程秀全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县农业农村局局长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梁俊山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 xml:space="preserve"> 县文旅局局长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王福玉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 xml:space="preserve"> 县应急局局长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刘俊杰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 xml:space="preserve">  县市场监管局局长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杨乃春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 xml:space="preserve"> 县统计局局长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谭喜平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 xml:space="preserve"> 县能源局局长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连    杰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县扶贫办主任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李润生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县行政审批局局长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王志红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县税务局局长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魏海明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 xml:space="preserve"> 县教育科技局局长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朱剑平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县畜牧中心主任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张宇春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县中小企业局局长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李智勇 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 xml:space="preserve">县城乡环卫管理中心主任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县市政公用事业管理中心负责人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袁  杰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县城市管理综合乡镇执法队队长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冯    儒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县供电公司经理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李冰玉 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 xml:space="preserve"> 县人民银行行长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高    凌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 xml:space="preserve"> 县交警队队长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温晋利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 xml:space="preserve"> 县公安局副局长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各乡（镇）长</w:t>
      </w:r>
    </w:p>
    <w:p>
      <w:pPr>
        <w:ind w:left="0" w:leftChars="0" w:firstLine="3564" w:firstLineChars="1114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lang w:val="en-US" w:eastAsia="zh-CN"/>
        </w:rPr>
      </w:pPr>
      <w:bookmarkStart w:id="3" w:name="bookmark32"/>
      <w:bookmarkStart w:id="4" w:name="bookmark31"/>
      <w:bookmarkStart w:id="5" w:name="bookmark3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lang w:val="en-US" w:eastAsia="zh-CN"/>
        </w:rPr>
        <w:br w:type="page"/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/>
        <w:jc w:val="left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en-US" w:eastAsia="zh-CN" w:bidi="en-US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  <w:t>附件2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en-US" w:eastAsia="zh-CN" w:bidi="en-US"/>
        </w:rPr>
      </w:pP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en-US" w:eastAsia="zh-CN" w:bidi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en-US" w:eastAsia="zh-CN" w:bidi="en-US"/>
        </w:rPr>
        <w:t>岚县入企（项目）服务工作领导小组</w:t>
      </w:r>
      <w:bookmarkStart w:id="31" w:name="_GoBack"/>
      <w:bookmarkEnd w:id="31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en-US" w:eastAsia="zh-CN" w:bidi="en-US"/>
        </w:rPr>
        <w:t>办公室及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en-US" w:eastAsia="zh-CN" w:bidi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en-US" w:eastAsia="zh-CN" w:bidi="en-US"/>
        </w:rPr>
        <w:t>工作专班名单</w:t>
      </w:r>
      <w:bookmarkEnd w:id="3"/>
      <w:bookmarkEnd w:id="4"/>
      <w:bookmarkEnd w:id="5"/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领导小组办公室设在县发改局，办公室主任刘重元兼任。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农业专班设在县农业农村局，组长由程秀全兼任；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工业专班设在县工信局，组长由牛家栋兼任；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建筑业专班设在县住建局，组长由李枝贵兼任；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服务业专班设在县发改局，组长由刘重元兼任；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批零住餐专班设在县市场监管局，组长由刘俊杰兼任；</w:t>
      </w:r>
    </w:p>
    <w:p>
      <w:pPr>
        <w:bidi w:val="0"/>
        <w:rPr>
          <w:rFonts w:hint="eastAsia"/>
          <w:lang w:val="en-US" w:eastAsia="zh-CN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footnotePr>
            <w:numFmt w:val="decimal"/>
          </w:footnotePr>
          <w:pgSz w:w="11900" w:h="16840"/>
          <w:pgMar w:top="2098" w:right="1474" w:bottom="1984" w:left="1587" w:header="0" w:footer="3" w:gutter="0"/>
          <w:pgNumType w:fmt="numberInDash"/>
          <w:cols w:space="720" w:num="1"/>
          <w:rtlGutter w:val="0"/>
          <w:docGrid w:linePitch="360" w:charSpace="0"/>
        </w:sectPr>
      </w:pPr>
      <w:r>
        <w:t>交通运输专班设在</w:t>
      </w:r>
      <w:r>
        <w:rPr>
          <w:rFonts w:hint="eastAsia"/>
          <w:lang w:val="en-US" w:eastAsia="zh-CN"/>
        </w:rPr>
        <w:t>县</w:t>
      </w:r>
      <w:r>
        <w:t>交通局，组长由</w:t>
      </w:r>
      <w:r>
        <w:rPr>
          <w:rFonts w:hint="eastAsia"/>
          <w:lang w:val="en-US" w:eastAsia="zh-CN"/>
        </w:rPr>
        <w:t>任海燕</w:t>
      </w:r>
      <w:r>
        <w:t>兼任。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/>
        <w:jc w:val="left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</w:pPr>
      <w:bookmarkStart w:id="6" w:name="bookmark35"/>
      <w:bookmarkStart w:id="7" w:name="bookmark34"/>
      <w:bookmarkStart w:id="8" w:name="bookmark33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  <w:t>附件3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en-US" w:eastAsia="zh-CN" w:bidi="en-US"/>
        </w:rPr>
      </w:pP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en-US" w:eastAsia="zh-CN" w:bidi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en-US" w:eastAsia="zh-CN" w:bidi="en-US"/>
        </w:rPr>
        <w:t>入企（项目）服务工作组名单</w:t>
      </w:r>
      <w:bookmarkEnd w:id="6"/>
      <w:bookmarkEnd w:id="7"/>
      <w:bookmarkEnd w:id="8"/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left="1380" w:leftChars="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lang w:val="en-US" w:eastAsia="zh-CN"/>
        </w:rPr>
      </w:pP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 w:firstLine="643" w:firstLineChars="200"/>
        <w:jc w:val="left"/>
        <w:rPr>
          <w:rFonts w:hint="eastAsia" w:ascii="楷体_GB2312" w:hAnsi="楷体_GB2312" w:eastAsia="楷体_GB2312" w:cs="楷体_GB2312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第一组：农业组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组  长：程秀全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成   员：县发改局、县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财政局、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县住建局、市生态环境局岚县分局、县自然资源局、县行政审批局、县市场监管局、县行政审批局、县水利局、县交通局、县林业局、畜牧中心、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税务局、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县人民银行等部门工作人员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 w:firstLine="643" w:firstLineChars="200"/>
        <w:jc w:val="left"/>
        <w:rPr>
          <w:rFonts w:hint="default" w:ascii="楷体_GB2312" w:hAnsi="楷体_GB2312" w:eastAsia="楷体_GB2312" w:cs="楷体_GB2312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第二组： 工业一组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组  长：刘重元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成  员：县发改局、县住建局、市生态环境局岚县分局、县自然资源局、县行政审批局、县工信局、县能源局、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税务局、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县应急局、县统计局、县交通局、县人民银行等部门工作人员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 w:firstLine="643" w:firstLineChars="200"/>
        <w:jc w:val="left"/>
        <w:rPr>
          <w:rFonts w:hint="eastAsia" w:ascii="楷体_GB2312" w:hAnsi="楷体_GB2312" w:eastAsia="楷体_GB2312" w:cs="楷体_GB2312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第三组  工业二组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组  长：牛家栋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成  员：县发改局、县住建局、市生态环境局岚县分局、县自然资源局、县行政审批局、县工信局、县能源局、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税务局、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县应急局、县统计局、县交通局、县人民银行等部门工作人员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 w:firstLine="643" w:firstLineChars="200"/>
        <w:jc w:val="left"/>
        <w:rPr>
          <w:rFonts w:hint="default" w:ascii="楷体_GB2312" w:hAnsi="楷体_GB2312" w:eastAsia="楷体_GB2312" w:cs="楷体_GB2312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第四组  建筑业组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组  长：李枝贵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成  员：县发改局、县住建局、市生态环境局岚县分局、县自然资源局、县行政审批局、县应急局、教育科技局、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税务局、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县统计局、县人民银行等部门工作人员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 w:firstLine="643" w:firstLineChars="200"/>
        <w:jc w:val="left"/>
        <w:rPr>
          <w:rFonts w:hint="default" w:ascii="楷体_GB2312" w:hAnsi="楷体_GB2312" w:eastAsia="楷体_GB2312" w:cs="楷体_GB2312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第五组  服务业组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组  长：刘重元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成  员：县发改局、县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财政局、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县住建局、市生态环境局岚县分局、县自然资源局、县市场监管局、县行政审批局、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税务局、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县文旅局、县应急局、县统计局、县环卫中心、市政公用事业管理中心、县执法大队、县人民银行等部门工作人员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 w:firstLine="643" w:firstLineChars="200"/>
        <w:jc w:val="left"/>
        <w:rPr>
          <w:rFonts w:hint="default" w:ascii="楷体_GB2312" w:hAnsi="楷体_GB2312" w:eastAsia="楷体_GB2312" w:cs="楷体_GB2312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第六组  批零住餐组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组  长：刘俊杰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成  员：县发改局、县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财政局、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县住建局、县市场监管局、县行政审批局、县文旅局、县应急局、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县卫健局、税务局、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县统计局、县环卫中心、县执法大队、县人民银行等部门工作人员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 w:firstLine="643" w:firstLineChars="200"/>
        <w:jc w:val="left"/>
        <w:rPr>
          <w:rFonts w:hint="default" w:ascii="楷体_GB2312" w:hAnsi="楷体_GB2312" w:eastAsia="楷体_GB2312" w:cs="楷体_GB2312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第七组  交通运输组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组  长：任海燕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成   员：县发改局、县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财政局、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县市场监管局、县行政审批局、县工信局、县应急局、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税务局、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县交警队、县执法大队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等部门工作人员</w:t>
      </w:r>
    </w:p>
    <w:p>
      <w:pPr>
        <w:ind w:left="0" w:leftChars="0" w:firstLine="0" w:firstLineChars="0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</w:pPr>
      <w:bookmarkStart w:id="9" w:name="bookmark37"/>
      <w:bookmarkStart w:id="10" w:name="bookmark38"/>
      <w:bookmarkStart w:id="11" w:name="bookmark36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  <w:t>附件4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/>
        <w:jc w:val="center"/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en-US" w:eastAsia="zh-CN" w:bidi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en-US" w:eastAsia="zh-CN" w:bidi="en-US"/>
        </w:rPr>
        <w:t>县政府领导包联名单</w:t>
      </w:r>
      <w:bookmarkEnd w:id="9"/>
      <w:bookmarkEnd w:id="10"/>
      <w:bookmarkEnd w:id="11"/>
    </w:p>
    <w:tbl>
      <w:tblPr>
        <w:tblStyle w:val="9"/>
        <w:tblpPr w:leftFromText="180" w:rightFromText="180" w:vertAnchor="text" w:horzAnchor="page" w:tblpX="1954" w:tblpY="857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38"/>
        <w:gridCol w:w="501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9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12" w:name="bookmark39"/>
            <w:bookmarkStart w:id="13" w:name="bookmark41"/>
            <w:bookmarkStart w:id="14" w:name="bookmark40"/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领导</w:t>
            </w:r>
          </w:p>
        </w:tc>
        <w:tc>
          <w:tcPr>
            <w:tcW w:w="5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包联组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9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乔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云</w:t>
            </w:r>
          </w:p>
        </w:tc>
        <w:tc>
          <w:tcPr>
            <w:tcW w:w="5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岚县经济开发区</w:t>
            </w:r>
          </w:p>
        </w:tc>
      </w:tr>
      <w:tr>
        <w:trPr>
          <w:trHeight w:val="1089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郭俊生</w:t>
            </w:r>
          </w:p>
        </w:tc>
        <w:tc>
          <w:tcPr>
            <w:tcW w:w="5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工业一组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9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任志刚</w:t>
            </w:r>
          </w:p>
        </w:tc>
        <w:tc>
          <w:tcPr>
            <w:tcW w:w="5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工业二组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9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杨秋旺</w:t>
            </w:r>
          </w:p>
        </w:tc>
        <w:tc>
          <w:tcPr>
            <w:tcW w:w="5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农业组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9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刘彦文</w:t>
            </w:r>
          </w:p>
        </w:tc>
        <w:tc>
          <w:tcPr>
            <w:tcW w:w="5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建筑业组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9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程智芳</w:t>
            </w:r>
          </w:p>
        </w:tc>
        <w:tc>
          <w:tcPr>
            <w:tcW w:w="5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服务业组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9" w:hRule="atLeast"/>
        </w:trPr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白智平</w:t>
            </w:r>
          </w:p>
        </w:tc>
        <w:tc>
          <w:tcPr>
            <w:tcW w:w="5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批零住餐</w:t>
            </w:r>
          </w:p>
        </w:tc>
      </w:tr>
    </w:tbl>
    <w:p>
      <w:pP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en-US" w:eastAsia="zh-CN" w:bidi="en-US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en-US" w:eastAsia="zh-CN" w:bidi="en-US"/>
        </w:rPr>
        <w:br w:type="page"/>
      </w:r>
    </w:p>
    <w:p>
      <w:pPr>
        <w:pStyle w:val="5"/>
        <w:keepNext w:val="0"/>
        <w:keepLines w:val="0"/>
        <w:shd w:val="clear"/>
        <w:autoSpaceDE w:val="0"/>
        <w:autoSpaceDN w:val="0"/>
        <w:bidi w:val="0"/>
        <w:spacing w:before="54" w:after="0" w:afterLines="-2147483648" w:afterAutospacing="0" w:line="240" w:lineRule="auto"/>
        <w:ind w:left="0" w:leftChars="0" w:firstLine="0" w:firstLineChars="0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  <w:t>附件5</w:t>
      </w:r>
    </w:p>
    <w:p>
      <w:pPr>
        <w:pStyle w:val="5"/>
        <w:keepNext w:val="0"/>
        <w:keepLines w:val="0"/>
        <w:shd w:val="clear"/>
        <w:autoSpaceDE w:val="0"/>
        <w:autoSpaceDN w:val="0"/>
        <w:bidi w:val="0"/>
        <w:spacing w:before="54" w:after="0" w:afterLines="-2147483648" w:afterAutospacing="0" w:line="240" w:lineRule="auto"/>
        <w:ind w:left="446" w:firstLine="0" w:firstLineChars="0"/>
        <w:jc w:val="center"/>
        <w:rPr>
          <w:rFonts w:ascii="方正小标宋简体" w:hAnsi="方正小标宋简体" w:eastAsia="方正小标宋简体" w:cs="方正小标宋简体"/>
          <w:sz w:val="40"/>
          <w:szCs w:val="40"/>
          <w:lang w:val="zh-CN" w:eastAsia="zh-CN" w:bidi="zh-CN"/>
        </w:rPr>
      </w:pPr>
      <w:r>
        <w:rPr>
          <w:rFonts w:ascii="方正小标宋简体" w:hAnsi="方正小标宋简体" w:eastAsia="方正小标宋简体" w:cs="方正小标宋简体"/>
          <w:sz w:val="40"/>
          <w:szCs w:val="40"/>
          <w:lang w:val="zh-CN" w:eastAsia="zh-CN" w:bidi="zh-CN"/>
        </w:rPr>
        <w:t>入企（项目）服务“工作反馈”表</w:t>
      </w:r>
    </w:p>
    <w:p>
      <w:pPr>
        <w:keepNext w:val="0"/>
        <w:keepLines w:val="0"/>
        <w:shd w:val="clear"/>
        <w:autoSpaceDE w:val="0"/>
        <w:autoSpaceDN w:val="0"/>
        <w:bidi w:val="0"/>
        <w:spacing w:before="9" w:line="240" w:lineRule="auto"/>
        <w:ind w:left="5380" w:right="0" w:firstLine="1680" w:firstLineChars="700"/>
        <w:jc w:val="left"/>
        <w:rPr>
          <w:rFonts w:ascii="宋体" w:hAnsi="宋体" w:eastAsia="宋体" w:cs="宋体"/>
          <w:spacing w:val="0"/>
          <w:w w:val="100"/>
          <w:position w:val="0"/>
          <w:sz w:val="24"/>
          <w:szCs w:val="22"/>
          <w:shd w:val="clear"/>
          <w:lang w:val="zh-CN" w:eastAsia="zh-CN" w:bidi="zh-CN"/>
        </w:rPr>
      </w:pPr>
    </w:p>
    <w:p>
      <w:pPr>
        <w:keepNext w:val="0"/>
        <w:keepLines w:val="0"/>
        <w:shd w:val="clear"/>
        <w:autoSpaceDE w:val="0"/>
        <w:autoSpaceDN w:val="0"/>
        <w:bidi w:val="0"/>
        <w:spacing w:before="9" w:line="240" w:lineRule="auto"/>
        <w:ind w:left="5380" w:right="0" w:firstLine="1680" w:firstLineChars="700"/>
        <w:jc w:val="left"/>
        <w:rPr>
          <w:rFonts w:ascii="宋体" w:hAnsi="宋体" w:eastAsia="宋体" w:cs="宋体"/>
          <w:spacing w:val="0"/>
          <w:w w:val="100"/>
          <w:position w:val="0"/>
          <w:sz w:val="24"/>
          <w:szCs w:val="22"/>
          <w:shd w:val="clear"/>
          <w:lang w:val="zh-CN" w:eastAsia="zh-CN" w:bidi="zh-CN"/>
        </w:rPr>
      </w:pPr>
      <w:r>
        <w:rPr>
          <w:rFonts w:ascii="宋体" w:hAnsi="宋体" w:eastAsia="宋体" w:cs="宋体"/>
          <w:spacing w:val="0"/>
          <w:w w:val="100"/>
          <w:position w:val="0"/>
          <w:sz w:val="24"/>
          <w:szCs w:val="22"/>
          <w:shd w:val="clear"/>
          <w:lang w:val="zh-CN" w:eastAsia="zh-CN" w:bidi="zh-CN"/>
        </w:rPr>
        <w:t>单位：万元</w:t>
      </w:r>
    </w:p>
    <w:p>
      <w:pPr>
        <w:spacing w:after="0"/>
        <w:jc w:val="left"/>
        <w:rPr>
          <w:sz w:val="24"/>
        </w:rPr>
        <w:sectPr>
          <w:pgSz w:w="11910" w:h="16840"/>
          <w:pgMar w:top="1701" w:right="1701" w:bottom="1701" w:left="1701" w:header="720" w:footer="720" w:gutter="0"/>
          <w:pgNumType w:fmt="numberInDash"/>
          <w:cols w:space="425" w:num="1"/>
        </w:sectPr>
      </w:pPr>
    </w:p>
    <w:p>
      <w:pPr>
        <w:keepNext w:val="0"/>
        <w:keepLines w:val="0"/>
        <w:shd w:val="clear"/>
        <w:autoSpaceDE w:val="0"/>
        <w:autoSpaceDN w:val="0"/>
        <w:bidi w:val="0"/>
        <w:spacing w:before="8" w:after="0" w:line="240" w:lineRule="auto"/>
        <w:ind w:firstLine="0" w:firstLineChars="0"/>
        <w:rPr>
          <w:rFonts w:ascii="宋体" w:hAnsi="宋体" w:eastAsia="宋体" w:cs="宋体"/>
          <w:spacing w:val="0"/>
          <w:w w:val="100"/>
          <w:position w:val="0"/>
          <w:sz w:val="10"/>
          <w:szCs w:val="22"/>
          <w:shd w:val="clear"/>
          <w:lang w:val="zh-CN" w:eastAsia="zh-CN" w:bidi="zh-CN"/>
        </w:rPr>
      </w:pP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373"/>
        <w:gridCol w:w="1888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企业名称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Times New Roman" w:hAnsi="宋体" w:eastAsia="宋体" w:cs="宋体"/>
                <w:sz w:val="26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入企时间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Times New Roman" w:hAnsi="宋体" w:eastAsia="宋体" w:cs="宋体"/>
                <w:sz w:val="26"/>
                <w:szCs w:val="22"/>
                <w:lang w:val="zh-CN" w:eastAsia="zh-CN" w:bidi="zh-CN"/>
              </w:rPr>
            </w:pP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企业所在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乡镇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Times New Roman" w:hAnsi="宋体" w:eastAsia="宋体" w:cs="宋体"/>
                <w:sz w:val="26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行业分类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24"/>
                <w:tab w:val="left" w:pos="315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left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2"/>
                <w:lang w:val="zh-CN" w:eastAsia="zh-CN" w:bidi="zh-CN"/>
              </w:rPr>
              <w:t>批</w:t>
            </w:r>
            <w:r>
              <w:rPr>
                <w:rFonts w:ascii="宋体" w:hAnsi="宋体" w:eastAsia="宋体" w:cs="宋体"/>
                <w:spacing w:val="-3"/>
                <w:sz w:val="24"/>
                <w:szCs w:val="22"/>
                <w:lang w:val="zh-CN" w:eastAsia="zh-CN" w:bidi="zh-CN"/>
              </w:rPr>
              <w:t>发</w:t>
            </w:r>
            <w:r>
              <w:rPr>
                <w:rFonts w:ascii="宋体" w:hAnsi="宋体" w:eastAsia="宋体" w:cs="宋体"/>
                <w:spacing w:val="-5"/>
                <w:sz w:val="24"/>
                <w:szCs w:val="22"/>
                <w:lang w:val="zh-CN" w:eastAsia="zh-CN" w:bidi="zh-CN"/>
              </w:rPr>
              <w:t>零售、</w:t>
            </w:r>
            <w:r>
              <w:rPr>
                <w:rFonts w:ascii="宋体" w:hAnsi="宋体" w:eastAsia="宋体" w:cs="宋体"/>
                <w:spacing w:val="-3"/>
                <w:sz w:val="24"/>
                <w:szCs w:val="22"/>
                <w:lang w:val="zh-CN" w:eastAsia="zh-CN" w:bidi="zh-CN"/>
              </w:rPr>
              <w:t>住</w:t>
            </w:r>
            <w:r>
              <w:rPr>
                <w:rFonts w:ascii="宋体" w:hAnsi="宋体" w:eastAsia="宋体" w:cs="宋体"/>
                <w:spacing w:val="-5"/>
                <w:sz w:val="24"/>
                <w:szCs w:val="22"/>
                <w:lang w:val="zh-CN" w:eastAsia="zh-CN" w:bidi="zh-CN"/>
              </w:rPr>
              <w:t>宿餐饮</w:t>
            </w:r>
            <w:r>
              <w:rPr>
                <w:rFonts w:ascii="宋体" w:hAnsi="宋体" w:eastAsia="宋体" w:cs="宋体"/>
                <w:spacing w:val="-3"/>
                <w:sz w:val="24"/>
                <w:szCs w:val="22"/>
                <w:lang w:val="zh-CN" w:eastAsia="zh-CN" w:bidi="zh-CN"/>
              </w:rPr>
              <w:t>领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域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ab/>
            </w:r>
            <w:r>
              <w:rPr>
                <w:rFonts w:ascii="宋体" w:hAnsi="宋体" w:eastAsia="宋体" w:cs="宋体"/>
                <w:spacing w:val="-5"/>
                <w:sz w:val="24"/>
                <w:szCs w:val="22"/>
                <w:lang w:val="zh-CN" w:eastAsia="zh-CN" w:bidi="zh-CN"/>
              </w:rPr>
              <w:t>□其</w:t>
            </w:r>
            <w:r>
              <w:rPr>
                <w:rFonts w:ascii="宋体" w:hAnsi="宋体" w:eastAsia="宋体" w:cs="宋体"/>
                <w:spacing w:val="-3"/>
                <w:sz w:val="24"/>
                <w:szCs w:val="22"/>
                <w:lang w:val="zh-CN" w:eastAsia="zh-CN" w:bidi="zh-CN"/>
              </w:rPr>
              <w:t>他</w:t>
            </w:r>
            <w:r>
              <w:rPr>
                <w:rFonts w:ascii="宋体" w:hAnsi="宋体" w:eastAsia="宋体" w:cs="宋体"/>
                <w:spacing w:val="-5"/>
                <w:sz w:val="24"/>
                <w:szCs w:val="22"/>
                <w:lang w:val="zh-CN" w:eastAsia="zh-CN" w:bidi="zh-CN"/>
              </w:rPr>
              <w:t>服务业</w:t>
            </w:r>
            <w:r>
              <w:rPr>
                <w:rFonts w:ascii="宋体" w:hAnsi="宋体" w:eastAsia="宋体" w:cs="宋体"/>
                <w:spacing w:val="-3"/>
                <w:sz w:val="24"/>
                <w:szCs w:val="22"/>
                <w:lang w:val="zh-CN" w:eastAsia="zh-CN" w:bidi="zh-CN"/>
              </w:rPr>
              <w:t>领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left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7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left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2"/>
                <w:lang w:val="zh-CN" w:eastAsia="zh-CN" w:bidi="zh-CN"/>
              </w:rPr>
              <w:t>□农</w:t>
            </w:r>
            <w:r>
              <w:rPr>
                <w:rFonts w:ascii="宋体" w:hAnsi="宋体" w:eastAsia="宋体" w:cs="宋体"/>
                <w:spacing w:val="-3"/>
                <w:sz w:val="24"/>
                <w:szCs w:val="22"/>
                <w:lang w:val="zh-CN" w:eastAsia="zh-CN" w:bidi="zh-CN"/>
              </w:rPr>
              <w:t>业</w:t>
            </w:r>
            <w:r>
              <w:rPr>
                <w:rFonts w:ascii="宋体" w:hAnsi="宋体" w:eastAsia="宋体" w:cs="宋体"/>
                <w:spacing w:val="-5"/>
                <w:sz w:val="24"/>
                <w:szCs w:val="22"/>
                <w:lang w:val="zh-CN" w:eastAsia="zh-CN" w:bidi="zh-CN"/>
              </w:rPr>
              <w:t>领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域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ab/>
            </w:r>
            <w:r>
              <w:rPr>
                <w:rFonts w:ascii="宋体" w:hAnsi="宋体" w:eastAsia="宋体" w:cs="宋体"/>
                <w:spacing w:val="-5"/>
                <w:sz w:val="24"/>
                <w:szCs w:val="22"/>
                <w:lang w:val="zh-CN" w:eastAsia="zh-CN" w:bidi="zh-CN"/>
              </w:rPr>
              <w:t>□工</w:t>
            </w:r>
            <w:r>
              <w:rPr>
                <w:rFonts w:ascii="宋体" w:hAnsi="宋体" w:eastAsia="宋体" w:cs="宋体"/>
                <w:spacing w:val="-3"/>
                <w:sz w:val="24"/>
                <w:szCs w:val="22"/>
                <w:lang w:val="zh-CN" w:eastAsia="zh-CN" w:bidi="zh-CN"/>
              </w:rPr>
              <w:t>业</w:t>
            </w:r>
            <w:r>
              <w:rPr>
                <w:rFonts w:ascii="宋体" w:hAnsi="宋体" w:eastAsia="宋体" w:cs="宋体"/>
                <w:spacing w:val="-5"/>
                <w:sz w:val="24"/>
                <w:szCs w:val="22"/>
                <w:lang w:val="zh-CN" w:eastAsia="zh-CN" w:bidi="zh-CN"/>
              </w:rPr>
              <w:t>领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left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7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left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2"/>
                <w:lang w:val="zh-CN" w:eastAsia="zh-CN" w:bidi="zh-CN"/>
              </w:rPr>
              <w:t>□建</w:t>
            </w:r>
            <w:r>
              <w:rPr>
                <w:rFonts w:ascii="宋体" w:hAnsi="宋体" w:eastAsia="宋体" w:cs="宋体"/>
                <w:spacing w:val="-3"/>
                <w:sz w:val="24"/>
                <w:szCs w:val="22"/>
                <w:lang w:val="zh-CN" w:eastAsia="zh-CN" w:bidi="zh-CN"/>
              </w:rPr>
              <w:t>筑</w:t>
            </w:r>
            <w:r>
              <w:rPr>
                <w:rFonts w:ascii="宋体" w:hAnsi="宋体" w:eastAsia="宋体" w:cs="宋体"/>
                <w:spacing w:val="-5"/>
                <w:sz w:val="24"/>
                <w:szCs w:val="22"/>
                <w:lang w:val="zh-CN" w:eastAsia="zh-CN" w:bidi="zh-CN"/>
              </w:rPr>
              <w:t>领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域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ab/>
            </w:r>
            <w:r>
              <w:rPr>
                <w:rFonts w:ascii="宋体" w:hAnsi="宋体" w:eastAsia="宋体" w:cs="宋体"/>
                <w:spacing w:val="-5"/>
                <w:sz w:val="24"/>
                <w:szCs w:val="22"/>
                <w:lang w:val="zh-CN" w:eastAsia="zh-CN" w:bidi="zh-CN"/>
              </w:rPr>
              <w:t>□其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zh-CN" w:eastAsia="zh-CN" w:bidi="zh-CN"/>
              </w:rPr>
              <w:t>2019</w:t>
            </w:r>
            <w:r>
              <w:rPr>
                <w:rFonts w:hint="eastAsia" w:ascii="仿宋_GB2312" w:hAnsi="宋体" w:eastAsia="仿宋_GB2312" w:cs="宋体"/>
                <w:spacing w:val="-66"/>
                <w:sz w:val="24"/>
                <w:szCs w:val="22"/>
                <w:lang w:val="zh-CN" w:eastAsia="zh-CN" w:bidi="zh-CN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2"/>
                <w:lang w:val="zh-CN" w:eastAsia="zh-CN" w:bidi="zh-CN"/>
              </w:rPr>
              <w:t>年主营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业务收入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Times New Roman" w:hAnsi="宋体" w:eastAsia="宋体" w:cs="宋体"/>
                <w:sz w:val="26"/>
                <w:szCs w:val="22"/>
                <w:lang w:val="zh-CN" w:eastAsia="zh-CN" w:bidi="zh-CN"/>
              </w:rPr>
            </w:pP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zh-CN" w:eastAsia="zh-CN" w:bidi="zh-CN"/>
              </w:rPr>
              <w:t>2020</w:t>
            </w:r>
            <w:r>
              <w:rPr>
                <w:rFonts w:hint="eastAsia" w:ascii="仿宋_GB2312" w:hAnsi="宋体" w:eastAsia="仿宋_GB2312" w:cs="宋体"/>
                <w:spacing w:val="-66"/>
                <w:sz w:val="24"/>
                <w:szCs w:val="22"/>
                <w:lang w:val="zh-CN" w:eastAsia="zh-CN" w:bidi="zh-CN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2"/>
                <w:lang w:val="zh-CN" w:eastAsia="zh-CN" w:bidi="zh-CN"/>
              </w:rPr>
              <w:t>年主营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业务收入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Times New Roman" w:hAnsi="宋体" w:eastAsia="宋体" w:cs="宋体"/>
                <w:sz w:val="26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25"/>
                <w:sz w:val="24"/>
                <w:szCs w:val="22"/>
                <w:lang w:val="zh-CN" w:eastAsia="zh-CN" w:bidi="zh-CN"/>
              </w:rPr>
              <w:t xml:space="preserve">企业 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zh-CN" w:eastAsia="zh-CN" w:bidi="zh-CN"/>
              </w:rPr>
              <w:t>2021</w:t>
            </w:r>
            <w:r>
              <w:rPr>
                <w:rFonts w:hint="eastAsia" w:ascii="仿宋_GB2312" w:hAnsi="宋体" w:eastAsia="仿宋_GB2312" w:cs="宋体"/>
                <w:spacing w:val="-67"/>
                <w:sz w:val="24"/>
                <w:szCs w:val="22"/>
                <w:lang w:val="zh-CN" w:eastAsia="zh-CN" w:bidi="zh-CN"/>
              </w:rPr>
              <w:t xml:space="preserve"> </w:t>
            </w:r>
            <w:r>
              <w:rPr>
                <w:rFonts w:ascii="宋体" w:hAnsi="宋体" w:eastAsia="宋体" w:cs="宋体"/>
                <w:spacing w:val="-34"/>
                <w:sz w:val="24"/>
                <w:szCs w:val="22"/>
                <w:lang w:val="zh-CN" w:eastAsia="zh-CN" w:bidi="zh-CN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zh-CN" w:eastAsia="zh-CN" w:bidi="zh-CN"/>
              </w:rPr>
              <w:t>1--4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月主营业务收入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Times New Roman" w:hAnsi="宋体" w:eastAsia="宋体" w:cs="宋体"/>
                <w:sz w:val="26"/>
                <w:szCs w:val="22"/>
                <w:lang w:val="zh-CN" w:eastAsia="zh-CN" w:bidi="zh-CN"/>
              </w:rPr>
            </w:pP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宋体"/>
                <w:spacing w:val="-3"/>
                <w:sz w:val="24"/>
                <w:szCs w:val="22"/>
                <w:lang w:val="zh-CN" w:eastAsia="zh-CN" w:bidi="zh-CN"/>
              </w:rPr>
              <w:t>2021</w:t>
            </w:r>
            <w:r>
              <w:rPr>
                <w:rFonts w:hint="eastAsia" w:ascii="仿宋_GB2312" w:hAnsi="宋体" w:eastAsia="仿宋_GB2312" w:cs="宋体"/>
                <w:spacing w:val="-78"/>
                <w:sz w:val="24"/>
                <w:szCs w:val="22"/>
                <w:lang w:val="zh-CN" w:eastAsia="zh-CN" w:bidi="zh-CN"/>
              </w:rPr>
              <w:t xml:space="preserve"> </w:t>
            </w:r>
            <w:r>
              <w:rPr>
                <w:rFonts w:ascii="宋体" w:hAnsi="宋体" w:eastAsia="宋体" w:cs="宋体"/>
                <w:spacing w:val="-39"/>
                <w:sz w:val="24"/>
                <w:szCs w:val="22"/>
                <w:lang w:val="zh-CN" w:eastAsia="zh-CN" w:bidi="zh-CN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zh-CN" w:eastAsia="zh-CN" w:bidi="zh-CN"/>
              </w:rPr>
              <w:t>1-4</w:t>
            </w:r>
            <w:r>
              <w:rPr>
                <w:rFonts w:hint="eastAsia" w:ascii="仿宋_GB2312" w:hAnsi="宋体" w:eastAsia="仿宋_GB2312" w:cs="宋体"/>
                <w:spacing w:val="-75"/>
                <w:sz w:val="24"/>
                <w:szCs w:val="22"/>
                <w:lang w:val="zh-CN" w:eastAsia="zh-CN" w:bidi="zh-CN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2"/>
                <w:lang w:val="zh-CN" w:eastAsia="zh-CN" w:bidi="zh-CN"/>
              </w:rPr>
              <w:t>份主</w:t>
            </w:r>
            <w:r>
              <w:rPr>
                <w:rFonts w:ascii="宋体" w:hAnsi="宋体" w:eastAsia="宋体" w:cs="宋体"/>
                <w:spacing w:val="-5"/>
                <w:sz w:val="24"/>
                <w:szCs w:val="22"/>
                <w:lang w:val="zh-CN" w:eastAsia="zh-CN" w:bidi="zh-CN"/>
              </w:rPr>
              <w:t>营业务收入与上年同期比变化幅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2"/>
                <w:lang w:val="zh-CN" w:eastAsia="zh-CN" w:bidi="zh-CN"/>
              </w:rPr>
              <w:t>度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（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drawing>
                <wp:inline distT="0" distB="0" distL="0" distR="0">
                  <wp:extent cx="66040" cy="11684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4" cy="11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Times New Roman" w:hAnsi="宋体" w:eastAsia="宋体" w:cs="宋体"/>
                <w:sz w:val="26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9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企业（项目）简介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2"/>
                <w:lang w:val="zh-CN" w:eastAsia="zh-CN" w:bidi="zh-CN"/>
              </w:rPr>
              <w:t>（</w:t>
            </w:r>
            <w:r>
              <w:rPr>
                <w:rFonts w:hint="eastAsia" w:ascii="仿宋_GB2312" w:hAnsi="宋体" w:eastAsia="仿宋_GB2312" w:cs="宋体"/>
                <w:spacing w:val="-3"/>
                <w:sz w:val="24"/>
                <w:szCs w:val="22"/>
                <w:lang w:val="zh-CN" w:eastAsia="zh-CN" w:bidi="zh-CN"/>
              </w:rPr>
              <w:t>1000</w:t>
            </w:r>
            <w:r>
              <w:rPr>
                <w:rFonts w:hint="eastAsia" w:ascii="仿宋_GB2312" w:hAnsi="宋体" w:eastAsia="仿宋_GB2312" w:cs="宋体"/>
                <w:spacing w:val="-63"/>
                <w:sz w:val="24"/>
                <w:szCs w:val="22"/>
                <w:lang w:val="zh-CN" w:eastAsia="zh-CN" w:bidi="zh-CN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2"/>
                <w:lang w:val="zh-CN" w:eastAsia="zh-CN" w:bidi="zh-CN"/>
              </w:rPr>
              <w:t>字内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Times New Roman" w:hAnsi="宋体" w:eastAsia="宋体" w:cs="宋体"/>
                <w:sz w:val="26"/>
                <w:szCs w:val="22"/>
                <w:lang w:val="zh-CN" w:eastAsia="zh-CN" w:bidi="zh-CN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1910" w:h="16840"/>
          <w:pgMar w:top="1580" w:right="1280" w:bottom="280" w:left="1140" w:header="720" w:footer="720" w:gutter="0"/>
          <w:pgNumType w:fmt="numberInDash"/>
          <w:cols w:space="720" w:num="1"/>
        </w:sect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仿宋_GB2312" w:eastAsia="仿宋_GB2312" w:cs="仿宋_GB2312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5" w:after="0" w:line="240" w:lineRule="auto"/>
        <w:ind w:left="0" w:right="0"/>
        <w:jc w:val="left"/>
        <w:rPr>
          <w:rFonts w:ascii="Times New Roman" w:hAnsi="仿宋_GB2312" w:eastAsia="仿宋_GB2312" w:cs="仿宋_GB2312"/>
          <w:sz w:val="23"/>
          <w:szCs w:val="32"/>
          <w:lang w:val="zh-CN" w:eastAsia="zh-CN" w:bidi="zh-CN"/>
        </w:rPr>
      </w:pPr>
    </w:p>
    <w:tbl>
      <w:tblPr>
        <w:tblStyle w:val="9"/>
        <w:tblW w:w="0" w:type="auto"/>
        <w:tblInd w:w="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373"/>
        <w:gridCol w:w="1888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after="0" w:line="0" w:lineRule="atLeast"/>
              <w:ind w:left="0" w:right="0" w:firstLine="0" w:firstLineChars="0"/>
              <w:jc w:val="center"/>
              <w:textAlignment w:val="auto"/>
              <w:rPr>
                <w:rFonts w:ascii="Times New Roman" w:hAnsi="宋体" w:eastAsia="宋体" w:cs="宋体"/>
                <w:sz w:val="21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89" w:right="71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企业联系人姓名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Times New Roman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after="0" w:line="0" w:lineRule="atLeast"/>
              <w:ind w:left="0" w:leftChars="0" w:right="289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企业联系人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after="0" w:line="0" w:lineRule="atLeast"/>
              <w:ind w:left="0" w:leftChars="0" w:right="289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Times New Roman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after="0" w:line="0" w:lineRule="atLeast"/>
              <w:ind w:left="89" w:right="71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企业联系人所在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after="0" w:line="0" w:lineRule="atLeast"/>
              <w:ind w:left="89" w:right="71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部门、职务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Times New Roman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0" w:lineRule="atLeast"/>
              <w:ind w:left="0" w:right="0" w:firstLine="0" w:firstLineChars="0"/>
              <w:jc w:val="center"/>
              <w:textAlignment w:val="auto"/>
              <w:rPr>
                <w:rFonts w:ascii="Times New Roman" w:hAnsi="宋体" w:eastAsia="宋体" w:cs="宋体"/>
                <w:sz w:val="21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87" w:right="71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填报人姓名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Times New Roman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0" w:lineRule="atLeast"/>
              <w:ind w:left="473" w:right="409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填报人联系方式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Times New Roman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9" w:after="0" w:line="0" w:lineRule="atLeast"/>
              <w:ind w:left="241" w:right="0" w:firstLine="0" w:firstLineChars="0"/>
              <w:jc w:val="left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2"/>
                <w:lang w:val="zh-CN" w:eastAsia="zh-CN" w:bidi="zh-CN"/>
              </w:rPr>
              <w:t>填报人工作单位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after="0" w:line="0" w:lineRule="atLeast"/>
              <w:ind w:left="241" w:right="0" w:firstLine="0" w:firstLineChars="0"/>
              <w:jc w:val="left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2"/>
                <w:lang w:val="zh-CN" w:eastAsia="zh-CN" w:bidi="zh-CN"/>
              </w:rPr>
              <w:t>（具体到科室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）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left"/>
              <w:textAlignment w:val="auto"/>
              <w:rPr>
                <w:rFonts w:ascii="Times New Roman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99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left"/>
              <w:textAlignment w:val="auto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after="0" w:line="0" w:lineRule="atLeast"/>
              <w:ind w:left="0" w:right="0" w:firstLine="0" w:firstLineChars="0"/>
              <w:jc w:val="left"/>
              <w:textAlignment w:val="auto"/>
              <w:rPr>
                <w:rFonts w:ascii="Times New Roman" w:hAnsi="宋体" w:eastAsia="宋体" w:cs="宋体"/>
                <w:sz w:val="35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6" w:right="76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企业（项目）需解决的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87" w:right="71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有关问题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4" w:after="0" w:line="0" w:lineRule="atLeast"/>
              <w:ind w:left="96" w:right="76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（企业存在多项问题的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87" w:right="71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可以多选）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after="0" w:line="0" w:lineRule="atLeast"/>
              <w:ind w:left="108" w:right="0" w:firstLine="0" w:firstLineChars="0"/>
              <w:jc w:val="left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95"/>
                <w:sz w:val="24"/>
                <w:szCs w:val="22"/>
                <w:lang w:val="zh-CN" w:eastAsia="zh-CN" w:bidi="zh-CN"/>
              </w:rPr>
              <w:t>□工商、税务、市场准入、城市管理、行政审批、执法等问题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after="0" w:line="0" w:lineRule="atLeast"/>
              <w:ind w:left="108" w:right="0" w:firstLine="0" w:firstLineChars="0"/>
              <w:jc w:val="left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□要素保障类问题（用地、供水、供电、供气、供热等）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 w:after="0" w:line="0" w:lineRule="atLeast"/>
              <w:ind w:left="108" w:right="17" w:firstLine="0" w:firstLineChars="0"/>
              <w:jc w:val="left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□人才引进、社会保障、技能培训、法律咨询等第三方服务方面的问题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after="0" w:line="0" w:lineRule="atLeast"/>
              <w:ind w:left="108" w:right="0" w:firstLine="0" w:firstLineChars="0"/>
              <w:jc w:val="left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□物资流通和道路交通运输问题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 w:after="0" w:line="0" w:lineRule="atLeast"/>
              <w:ind w:left="108" w:right="0" w:firstLine="0" w:firstLineChars="0"/>
              <w:jc w:val="left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□融资担保问题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after="0" w:line="0" w:lineRule="atLeast"/>
              <w:ind w:left="108" w:right="0" w:firstLine="0" w:firstLineChars="0"/>
              <w:jc w:val="left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□推进企业股份制改革、建立现代企业制度遇到的问题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4" w:after="0" w:line="0" w:lineRule="atLeast"/>
              <w:ind w:left="108" w:right="0" w:firstLine="0" w:firstLineChars="0"/>
              <w:jc w:val="left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□供应链、产业链遇到的难点问题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 w:after="0" w:line="0" w:lineRule="atLeast"/>
              <w:ind w:left="108" w:right="0" w:firstLine="0" w:firstLineChars="0"/>
              <w:jc w:val="left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□科技创新、技术研发等方面遇到的问题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71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0" w:lineRule="atLeast"/>
              <w:ind w:left="0" w:right="0" w:firstLine="0" w:firstLineChars="0"/>
              <w:jc w:val="left"/>
              <w:textAlignment w:val="auto"/>
              <w:rPr>
                <w:rFonts w:ascii="Times New Roman" w:hAnsi="宋体" w:eastAsia="宋体" w:cs="宋体"/>
                <w:sz w:val="27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23" w:right="0" w:firstLine="0" w:firstLineChars="0"/>
              <w:jc w:val="left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企业生产经营活动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4" w:after="0" w:line="0" w:lineRule="atLeast"/>
              <w:ind w:left="358" w:right="50" w:firstLine="0" w:firstLineChars="0"/>
              <w:jc w:val="left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（项目建设）存在的问题和诉求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left"/>
              <w:textAlignment w:val="auto"/>
              <w:rPr>
                <w:rFonts w:ascii="Times New Roman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16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left"/>
              <w:textAlignment w:val="auto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3" w:after="0" w:line="0" w:lineRule="atLeast"/>
              <w:ind w:left="123" w:right="103" w:firstLine="0" w:firstLineChars="0"/>
              <w:jc w:val="both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2"/>
                <w:lang w:val="zh-CN" w:eastAsia="zh-CN" w:bidi="zh-CN"/>
              </w:rPr>
              <w:t>入企</w:t>
            </w:r>
            <w:r>
              <w:rPr>
                <w:rFonts w:ascii="宋体" w:hAnsi="宋体" w:eastAsia="宋体" w:cs="宋体"/>
                <w:spacing w:val="-5"/>
                <w:sz w:val="24"/>
                <w:szCs w:val="22"/>
                <w:lang w:val="zh-CN" w:eastAsia="zh-CN" w:bidi="zh-CN"/>
              </w:rPr>
              <w:t>（项目</w:t>
            </w:r>
            <w:r>
              <w:rPr>
                <w:rFonts w:ascii="宋体" w:hAnsi="宋体" w:eastAsia="宋体" w:cs="宋体"/>
                <w:spacing w:val="-3"/>
                <w:sz w:val="24"/>
                <w:szCs w:val="22"/>
                <w:lang w:val="zh-CN" w:eastAsia="zh-CN" w:bidi="zh-CN"/>
              </w:rPr>
              <w:t>）</w:t>
            </w:r>
            <w:r>
              <w:rPr>
                <w:rFonts w:ascii="宋体" w:hAnsi="宋体" w:eastAsia="宋体" w:cs="宋体"/>
                <w:spacing w:val="-10"/>
                <w:sz w:val="24"/>
                <w:szCs w:val="22"/>
                <w:lang w:val="zh-CN" w:eastAsia="zh-CN" w:bidi="zh-CN"/>
              </w:rPr>
              <w:t>服务</w:t>
            </w:r>
            <w:r>
              <w:rPr>
                <w:rFonts w:ascii="宋体" w:hAnsi="宋体" w:eastAsia="宋体" w:cs="宋体"/>
                <w:spacing w:val="-7"/>
                <w:sz w:val="24"/>
                <w:szCs w:val="22"/>
                <w:lang w:val="zh-CN" w:eastAsia="zh-CN" w:bidi="zh-CN"/>
              </w:rPr>
              <w:t>经验或者发现当地政府、企业、企业领导者的典型做法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left"/>
              <w:textAlignment w:val="auto"/>
              <w:rPr>
                <w:rFonts w:ascii="Times New Roman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71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0" w:lineRule="atLeast"/>
              <w:ind w:left="84" w:right="71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" w:after="0" w:line="0" w:lineRule="atLeast"/>
              <w:ind w:left="140" w:right="119" w:firstLine="0" w:firstLineChars="0"/>
              <w:jc w:val="both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2"/>
                <w:lang w:val="zh-CN" w:eastAsia="zh-CN" w:bidi="zh-CN"/>
              </w:rPr>
              <w:t>（</w:t>
            </w:r>
            <w:r>
              <w:rPr>
                <w:rFonts w:ascii="宋体" w:hAnsi="宋体" w:eastAsia="宋体" w:cs="宋体"/>
                <w:spacing w:val="-6"/>
                <w:sz w:val="21"/>
                <w:szCs w:val="22"/>
                <w:lang w:val="zh-CN" w:eastAsia="zh-CN" w:bidi="zh-CN"/>
              </w:rPr>
              <w:t>行业分类为“其他“”的请在此说明具体行业名称，以及其</w:t>
            </w:r>
            <w:r>
              <w:rPr>
                <w:rFonts w:ascii="宋体" w:hAnsi="宋体" w:eastAsia="宋体" w:cs="宋体"/>
                <w:spacing w:val="-5"/>
                <w:sz w:val="21"/>
                <w:szCs w:val="22"/>
                <w:lang w:val="zh-CN" w:eastAsia="zh-CN" w:bidi="zh-CN"/>
              </w:rPr>
              <w:t>他需要说明事项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）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left"/>
              <w:textAlignment w:val="auto"/>
              <w:rPr>
                <w:rFonts w:ascii="Times New Roman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80" w:bottom="1680" w:left="1140" w:header="0" w:footer="1496" w:gutter="0"/>
          <w:pgNumType w:fmt="numberInDash"/>
          <w:cols w:space="720" w:num="1"/>
        </w:sectPr>
      </w:pPr>
    </w:p>
    <w:p>
      <w:pPr>
        <w:pStyle w:val="5"/>
        <w:keepNext w:val="0"/>
        <w:keepLines w:val="0"/>
        <w:shd w:val="clear" w:color="auto" w:fill="auto"/>
        <w:autoSpaceDE w:val="0"/>
        <w:autoSpaceDN w:val="0"/>
        <w:bidi w:val="0"/>
        <w:spacing w:before="54" w:after="0" w:afterLines="-2147483648" w:afterAutospacing="0" w:line="240" w:lineRule="auto"/>
        <w:ind w:left="0" w:leftChars="0" w:firstLine="0" w:firstLineChars="0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  <w:t>附件6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en-US" w:eastAsia="zh-CN" w:bidi="en-US"/>
        </w:rPr>
      </w:pP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en-US" w:eastAsia="zh-CN" w:bidi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en-US" w:eastAsia="zh-CN" w:bidi="en-US"/>
        </w:rPr>
        <w:t>重点帮助企业（项目）解决的有关问题</w:t>
      </w:r>
      <w:bookmarkEnd w:id="12"/>
      <w:bookmarkEnd w:id="13"/>
      <w:bookmarkEnd w:id="14"/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en-US" w:eastAsia="zh-CN" w:bidi="en-US"/>
        </w:rPr>
      </w:pPr>
    </w:p>
    <w:p>
      <w:pPr>
        <w:pStyle w:val="1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978"/>
        </w:tabs>
        <w:bidi w:val="0"/>
        <w:spacing w:before="0" w:after="0" w:line="614" w:lineRule="exact"/>
        <w:ind w:left="0" w:right="0" w:firstLine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15" w:name="bookmark42"/>
      <w:bookmarkEnd w:id="1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各级政府或相关部门已出台政策，但在实际执行过程中未落实到位的问题；</w:t>
      </w:r>
    </w:p>
    <w:p>
      <w:pPr>
        <w:pStyle w:val="1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26"/>
        </w:tabs>
        <w:bidi w:val="0"/>
        <w:spacing w:before="0" w:after="220" w:line="624" w:lineRule="exact"/>
        <w:ind w:left="0" w:right="0" w:firstLine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16" w:name="bookmark43"/>
      <w:bookmarkEnd w:id="1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制约企业发展的要素保障问题，如用地、供水、供电、供热、供气等方面问题；</w:t>
      </w:r>
    </w:p>
    <w:p>
      <w:pPr>
        <w:pStyle w:val="1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11"/>
        </w:tabs>
        <w:bidi w:val="0"/>
        <w:spacing w:before="0" w:after="0" w:line="240" w:lineRule="auto"/>
        <w:ind w:left="0" w:right="0" w:firstLine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17" w:name="bookmark44"/>
      <w:bookmarkEnd w:id="1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产业链、供应链上下游遇到的断点、堵点、难点问题；</w:t>
      </w:r>
    </w:p>
    <w:p>
      <w:pPr>
        <w:pStyle w:val="1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11"/>
        </w:tabs>
        <w:bidi w:val="0"/>
        <w:spacing w:before="0" w:after="0" w:line="629" w:lineRule="exact"/>
        <w:ind w:left="0" w:right="0" w:firstLine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18" w:name="bookmark45"/>
      <w:bookmarkEnd w:id="1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物资流通和道路交通运输等方面遇到的问题；</w:t>
      </w:r>
    </w:p>
    <w:p>
      <w:pPr>
        <w:pStyle w:val="1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11"/>
        </w:tabs>
        <w:bidi w:val="0"/>
        <w:spacing w:before="0" w:after="0" w:line="629" w:lineRule="exact"/>
        <w:ind w:left="0" w:right="0" w:firstLine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19" w:name="bookmark46"/>
      <w:bookmarkEnd w:id="1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在办理工商、税务、市场准入、行政审批等方面遇到的问题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；</w:t>
      </w:r>
    </w:p>
    <w:p>
      <w:pPr>
        <w:pStyle w:val="1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11"/>
        </w:tabs>
        <w:bidi w:val="0"/>
        <w:spacing w:before="0" w:after="0" w:line="629" w:lineRule="exact"/>
        <w:ind w:left="0" w:right="0" w:firstLine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20" w:name="bookmark47"/>
      <w:bookmarkEnd w:id="2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从事生产活动中遇到的融资、担保等问题；</w:t>
      </w:r>
    </w:p>
    <w:p>
      <w:pPr>
        <w:pStyle w:val="1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06"/>
        </w:tabs>
        <w:bidi w:val="0"/>
        <w:spacing w:before="0" w:after="0" w:line="653" w:lineRule="exact"/>
        <w:ind w:left="0" w:right="0" w:firstLine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21" w:name="bookmark48"/>
      <w:bookmarkEnd w:id="2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建立现代企业制度、推进企业股份制改革等方面遇到的问题；</w:t>
      </w:r>
    </w:p>
    <w:p>
      <w:pPr>
        <w:pStyle w:val="1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06"/>
        </w:tabs>
        <w:bidi w:val="0"/>
        <w:spacing w:before="0" w:after="0" w:line="634" w:lineRule="exact"/>
        <w:ind w:left="0" w:right="0" w:firstLine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22" w:name="bookmark49"/>
      <w:bookmarkEnd w:id="2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人才引进、社会保障、技能培训、法律咨询、第三方服务等方面遇到的问题；</w:t>
      </w:r>
    </w:p>
    <w:p>
      <w:pPr>
        <w:pStyle w:val="1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11"/>
        </w:tabs>
        <w:bidi w:val="0"/>
        <w:spacing w:before="0" w:after="0" w:line="629" w:lineRule="exact"/>
        <w:ind w:left="0" w:right="0"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23" w:name="bookmark50"/>
      <w:bookmarkEnd w:id="2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科技创新、技术研发、工艺升级等方面遇到的问题；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11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4" w:name="bookmark51"/>
      <w:bookmarkEnd w:id="2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其他影响企业发展需要政府帮助解决的重大问题。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46"/>
        </w:tabs>
        <w:bidi w:val="0"/>
        <w:spacing w:before="0" w:after="400" w:line="629" w:lineRule="exact"/>
        <w:ind w:right="0" w:rightChars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</w:pP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46"/>
        </w:tabs>
        <w:bidi w:val="0"/>
        <w:spacing w:before="0" w:after="400" w:line="629" w:lineRule="exact"/>
        <w:ind w:right="0" w:rightChars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sectPr>
          <w:headerReference r:id="rId9" w:type="default"/>
          <w:footerReference r:id="rId11" w:type="default"/>
          <w:headerReference r:id="rId10" w:type="even"/>
          <w:footerReference r:id="rId12" w:type="even"/>
          <w:footnotePr>
            <w:numFmt w:val="decimal"/>
          </w:footnotePr>
          <w:pgSz w:w="11900" w:h="16840"/>
          <w:pgMar w:top="1701" w:right="1701" w:bottom="1701" w:left="1701" w:header="0" w:footer="3" w:gutter="0"/>
          <w:pgNumType w:fmt="numberInDash"/>
          <w:cols w:space="720" w:num="1"/>
          <w:rtlGutter w:val="0"/>
          <w:docGrid w:linePitch="360" w:charSpace="0"/>
        </w:sectPr>
      </w:pP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/>
        <w:jc w:val="left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</w:pPr>
      <w:bookmarkStart w:id="25" w:name="bookmark54"/>
      <w:bookmarkStart w:id="26" w:name="bookmark52"/>
      <w:bookmarkStart w:id="27" w:name="bookmark53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  <w:t>附件7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62"/>
        </w:tabs>
        <w:bidi w:val="0"/>
        <w:spacing w:before="0" w:after="0" w:line="618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en-US" w:eastAsia="zh-CN" w:bidi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en-US" w:eastAsia="zh-CN" w:bidi="en-US"/>
        </w:rPr>
        <w:t>岚县“四上企业”（项目）问题清单</w:t>
      </w:r>
      <w:bookmarkEnd w:id="25"/>
      <w:bookmarkEnd w:id="26"/>
      <w:bookmarkEnd w:id="27"/>
    </w:p>
    <w:tbl>
      <w:tblPr>
        <w:tblStyle w:val="9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6"/>
        <w:gridCol w:w="1094"/>
        <w:gridCol w:w="979"/>
        <w:gridCol w:w="1181"/>
        <w:gridCol w:w="1219"/>
        <w:gridCol w:w="1258"/>
        <w:gridCol w:w="3053"/>
        <w:gridCol w:w="1334"/>
        <w:gridCol w:w="1046"/>
        <w:gridCol w:w="1114"/>
        <w:gridCol w:w="9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序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企业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项目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企业类型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问题类型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问题、诉求或建议具体内容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牵头负责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协同配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合单位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是否已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解决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</w:tr>
    </w:tbl>
    <w:p>
      <w:pPr>
        <w:widowControl w:val="0"/>
        <w:spacing w:after="39" w:line="1" w:lineRule="exact"/>
        <w:rPr>
          <w:rFonts w:hint="eastAsia" w:ascii="仿宋_GB2312" w:hAnsi="仿宋_GB2312" w:eastAsia="仿宋_GB2312" w:cs="仿宋_GB2312"/>
        </w:rPr>
      </w:pP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t>“四上企业”是指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instrText xml:space="preserve"> HYPERLINK "https://baike.baidu.com/item/%E8%A7%84%E6%A8%A1%E4%BB%A5%E4%B8%8A%E5%B7%A5%E4%B8%9A%E4%BC%81%E4%B8%9A/938691" \t "https://baike.baidu.com/item/%E5%9B%9B%E4%B8%8A%E4%BC%81%E4%B8%9A/_blank"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t>规模以上工业企业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t>、资质等级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instrText xml:space="preserve"> HYPERLINK "https://baike.baidu.com/item/%E5%BB%BA%E7%AD%91%E4%B8%9A%E4%BC%81%E4%B8%9A/10091402" \t "https://baike.baidu.com/item/%E5%9B%9B%E4%B8%8A%E4%BC%81%E4%B8%9A/_blank"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t>建筑业企业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instrText xml:space="preserve"> HYPERLINK "https://baike.baidu.com/item/%E9%99%90%E9%A2%9D/7143760" \t "https://baike.baidu.com/item/%E5%9B%9B%E4%B8%8A%E4%BC%81%E4%B8%9A/_blank"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t>限额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t>以上批零住餐企业、国家重点服务业企业等这四类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instrText xml:space="preserve"> HYPERLINK "https://baike.baidu.com/item/%E8%A7%84%E6%A8%A1%E4%BB%A5%E4%B8%8A%E4%BC%81%E4%B8%9A/9247809" \t "https://baike.baidu.com/item/%E5%9B%9B%E4%B8%8A%E4%BC%81%E4%B8%9A/_blank"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t>规模以上企业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t>的统称。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0"/>
          <w:szCs w:val="20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.企业类型，指该企业所属具体行业，即农业/工业/建筑业/交通运输/批零住餐/房地产/金融业/文旅/其他；</w:t>
      </w: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739"/>
        </w:tabs>
        <w:bidi w:val="0"/>
        <w:spacing w:before="0" w:after="0"/>
        <w:ind w:left="0" w:right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sectPr>
          <w:footnotePr>
            <w:numFmt w:val="decimal"/>
          </w:footnotePr>
          <w:pgSz w:w="16840" w:h="11900" w:orient="landscape"/>
          <w:pgMar w:top="1701" w:right="1701" w:bottom="1701" w:left="1701" w:header="0" w:footer="6" w:gutter="0"/>
          <w:pgNumType w:fmt="numberInDash"/>
          <w:cols w:space="0" w:num="1"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问题类型，按照经营管理类、行政审批类（规划/土地/环评/安评/能评/备案核准/其他）、要素保障类（资金、电力、运输、其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他）、其他类等四大类分类。</w:t>
      </w: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739"/>
        </w:tabs>
        <w:bidi w:val="0"/>
        <w:spacing w:before="0" w:after="0"/>
        <w:ind w:left="0" w:leftChars="0" w:right="0" w:firstLine="0" w:firstLineChars="0"/>
        <w:jc w:val="left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  <w:t>附件8</w:t>
      </w:r>
      <w:bookmarkStart w:id="28" w:name="bookmark55"/>
      <w:bookmarkStart w:id="29" w:name="bookmark57"/>
      <w:bookmarkStart w:id="30" w:name="bookmark56"/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739"/>
        </w:tabs>
        <w:bidi w:val="0"/>
        <w:spacing w:before="0" w:after="0"/>
        <w:ind w:left="0" w:leftChars="0" w:right="0" w:firstLine="0" w:firstLineChars="0"/>
        <w:jc w:val="left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</w:pP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tabs>
          <w:tab w:val="left" w:pos="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en-US" w:eastAsia="zh-CN" w:bidi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en-US" w:eastAsia="zh-CN" w:bidi="en-US"/>
        </w:rPr>
        <w:t>岚县入企（项目）服务名单</w:t>
      </w:r>
      <w:bookmarkEnd w:id="28"/>
      <w:bookmarkEnd w:id="29"/>
      <w:bookmarkEnd w:id="30"/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739"/>
        </w:tabs>
        <w:bidi w:val="0"/>
        <w:spacing w:before="0" w:after="0"/>
        <w:ind w:left="0" w:leftChars="0" w:right="0" w:firstLine="0" w:firstLineChars="0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en-US" w:eastAsia="zh-CN" w:bidi="en-US"/>
        </w:rPr>
      </w:pPr>
    </w:p>
    <w:tbl>
      <w:tblPr>
        <w:tblStyle w:val="9"/>
        <w:tblW w:w="4999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4"/>
        <w:gridCol w:w="1327"/>
        <w:gridCol w:w="1307"/>
        <w:gridCol w:w="1307"/>
        <w:gridCol w:w="1298"/>
        <w:gridCol w:w="1317"/>
        <w:gridCol w:w="13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355" w:type="pct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644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企业名称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355" w:type="pct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农业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工业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一组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工业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二组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建筑业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服务业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批零住餐业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exact"/>
          <w:jc w:val="center"/>
        </w:trPr>
        <w:tc>
          <w:tcPr>
            <w:tcW w:w="35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山西康农薯业有限公司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太钢集团岚县矿业有限公司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岚县田野铁矿采矿场有限公司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岚县金隅水泥有限公司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山西大唐岚县清洁能源有限公司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岚县荣星购物广场有限公司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35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岚县新大象生猪养殖有限公司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正利煤业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岚县宏俊洗煤有限公司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岚县宏图建筑工程有限公司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山西中盛达能源投资有限公司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岚县全家福购物广场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exact"/>
          <w:jc w:val="center"/>
        </w:trPr>
        <w:tc>
          <w:tcPr>
            <w:tcW w:w="35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岚县惠民养殖有限公司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同安煤业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岚县鑫天马铸业有限公司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岚县第二建筑工程有限公司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龙源岚县风力发电有限公司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山西帝豪蓝宝商贸有限公司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exact"/>
          <w:jc w:val="center"/>
        </w:trPr>
        <w:tc>
          <w:tcPr>
            <w:tcW w:w="35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岚县益隆盛生态农牧有限公司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昌恒煤焦有限公司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岚县太兴储煤场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金坤商砼有限公司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国家电投集团岚县新能源有限公司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岚县宜居苑爱心扶贫生鲜超市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35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岚县岚天牧业有限公司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山西盛华铸业集团有限公司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岚县海和机械设备制造有限公司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同裕建材有限公司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岚县润电新能源有限公司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岚县岚州宾馆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35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岚县祥源种养专业合作社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山西晨远铸业有限公司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岚县升浩洗煤有限公司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岚县昌盛商砼有限公司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岚县邮政公司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8" w:hRule="exact"/>
          <w:jc w:val="center"/>
        </w:trPr>
        <w:tc>
          <w:tcPr>
            <w:tcW w:w="35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7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岚县丰泰农牧发展有限公司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山西继亨铸业有限公司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岚县生民高岭土有限公司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鑫运混凝土搅拌站有限公司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岚县屠宰厂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35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8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岚县益盛种养专业合作社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山西佳昌汽配制造制造有限公司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岚县天旺煤业有限公司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怀龙搅拌站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岚县瑞安物业有限公司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8" w:hRule="exact"/>
          <w:jc w:val="center"/>
        </w:trPr>
        <w:tc>
          <w:tcPr>
            <w:tcW w:w="35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岚县新大象农牧发展有限公司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山西博邦机械铸造有限公司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岚县长虹洗煤有限公司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岚县富民砖厂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岚县安居苑物业有限公司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岚县正通板业胶合板厂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</w:p>
        </w:tc>
      </w:tr>
    </w:tbl>
    <w:p>
      <w:pPr>
        <w:spacing w:line="1" w:lineRule="exact"/>
        <w:rPr>
          <w:rFonts w:hint="eastAsia" w:ascii="仿宋_GB2312" w:hAnsi="仿宋_GB2312" w:eastAsia="仿宋_GB2312" w:cs="仿宋_GB2312"/>
          <w:sz w:val="2"/>
          <w:szCs w:val="2"/>
        </w:rPr>
      </w:pPr>
    </w:p>
    <w:p>
      <w:pPr>
        <w:spacing w:line="1" w:lineRule="exact"/>
        <w:rPr>
          <w:rFonts w:hint="eastAsia" w:ascii="仿宋_GB2312" w:hAnsi="仿宋_GB2312" w:eastAsia="仿宋_GB2312" w:cs="仿宋_GB2312"/>
          <w:sz w:val="2"/>
          <w:szCs w:val="2"/>
        </w:rPr>
      </w:pPr>
    </w:p>
    <w:p>
      <w:pPr>
        <w:pStyle w:val="8"/>
        <w:rPr>
          <w:rFonts w:hint="eastAsia" w:ascii="仿宋_GB2312" w:hAnsi="仿宋_GB2312" w:eastAsia="仿宋_GB2312" w:cs="仿宋_GB2312"/>
          <w:sz w:val="2"/>
          <w:szCs w:val="2"/>
        </w:rPr>
      </w:pP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739"/>
        </w:tabs>
        <w:bidi w:val="0"/>
        <w:spacing w:before="0" w:after="0"/>
        <w:ind w:left="0" w:leftChars="0" w:right="0" w:firstLine="0" w:firstLineChars="0"/>
        <w:jc w:val="left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  <w:t>附件9</w:t>
      </w:r>
    </w:p>
    <w:p>
      <w:pPr>
        <w:pStyle w:val="23"/>
        <w:keepNext w:val="0"/>
        <w:keepLines w:val="0"/>
        <w:pageBreakBefore w:val="0"/>
        <w:widowControl w:val="0"/>
        <w:shd w:val="clear" w:color="auto" w:fill="auto"/>
        <w:tabs>
          <w:tab w:val="left" w:pos="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zh-CN" w:eastAsia="zh-CN" w:bidi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zh-CN" w:eastAsia="zh-CN" w:bidi="en-US"/>
        </w:rPr>
        <w:t>重点培育企业（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en-US" w:eastAsia="zh-CN" w:bidi="en-US"/>
        </w:rPr>
        <w:t>10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zh-CN" w:eastAsia="zh-CN" w:bidi="en-US"/>
        </w:rPr>
        <w:t xml:space="preserve"> 户）</w:t>
      </w:r>
    </w:p>
    <w:p>
      <w:pPr>
        <w:widowControl w:val="0"/>
        <w:autoSpaceDE w:val="0"/>
        <w:autoSpaceDN w:val="0"/>
        <w:spacing w:before="1" w:after="0" w:line="240" w:lineRule="auto"/>
        <w:ind w:left="360" w:right="0"/>
        <w:jc w:val="left"/>
        <w:rPr>
          <w:rFonts w:hint="eastAsia" w:ascii="方正小标宋简体" w:hAnsi="仿宋_GB2312" w:eastAsia="方正小标宋简体" w:cs="仿宋_GB2312"/>
          <w:position w:val="2"/>
          <w:sz w:val="32"/>
          <w:szCs w:val="32"/>
          <w:lang w:val="zh-CN" w:eastAsia="zh-CN" w:bidi="zh-CN"/>
        </w:rPr>
      </w:pPr>
    </w:p>
    <w:tbl>
      <w:tblPr>
        <w:tblStyle w:val="9"/>
        <w:tblW w:w="50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5356"/>
        <w:gridCol w:w="23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4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仿宋" w:hAnsi="宋体" w:eastAsia="仿宋" w:cs="宋体"/>
                <w:b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b/>
                <w:sz w:val="22"/>
                <w:szCs w:val="22"/>
                <w:lang w:val="zh-CN" w:eastAsia="zh-CN" w:bidi="zh-CN"/>
              </w:rPr>
              <w:t>序号</w:t>
            </w:r>
          </w:p>
        </w:tc>
        <w:tc>
          <w:tcPr>
            <w:tcW w:w="31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仿宋" w:hAnsi="宋体" w:eastAsia="仿宋" w:cs="宋体"/>
                <w:b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b/>
                <w:sz w:val="22"/>
                <w:szCs w:val="22"/>
                <w:lang w:val="zh-CN" w:eastAsia="zh-CN" w:bidi="zh-CN"/>
              </w:rPr>
              <w:t>培育企业名称</w:t>
            </w:r>
          </w:p>
        </w:tc>
        <w:tc>
          <w:tcPr>
            <w:tcW w:w="13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default" w:ascii="仿宋" w:hAnsi="宋体" w:eastAsia="仿宋" w:cs="宋体"/>
                <w:b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宋体" w:eastAsia="仿宋" w:cs="宋体"/>
                <w:b/>
                <w:sz w:val="22"/>
                <w:szCs w:val="22"/>
                <w:lang w:val="en-US" w:eastAsia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4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  <w:t>1</w:t>
            </w:r>
          </w:p>
        </w:tc>
        <w:tc>
          <w:tcPr>
            <w:tcW w:w="31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山西康农薯业有限公司</w:t>
            </w:r>
          </w:p>
        </w:tc>
        <w:tc>
          <w:tcPr>
            <w:tcW w:w="13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4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  <w:t>2</w:t>
            </w:r>
          </w:p>
        </w:tc>
        <w:tc>
          <w:tcPr>
            <w:tcW w:w="31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宋体" w:eastAsia="宋体" w:cs="宋体"/>
                <w:sz w:val="24"/>
                <w:szCs w:val="22"/>
                <w:lang w:val="en-US" w:eastAsia="zh-CN" w:bidi="zh-CN"/>
              </w:rPr>
              <w:t>岚县岚天牧业有限公司</w:t>
            </w:r>
          </w:p>
        </w:tc>
        <w:tc>
          <w:tcPr>
            <w:tcW w:w="13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4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  <w:t>3</w:t>
            </w:r>
          </w:p>
        </w:tc>
        <w:tc>
          <w:tcPr>
            <w:tcW w:w="31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宋体" w:eastAsia="宋体" w:cs="宋体"/>
                <w:sz w:val="24"/>
                <w:szCs w:val="22"/>
                <w:lang w:val="zh-CN" w:eastAsia="zh-CN" w:bidi="zh-CN"/>
              </w:rPr>
              <w:t>太钢集团岚县矿业有限公司</w:t>
            </w:r>
          </w:p>
        </w:tc>
        <w:tc>
          <w:tcPr>
            <w:tcW w:w="13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4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  <w:t>4</w:t>
            </w:r>
          </w:p>
        </w:tc>
        <w:tc>
          <w:tcPr>
            <w:tcW w:w="31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  <w:t>岚县祥泰草蓄开发有限公司</w:t>
            </w:r>
          </w:p>
        </w:tc>
        <w:tc>
          <w:tcPr>
            <w:tcW w:w="13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4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  <w:t>5</w:t>
            </w:r>
          </w:p>
        </w:tc>
        <w:tc>
          <w:tcPr>
            <w:tcW w:w="31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宋体" w:eastAsia="宋体" w:cs="宋体"/>
                <w:sz w:val="24"/>
                <w:szCs w:val="22"/>
                <w:lang w:val="zh-CN" w:eastAsia="zh-CN" w:bidi="zh-CN"/>
              </w:rPr>
              <w:t>昌恒煤焦有限公司</w:t>
            </w:r>
          </w:p>
        </w:tc>
        <w:tc>
          <w:tcPr>
            <w:tcW w:w="13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4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  <w:t>6</w:t>
            </w:r>
          </w:p>
        </w:tc>
        <w:tc>
          <w:tcPr>
            <w:tcW w:w="31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宋体" w:eastAsia="宋体" w:cs="宋体"/>
                <w:sz w:val="24"/>
                <w:szCs w:val="22"/>
                <w:lang w:val="zh-CN" w:eastAsia="zh-CN" w:bidi="zh-CN"/>
              </w:rPr>
              <w:t>山西继亨铸业有限公司</w:t>
            </w:r>
          </w:p>
        </w:tc>
        <w:tc>
          <w:tcPr>
            <w:tcW w:w="13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4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  <w:t>7</w:t>
            </w:r>
          </w:p>
        </w:tc>
        <w:tc>
          <w:tcPr>
            <w:tcW w:w="31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宋体" w:eastAsia="宋体" w:cs="宋体"/>
                <w:sz w:val="24"/>
                <w:szCs w:val="22"/>
                <w:lang w:val="zh-CN" w:eastAsia="zh-CN" w:bidi="zh-CN"/>
              </w:rPr>
              <w:t>岚县金隅水泥有限公司</w:t>
            </w:r>
          </w:p>
        </w:tc>
        <w:tc>
          <w:tcPr>
            <w:tcW w:w="13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4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  <w:t>8</w:t>
            </w:r>
          </w:p>
        </w:tc>
        <w:tc>
          <w:tcPr>
            <w:tcW w:w="31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宋体" w:eastAsia="宋体" w:cs="宋体"/>
                <w:sz w:val="24"/>
                <w:szCs w:val="22"/>
                <w:lang w:val="en-US" w:eastAsia="zh-CN" w:bidi="zh-CN"/>
              </w:rPr>
              <w:t>国家电投集团岚县新能源有限公司</w:t>
            </w:r>
          </w:p>
        </w:tc>
        <w:tc>
          <w:tcPr>
            <w:tcW w:w="13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4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default" w:ascii="仿宋_GB2312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仿宋_GB2312" w:hAnsi="宋体" w:eastAsia="宋体" w:cs="宋体"/>
                <w:sz w:val="24"/>
                <w:szCs w:val="22"/>
                <w:lang w:val="en-US" w:eastAsia="zh-CN" w:bidi="zh-CN"/>
              </w:rPr>
              <w:t>9</w:t>
            </w:r>
          </w:p>
        </w:tc>
        <w:tc>
          <w:tcPr>
            <w:tcW w:w="31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宋体" w:eastAsia="宋体" w:cs="宋体"/>
                <w:sz w:val="24"/>
                <w:szCs w:val="22"/>
                <w:lang w:val="en-US" w:eastAsia="zh-CN" w:bidi="zh-CN"/>
              </w:rPr>
              <w:t>岚县润电新能源有限公司</w:t>
            </w:r>
          </w:p>
        </w:tc>
        <w:tc>
          <w:tcPr>
            <w:tcW w:w="13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4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default" w:ascii="仿宋_GB2312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仿宋_GB2312" w:hAnsi="宋体" w:eastAsia="宋体" w:cs="宋体"/>
                <w:sz w:val="24"/>
                <w:szCs w:val="22"/>
                <w:lang w:val="en-US" w:eastAsia="zh-CN" w:bidi="zh-CN"/>
              </w:rPr>
              <w:t>10</w:t>
            </w:r>
          </w:p>
        </w:tc>
        <w:tc>
          <w:tcPr>
            <w:tcW w:w="31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仿宋_GB2312" w:hAnsi="宋体" w:eastAsia="宋体" w:cs="宋体"/>
                <w:sz w:val="24"/>
                <w:szCs w:val="22"/>
                <w:lang w:val="zh-CN" w:eastAsia="zh-CN" w:bidi="zh-CN"/>
              </w:rPr>
              <w:t>岚县荣星购物广场有限公司</w:t>
            </w:r>
          </w:p>
        </w:tc>
        <w:tc>
          <w:tcPr>
            <w:tcW w:w="13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0" w:right="0" w:firstLine="0" w:firstLineChars="0"/>
              <w:jc w:val="center"/>
              <w:textAlignment w:val="auto"/>
              <w:rPr>
                <w:rFonts w:ascii="仿宋_GB2312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0" w:lineRule="atLeast"/>
        <w:ind w:left="0" w:right="0" w:firstLine="0" w:firstLineChars="0"/>
        <w:jc w:val="center"/>
        <w:textAlignment w:val="auto"/>
        <w:rPr>
          <w:rFonts w:hint="eastAsia" w:ascii="仿宋_GB2312" w:hAnsi="宋体" w:eastAsia="宋体" w:cs="宋体"/>
          <w:sz w:val="24"/>
          <w:szCs w:val="22"/>
          <w:lang w:val="en-US" w:eastAsia="zh-CN" w:bidi="zh-CN"/>
        </w:rPr>
      </w:pP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739"/>
        </w:tabs>
        <w:bidi w:val="0"/>
        <w:spacing w:before="0" w:after="0"/>
        <w:ind w:left="0" w:leftChars="0" w:right="0" w:firstLine="0" w:firstLineChars="0"/>
        <w:jc w:val="left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</w:pP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739"/>
        </w:tabs>
        <w:bidi w:val="0"/>
        <w:spacing w:before="0" w:after="0"/>
        <w:ind w:left="0" w:leftChars="0" w:right="0" w:firstLine="0" w:firstLineChars="0"/>
        <w:jc w:val="left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</w:pP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739"/>
        </w:tabs>
        <w:bidi w:val="0"/>
        <w:spacing w:before="0" w:after="0"/>
        <w:ind w:left="0" w:leftChars="0" w:right="0" w:firstLine="0" w:firstLineChars="0"/>
        <w:jc w:val="left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</w:pP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739"/>
        </w:tabs>
        <w:bidi w:val="0"/>
        <w:spacing w:before="0" w:after="0"/>
        <w:ind w:left="0" w:leftChars="0" w:right="0" w:firstLine="0" w:firstLineChars="0"/>
        <w:jc w:val="left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</w:pP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739"/>
        </w:tabs>
        <w:bidi w:val="0"/>
        <w:spacing w:before="0" w:after="0"/>
        <w:ind w:left="0" w:leftChars="0" w:right="0" w:firstLine="0" w:firstLineChars="0"/>
        <w:jc w:val="left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</w:pP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739"/>
        </w:tabs>
        <w:bidi w:val="0"/>
        <w:spacing w:before="0" w:after="0"/>
        <w:ind w:left="0" w:leftChars="0" w:right="0" w:firstLine="0" w:firstLineChars="0"/>
        <w:jc w:val="left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</w:pP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739"/>
        </w:tabs>
        <w:bidi w:val="0"/>
        <w:spacing w:before="0" w:after="0"/>
        <w:ind w:left="0" w:leftChars="0" w:right="0" w:firstLine="0" w:firstLineChars="0"/>
        <w:jc w:val="left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</w:pP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739"/>
        </w:tabs>
        <w:bidi w:val="0"/>
        <w:spacing w:before="0" w:after="0"/>
        <w:ind w:left="0" w:leftChars="0" w:right="0" w:firstLine="0" w:firstLineChars="0"/>
        <w:jc w:val="left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</w:pP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739"/>
        </w:tabs>
        <w:bidi w:val="0"/>
        <w:spacing w:before="0" w:after="0"/>
        <w:ind w:left="0" w:leftChars="0" w:right="0" w:firstLine="0" w:firstLineChars="0"/>
        <w:jc w:val="left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</w:pP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739"/>
        </w:tabs>
        <w:bidi w:val="0"/>
        <w:spacing w:before="0" w:after="0"/>
        <w:ind w:left="0" w:leftChars="0" w:right="0" w:firstLine="0" w:firstLineChars="0"/>
        <w:jc w:val="left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  <w:sectPr>
          <w:headerReference r:id="rId15" w:type="first"/>
          <w:footerReference r:id="rId18" w:type="first"/>
          <w:headerReference r:id="rId13" w:type="default"/>
          <w:footerReference r:id="rId16" w:type="default"/>
          <w:headerReference r:id="rId14" w:type="even"/>
          <w:footerReference r:id="rId17" w:type="even"/>
          <w:footnotePr>
            <w:numFmt w:val="decimal"/>
          </w:footnotePr>
          <w:pgSz w:w="11900" w:h="16840"/>
          <w:pgMar w:top="1701" w:right="1701" w:bottom="1701" w:left="1701" w:header="0" w:footer="6" w:gutter="0"/>
          <w:pgNumType w:fmt="numberInDash" w:start="25"/>
          <w:cols w:space="0" w:num="1"/>
          <w:rtlGutter w:val="0"/>
          <w:docGrid w:linePitch="360" w:charSpace="0"/>
        </w:sectPr>
      </w:pP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739"/>
        </w:tabs>
        <w:bidi w:val="0"/>
        <w:spacing w:before="0" w:after="0"/>
        <w:ind w:left="0" w:leftChars="0" w:right="0" w:firstLine="0" w:firstLineChars="0"/>
        <w:jc w:val="left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24"/>
          <w:u w:val="none"/>
          <w:shd w:val="clear" w:color="auto" w:fill="auto"/>
          <w:lang w:val="en-US" w:eastAsia="zh-CN" w:bidi="en-US"/>
        </w:rPr>
        <w:t>附件10</w:t>
      </w:r>
    </w:p>
    <w:tbl>
      <w:tblPr>
        <w:tblStyle w:val="9"/>
        <w:tblpPr w:leftFromText="180" w:rightFromText="180" w:vertAnchor="text" w:horzAnchor="page" w:tblpX="1524" w:tblpY="561"/>
        <w:tblOverlap w:val="never"/>
        <w:tblW w:w="137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6406"/>
        <w:gridCol w:w="1786"/>
        <w:gridCol w:w="4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2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 w:bidi="zh-CN"/>
              </w:rPr>
              <w:t>序号</w:t>
            </w:r>
          </w:p>
        </w:tc>
        <w:tc>
          <w:tcPr>
            <w:tcW w:w="6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  <w:t>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  <w:t>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  <w:t>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  <w:t>称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  <w:t>质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  <w:t>项目建设单位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2"/>
                <w:szCs w:val="22"/>
                <w:lang w:val="zh-CN" w:eastAsia="zh-CN" w:bidi="zh-CN"/>
              </w:rPr>
              <w:t>1</w:t>
            </w:r>
          </w:p>
        </w:tc>
        <w:tc>
          <w:tcPr>
            <w:tcW w:w="6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  <w:t>袁家村铁矿绿色升级资源综合利用改造工程（第二阶段碱性球团） 技改项目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  <w:t>在建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  <w:t>太钢集团岚县矿业有限公司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2"/>
                <w:szCs w:val="22"/>
                <w:lang w:val="zh-CN" w:eastAsia="zh-CN" w:bidi="zh-CN"/>
              </w:rPr>
              <w:t>2</w:t>
            </w:r>
          </w:p>
        </w:tc>
        <w:tc>
          <w:tcPr>
            <w:tcW w:w="6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  <w:t>山西岚县铸造绿色涂料智能涂装项目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  <w:t>在建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  <w:t>山西绿色铸造新材料有限公司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2"/>
                <w:szCs w:val="22"/>
                <w:lang w:val="zh-CN" w:eastAsia="zh-CN" w:bidi="zh-CN"/>
              </w:rPr>
              <w:t>3</w:t>
            </w:r>
          </w:p>
        </w:tc>
        <w:tc>
          <w:tcPr>
            <w:tcW w:w="6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  <w:t>年产 20 万吨短流程球墨铸铁阀门项目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  <w:t>在建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  <w:t>岚县三鑫实业继亨铸造有限公司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2"/>
                <w:szCs w:val="22"/>
                <w:lang w:val="zh-CN" w:eastAsia="zh-CN" w:bidi="zh-CN"/>
              </w:rPr>
              <w:t>4</w:t>
            </w:r>
          </w:p>
        </w:tc>
        <w:tc>
          <w:tcPr>
            <w:tcW w:w="6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  <w:t>岚县四好农村路建设项目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  <w:t>在建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  <w:t>岚县交通运输局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2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2"/>
                <w:szCs w:val="22"/>
                <w:lang w:val="zh-CN" w:eastAsia="zh-CN" w:bidi="zh-CN"/>
              </w:rPr>
              <w:t>5</w:t>
            </w:r>
          </w:p>
        </w:tc>
        <w:tc>
          <w:tcPr>
            <w:tcW w:w="6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  <w:t>岚县经济技术开发区铸造产业园提升项目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  <w:t>在建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  <w:t>岚县经济技术开发区管理委员会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2"/>
                <w:szCs w:val="22"/>
                <w:lang w:val="zh-CN" w:eastAsia="zh-CN" w:bidi="zh-CN"/>
              </w:rPr>
              <w:t>6</w:t>
            </w:r>
          </w:p>
        </w:tc>
        <w:tc>
          <w:tcPr>
            <w:tcW w:w="6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  <w:t>岚县嘉和园小区建设项目（二期）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  <w:t>在建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  <w:t>山西和达昌房地产开发有限公司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w w:val="1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  <w:szCs w:val="22"/>
                <w:lang w:val="en-US" w:eastAsia="zh-CN" w:bidi="zh-CN"/>
              </w:rPr>
              <w:t>7</w:t>
            </w:r>
          </w:p>
        </w:tc>
        <w:tc>
          <w:tcPr>
            <w:tcW w:w="6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岚县经济技术开发区铸造产业园提升项目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  <w:t>在建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  <w:t>岚县经济技术开发区管理委员会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w w:val="1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  <w:szCs w:val="22"/>
                <w:lang w:val="en-US" w:eastAsia="zh-CN" w:bidi="zh-CN"/>
              </w:rPr>
              <w:t>8</w:t>
            </w:r>
          </w:p>
        </w:tc>
        <w:tc>
          <w:tcPr>
            <w:tcW w:w="6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  <w:t>岚县人民医院内科住院楼及基础设施配套项目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在建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  <w:t>岚县医疗集团人民医院</w:t>
            </w:r>
          </w:p>
        </w:tc>
      </w:tr>
    </w:tbl>
    <w:p>
      <w:pPr>
        <w:pStyle w:val="23"/>
        <w:keepNext w:val="0"/>
        <w:keepLines w:val="0"/>
        <w:pageBreakBefore w:val="0"/>
        <w:widowControl w:val="0"/>
        <w:shd w:val="clear" w:color="auto" w:fill="auto"/>
        <w:tabs>
          <w:tab w:val="left" w:pos="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zh-CN" w:eastAsia="zh-CN" w:bidi="en-US"/>
        </w:rPr>
        <w:t>在建项目、签约重点项目名单</w:t>
      </w:r>
    </w:p>
    <w:sectPr>
      <w:footnotePr>
        <w:numFmt w:val="decimal"/>
      </w:footnotePr>
      <w:pgSz w:w="16840" w:h="11900" w:orient="landscape"/>
      <w:pgMar w:top="1701" w:right="1701" w:bottom="1701" w:left="1701" w:header="0" w:footer="6" w:gutter="0"/>
      <w:pgNumType w:fmt="numberInDash" w:start="25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</w:p>
  </w:endnote>
  <w:endnote w:type="continuationSeparator" w:id="1">
    <w:p>
      <w:pPr>
        <w:spacing w:line="240" w:lineRule="auto"/>
        <w:ind w:firstLine="6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R3mOY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1HeY5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EhxuI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ESHG4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1501140</wp:posOffset>
              </wp:positionH>
              <wp:positionV relativeFrom="page">
                <wp:posOffset>9434195</wp:posOffset>
              </wp:positionV>
              <wp:extent cx="396240" cy="12192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16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1" o:spid="_x0000_s1026" o:spt="202" type="#_x0000_t202" style="position:absolute;left:0pt;margin-left:118.2pt;margin-top:742.85pt;height:9.6pt;width:31.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LzaVT&#10;2QAAAA0BAAAPAAAAAAAAAAEAIAAAACIAAABkcnMvZG93bnJldi54bWxQSwECFAAUAAAACACHTuJA&#10;4oPSr64BAABx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16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OJUQ0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OJUQ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1501140</wp:posOffset>
              </wp:positionH>
              <wp:positionV relativeFrom="page">
                <wp:posOffset>9434195</wp:posOffset>
              </wp:positionV>
              <wp:extent cx="396240" cy="12192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16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5" o:spid="_x0000_s1026" o:spt="202" type="#_x0000_t202" style="position:absolute;left:0pt;margin-left:118.2pt;margin-top:742.85pt;height:9.6pt;width:31.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LzaVT&#10;2QAAAA0BAAAPAAAAAAAAAAEAIAAAACIAAABkcnMvZG93bnJldi54bWxQSwECFAAUAAAACACHTuJA&#10;o4cqFa4BAABx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16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aJO4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G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7aJO4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5528945</wp:posOffset>
              </wp:positionH>
              <wp:positionV relativeFrom="page">
                <wp:posOffset>9348470</wp:posOffset>
              </wp:positionV>
              <wp:extent cx="402590" cy="121920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7" o:spid="_x0000_s1026" o:spt="202" type="#_x0000_t202" style="position:absolute;left:0pt;margin-left:435.35pt;margin-top:736.1pt;height:9.6pt;width:31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vUkMTY&#10;AAAADQEAAA8AAAAAAAAAAQAgAAAAIgAAAGRycy9kb3ducmV2LnhtbFBLAQIUABQAAAAIAIdO4kDt&#10;Z7Xk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—27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xyswE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xysw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5528945</wp:posOffset>
              </wp:positionH>
              <wp:positionV relativeFrom="page">
                <wp:posOffset>9348470</wp:posOffset>
              </wp:positionV>
              <wp:extent cx="402590" cy="121920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9" o:spid="_x0000_s1026" o:spt="202" type="#_x0000_t202" style="position:absolute;left:0pt;margin-left:435.35pt;margin-top:736.1pt;height:9.6pt;width:31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vUkMTY&#10;AAAADQEAAA8AAAAAAAAAAQAgAAAAIgAAAGRycy9kb3ducmV2LnhtbFBLAQIUABQAAAAIAIdO4kBv&#10;7AhA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—27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1517650</wp:posOffset>
              </wp:positionH>
              <wp:positionV relativeFrom="page">
                <wp:posOffset>9397365</wp:posOffset>
              </wp:positionV>
              <wp:extent cx="402590" cy="121920"/>
              <wp:effectExtent l="0" t="0" r="0" b="0"/>
              <wp:wrapNone/>
              <wp:docPr id="91" name="Shap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26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1" o:spid="_x0000_s1026" o:spt="202" type="#_x0000_t202" style="position:absolute;left:0pt;margin-left:119.5pt;margin-top:739.95pt;height:9.6pt;width:31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EEaWnY&#10;AAAADQEAAA8AAAAAAAAAAQAgAAAAIgAAAGRycy9kb3ducmV2LnhtbFBLAQIUABQAAAAIAIdO4kDM&#10;A2kD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26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40"/>
      </w:pPr>
    </w:p>
  </w:footnote>
  <w:footnote w:type="continuationSeparator" w:id="1">
    <w:p>
      <w:pPr>
        <w:spacing w:before="0" w:after="0" w:line="240" w:lineRule="auto"/>
        <w:ind w:firstLine="6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 w:tentative="0">
      <w:start w:val="3"/>
      <w:numFmt w:val="decimal"/>
      <w:lvlText w:val="%2."/>
      <w:lvlJc w:val="left"/>
      <w:pPr>
        <w:ind w:left="2186" w:hanging="319"/>
        <w:jc w:val="left"/>
      </w:pPr>
      <w:rPr>
        <w:rFonts w:hint="default" w:ascii="仿宋_GB2312" w:hAnsi="仿宋_GB2312" w:eastAsia="仿宋_GB2312" w:cs="仿宋_GB2312"/>
        <w:spacing w:val="-2"/>
        <w:w w:val="99"/>
        <w:sz w:val="30"/>
        <w:szCs w:val="3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91" w:hanging="31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03" w:hanging="31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15" w:hanging="31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27" w:hanging="31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38" w:hanging="31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50" w:hanging="31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62" w:hanging="319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0"/>
      <w:numFmt w:val="bullet"/>
      <w:lvlText w:val=""/>
      <w:lvlJc w:val="left"/>
      <w:pPr>
        <w:ind w:left="323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26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32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138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744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351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957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563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169" w:hanging="21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MjQwOTc3MGU5YTM3ODY3ZTc3YTlkM2UyYTQzNDViMWUifQ=="/>
  </w:docVars>
  <w:rsids>
    <w:rsidRoot w:val="00000000"/>
    <w:rsid w:val="005258A8"/>
    <w:rsid w:val="00C250AF"/>
    <w:rsid w:val="08CF3D6A"/>
    <w:rsid w:val="0E04787B"/>
    <w:rsid w:val="101655DB"/>
    <w:rsid w:val="11B12A39"/>
    <w:rsid w:val="121346DA"/>
    <w:rsid w:val="14151D40"/>
    <w:rsid w:val="14465D9E"/>
    <w:rsid w:val="161A579F"/>
    <w:rsid w:val="19511DD3"/>
    <w:rsid w:val="25BB72C1"/>
    <w:rsid w:val="295E590D"/>
    <w:rsid w:val="2A9C73D7"/>
    <w:rsid w:val="2D49259E"/>
    <w:rsid w:val="2DFB71DF"/>
    <w:rsid w:val="30A068ED"/>
    <w:rsid w:val="342B2D26"/>
    <w:rsid w:val="34B92E5C"/>
    <w:rsid w:val="37C572BC"/>
    <w:rsid w:val="3A6428A6"/>
    <w:rsid w:val="3D752666"/>
    <w:rsid w:val="3FD706CE"/>
    <w:rsid w:val="40180F99"/>
    <w:rsid w:val="43266518"/>
    <w:rsid w:val="43527E22"/>
    <w:rsid w:val="44513486"/>
    <w:rsid w:val="445F2375"/>
    <w:rsid w:val="44C10B0B"/>
    <w:rsid w:val="46C863F0"/>
    <w:rsid w:val="470E4624"/>
    <w:rsid w:val="4C873C35"/>
    <w:rsid w:val="4D6C2BE2"/>
    <w:rsid w:val="4EB678F1"/>
    <w:rsid w:val="4F626C7F"/>
    <w:rsid w:val="4F7631C2"/>
    <w:rsid w:val="5060591B"/>
    <w:rsid w:val="56EF40A5"/>
    <w:rsid w:val="56F046FE"/>
    <w:rsid w:val="5AE84ED9"/>
    <w:rsid w:val="5CA0029B"/>
    <w:rsid w:val="65BC69A5"/>
    <w:rsid w:val="69B60A79"/>
    <w:rsid w:val="6D106C65"/>
    <w:rsid w:val="6D90473F"/>
    <w:rsid w:val="6FB4760D"/>
    <w:rsid w:val="715D0A1B"/>
    <w:rsid w:val="786A16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560" w:lineRule="exact"/>
      <w:ind w:left="0" w:right="0" w:firstLine="800" w:firstLineChars="200"/>
      <w:jc w:val="left"/>
    </w:pPr>
    <w:rPr>
      <w:rFonts w:ascii="Times New Roman" w:hAnsi="Times New Roman" w:eastAsia="仿宋_GB2312" w:cs="Times New Roman"/>
      <w:color w:val="000000"/>
      <w:spacing w:val="0"/>
      <w:w w:val="100"/>
      <w:position w:val="0"/>
      <w:sz w:val="32"/>
      <w:szCs w:val="24"/>
      <w:shd w:val="clear" w:color="auto" w:fill="auto"/>
      <w:lang w:val="en-US" w:eastAsia="en-US" w:bidi="en-US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40" w:lineRule="exact"/>
      <w:outlineLvl w:val="1"/>
    </w:pPr>
    <w:rPr>
      <w:rFonts w:ascii="Arial" w:hAnsi="Arial" w:eastAsia="黑体"/>
      <w:b/>
    </w:rPr>
  </w:style>
  <w:style w:type="character" w:default="1" w:styleId="10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widowControl w:val="0"/>
      <w:spacing w:before="0" w:after="120" w:line="660" w:lineRule="atLeast"/>
      <w:ind w:left="420" w:right="0" w:firstLine="42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"/>
    <w:basedOn w:val="5"/>
    <w:qFormat/>
    <w:uiPriority w:val="0"/>
    <w:pPr>
      <w:ind w:firstLine="420" w:firstLineChars="100"/>
    </w:p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Heading #1|1_"/>
    <w:basedOn w:val="10"/>
    <w:link w:val="13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3">
    <w:name w:val="Heading #1|1"/>
    <w:basedOn w:val="1"/>
    <w:link w:val="12"/>
    <w:qFormat/>
    <w:uiPriority w:val="0"/>
    <w:pPr>
      <w:widowControl w:val="0"/>
      <w:shd w:val="clear" w:color="auto" w:fill="auto"/>
      <w:spacing w:after="560" w:line="307" w:lineRule="auto"/>
      <w:jc w:val="center"/>
      <w:outlineLvl w:val="0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10"/>
    <w:link w:val="15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link w:val="14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Body text|1_"/>
    <w:basedOn w:val="10"/>
    <w:link w:val="17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Body text|1"/>
    <w:basedOn w:val="1"/>
    <w:link w:val="16"/>
    <w:qFormat/>
    <w:uiPriority w:val="0"/>
    <w:pPr>
      <w:widowControl w:val="0"/>
      <w:shd w:val="clear" w:color="auto" w:fill="auto"/>
      <w:spacing w:line="45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8">
    <w:name w:val="Header or footer|1_"/>
    <w:basedOn w:val="10"/>
    <w:link w:val="19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9">
    <w:name w:val="Header or footer|1"/>
    <w:basedOn w:val="1"/>
    <w:link w:val="18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0">
    <w:name w:val="Other|1_"/>
    <w:basedOn w:val="10"/>
    <w:link w:val="2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1">
    <w:name w:val="Other|1"/>
    <w:basedOn w:val="1"/>
    <w:link w:val="20"/>
    <w:qFormat/>
    <w:uiPriority w:val="0"/>
    <w:pPr>
      <w:widowControl w:val="0"/>
      <w:shd w:val="clear" w:color="auto" w:fill="auto"/>
      <w:spacing w:line="45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2">
    <w:name w:val="Body text|2_"/>
    <w:basedOn w:val="10"/>
    <w:link w:val="23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3">
    <w:name w:val="Body text|2"/>
    <w:basedOn w:val="1"/>
    <w:link w:val="22"/>
    <w:qFormat/>
    <w:uiPriority w:val="0"/>
    <w:pPr>
      <w:widowControl w:val="0"/>
      <w:shd w:val="clear" w:color="auto" w:fill="auto"/>
      <w:spacing w:line="403" w:lineRule="exact"/>
      <w:ind w:firstLine="56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4">
    <w:name w:val="Body text|3_"/>
    <w:basedOn w:val="10"/>
    <w:link w:val="25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5">
    <w:name w:val="Body text|3"/>
    <w:basedOn w:val="1"/>
    <w:link w:val="24"/>
    <w:qFormat/>
    <w:uiPriority w:val="0"/>
    <w:pPr>
      <w:widowControl w:val="0"/>
      <w:shd w:val="clear" w:color="auto" w:fill="auto"/>
      <w:spacing w:line="180" w:lineRule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.png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7.xml"/><Relationship Id="rId17" Type="http://schemas.openxmlformats.org/officeDocument/2006/relationships/footer" Target="footer6.xml"/><Relationship Id="rId16" Type="http://schemas.openxmlformats.org/officeDocument/2006/relationships/footer" Target="footer5.xml"/><Relationship Id="rId15" Type="http://schemas.openxmlformats.org/officeDocument/2006/relationships/header" Target="header7.xml"/><Relationship Id="rId14" Type="http://schemas.openxmlformats.org/officeDocument/2006/relationships/header" Target="header6.xml"/><Relationship Id="rId13" Type="http://schemas.openxmlformats.org/officeDocument/2006/relationships/header" Target="header5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3416</Words>
  <Characters>3443</Characters>
  <TotalTime>1</TotalTime>
  <ScaleCrop>false</ScaleCrop>
  <LinksUpToDate>false</LinksUpToDate>
  <CharactersWithSpaces>3712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2021-05-11T08:02:00Z</dcterms:created>
  <dc:creator>Administrator</dc:creator>
  <cp:lastModifiedBy></cp:lastModifiedBy>
  <cp:lastPrinted>2021-06-07T10:32:00Z</cp:lastPrinted>
  <dcterms:modified xsi:type="dcterms:W3CDTF">2023-05-12T02:05:09Z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317512811_cloud</vt:lpwstr>
  </property>
  <property fmtid="{D5CDD505-2E9C-101B-9397-08002B2CF9AE}" pid="3" name="KSOProductBuildVer">
    <vt:lpwstr>2052-11.1.0.14309</vt:lpwstr>
  </property>
  <property fmtid="{D5CDD505-2E9C-101B-9397-08002B2CF9AE}" pid="4" name="ICV">
    <vt:lpwstr>DA24DB50D4BE4FACAE7465CAF2B02191</vt:lpwstr>
  </property>
</Properties>
</file>