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个体工商户创业补助资金申</w:t>
      </w:r>
      <w:bookmarkStart w:id="0" w:name="_GoBack"/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405"/>
        <w:gridCol w:w="983"/>
        <w:gridCol w:w="160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9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籍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贯</w:t>
            </w:r>
          </w:p>
        </w:tc>
        <w:tc>
          <w:tcPr>
            <w:tcW w:w="49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个体户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49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申请补助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人民币（大写）                 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</w:trPr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乡镇实地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核查情况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800" w:hanging="4800" w:hangingChars="150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789" w:leftChars="2128" w:hanging="320" w:hangingChars="1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盖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章）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60" w:firstLineChars="130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NTgwNzAzZmQwMGMxZjQxMmI0NDg0MTQyODU2MzcifQ=="/>
  </w:docVars>
  <w:rsids>
    <w:rsidRoot w:val="7BB66685"/>
    <w:rsid w:val="7BB6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2023-07-19T09:33:00Z</dcterms:created>
  <dc:creator>周π_π</dc:creator>
  <cp:lastModifiedBy>周π_π</cp:lastModifiedBy>
  <dcterms:modified xsi:type="dcterms:W3CDTF">2023-07-19T09:33:45Z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D638E2575C194488B9A3BCAD62F29AFD_11</vt:lpwstr>
  </property>
</Properties>
</file>